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3824907"/>
        <w:docPartObj>
          <w:docPartGallery w:val="Cover Pages"/>
          <w:docPartUnique/>
        </w:docPartObj>
      </w:sdtPr>
      <w:sdtEndPr/>
      <w:sdtContent>
        <w:p w14:paraId="2916D22F" w14:textId="511750CB" w:rsidR="00256CCD" w:rsidRDefault="00265291">
          <w:r>
            <w:rPr>
              <w:noProof/>
            </w:rPr>
            <w:drawing>
              <wp:anchor distT="0" distB="0" distL="114300" distR="114300" simplePos="0" relativeHeight="251688960" behindDoc="1" locked="0" layoutInCell="1" allowOverlap="1" wp14:anchorId="07A81E33" wp14:editId="5ED1F5F2">
                <wp:simplePos x="0" y="0"/>
                <wp:positionH relativeFrom="margin">
                  <wp:align>right</wp:align>
                </wp:positionH>
                <wp:positionV relativeFrom="paragraph">
                  <wp:posOffset>0</wp:posOffset>
                </wp:positionV>
                <wp:extent cx="3457575" cy="785495"/>
                <wp:effectExtent l="0" t="0" r="0" b="0"/>
                <wp:wrapTight wrapText="bothSides">
                  <wp:wrapPolygon edited="0">
                    <wp:start x="19755" y="1048"/>
                    <wp:lineTo x="5593" y="3143"/>
                    <wp:lineTo x="476" y="5238"/>
                    <wp:lineTo x="476" y="17287"/>
                    <wp:lineTo x="3094" y="18335"/>
                    <wp:lineTo x="16661" y="19382"/>
                    <wp:lineTo x="19517" y="19382"/>
                    <wp:lineTo x="20350" y="10477"/>
                    <wp:lineTo x="21183" y="3667"/>
                    <wp:lineTo x="21064" y="1048"/>
                    <wp:lineTo x="19755" y="1048"/>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19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575" cy="785495"/>
                        </a:xfrm>
                        <a:prstGeom prst="rect">
                          <a:avLst/>
                        </a:prstGeom>
                      </pic:spPr>
                    </pic:pic>
                  </a:graphicData>
                </a:graphic>
              </wp:anchor>
            </w:drawing>
          </w:r>
          <w:r w:rsidR="00256CCD">
            <w:rPr>
              <w:noProof/>
            </w:rPr>
            <mc:AlternateContent>
              <mc:Choice Requires="wps">
                <w:drawing>
                  <wp:anchor distT="0" distB="0" distL="114300" distR="114300" simplePos="0" relativeHeight="251659264" behindDoc="1" locked="0" layoutInCell="1" allowOverlap="0" wp14:anchorId="6B8A27B8" wp14:editId="3F2FA9A5">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C342D" w14:paraId="0EF8E9F7" w14:textId="77777777">
                                  <w:trPr>
                                    <w:trHeight w:hRule="exact" w:val="9360"/>
                                  </w:trPr>
                                  <w:tc>
                                    <w:tcPr>
                                      <w:tcW w:w="9350" w:type="dxa"/>
                                    </w:tcPr>
                                    <w:p w14:paraId="1E611F42" w14:textId="77777777" w:rsidR="00CC342D" w:rsidRDefault="00CC342D">
                                      <w:bookmarkStart w:id="0" w:name="_Hlk527552487"/>
                                      <w:bookmarkEnd w:id="0"/>
                                      <w:r>
                                        <w:rPr>
                                          <w:noProof/>
                                        </w:rPr>
                                        <w:drawing>
                                          <wp:inline distT="0" distB="0" distL="0" distR="0" wp14:anchorId="6BCBA320" wp14:editId="7E3DEF6B">
                                            <wp:extent cx="6858000" cy="5961888"/>
                                            <wp:effectExtent l="0" t="0" r="0" b="1270"/>
                                            <wp:docPr id="13"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CC342D" w14:paraId="3404F9D7" w14:textId="77777777">
                                  <w:trPr>
                                    <w:trHeight w:hRule="exact" w:val="4320"/>
                                  </w:trPr>
                                  <w:tc>
                                    <w:tcPr>
                                      <w:tcW w:w="9350" w:type="dxa"/>
                                      <w:shd w:val="clear" w:color="auto" w:fill="5E5E5E" w:themeFill="text2"/>
                                      <w:vAlign w:val="center"/>
                                    </w:tcPr>
                                    <w:p w14:paraId="7E346B0A" w14:textId="42D98924" w:rsidR="00CC342D" w:rsidRDefault="00DA7DAF">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FFC43EB069D14E82BE36BBDED073FF7A"/>
                                          </w:placeholder>
                                          <w:dataBinding w:prefixMappings="xmlns:ns0='http://purl.org/dc/elements/1.1/' xmlns:ns1='http://schemas.openxmlformats.org/package/2006/metadata/core-properties' " w:xpath="/ns1:coreProperties[1]/ns0:title[1]" w:storeItemID="{6C3C8BC8-F283-45AE-878A-BAB7291924A1}"/>
                                          <w:text/>
                                        </w:sdtPr>
                                        <w:sdtEndPr/>
                                        <w:sdtContent>
                                          <w:r w:rsidR="00CC342D" w:rsidRPr="00256CCD">
                                            <w:rPr>
                                              <w:rFonts w:asciiTheme="majorHAnsi" w:hAnsiTheme="majorHAnsi"/>
                                              <w:color w:val="FFFFFF" w:themeColor="background1"/>
                                              <w:sz w:val="96"/>
                                              <w:szCs w:val="96"/>
                                            </w:rPr>
                                            <w:t>Designing the Future for Online and Mobile Tools</w:t>
                                          </w:r>
                                        </w:sdtContent>
                                      </w:sdt>
                                    </w:p>
                                    <w:p w14:paraId="3BFB5552" w14:textId="685E5466" w:rsidR="00CC342D" w:rsidRDefault="00DA7DAF">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3F47A4BE2CD4131B5D9F25AFE29458B"/>
                                          </w:placeholder>
                                          <w:dataBinding w:prefixMappings="xmlns:ns0='http://purl.org/dc/elements/1.1/' xmlns:ns1='http://schemas.openxmlformats.org/package/2006/metadata/core-properties' " w:xpath="/ns1:coreProperties[1]/ns0:subject[1]" w:storeItemID="{6C3C8BC8-F283-45AE-878A-BAB7291924A1}"/>
                                          <w:text/>
                                        </w:sdtPr>
                                        <w:sdtEndPr/>
                                        <w:sdtContent>
                                          <w:r w:rsidR="00CC342D">
                                            <w:rPr>
                                              <w:color w:val="FFFFFF" w:themeColor="background1"/>
                                              <w:sz w:val="32"/>
                                              <w:szCs w:val="32"/>
                                            </w:rPr>
                                            <w:t>2018 CEO Strategic Developers Boot Camp</w:t>
                                          </w:r>
                                        </w:sdtContent>
                                      </w:sdt>
                                    </w:p>
                                  </w:tc>
                                </w:tr>
                                <w:tr w:rsidR="00CC342D" w14:paraId="4C0C35BA" w14:textId="77777777">
                                  <w:trPr>
                                    <w:trHeight w:hRule="exact" w:val="720"/>
                                  </w:trPr>
                                  <w:tc>
                                    <w:tcPr>
                                      <w:tcW w:w="9350" w:type="dxa"/>
                                      <w:shd w:val="clear" w:color="auto" w:fill="DF532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CC342D" w14:paraId="5F70B801" w14:textId="77777777">
                                        <w:trPr>
                                          <w:trHeight w:hRule="exact" w:val="720"/>
                                        </w:trPr>
                                        <w:tc>
                                          <w:tcPr>
                                            <w:tcW w:w="3590" w:type="dxa"/>
                                            <w:vAlign w:val="center"/>
                                          </w:tcPr>
                                          <w:p w14:paraId="3DF178C9" w14:textId="3CC59916" w:rsidR="00CC342D" w:rsidRDefault="00DA7DAF">
                                            <w:pPr>
                                              <w:pStyle w:val="NoSpacing"/>
                                              <w:ind w:left="720" w:right="144"/>
                                              <w:rPr>
                                                <w:color w:val="FFFFFF" w:themeColor="background1"/>
                                              </w:rPr>
                                            </w:pPr>
                                            <w:sdt>
                                              <w:sdtPr>
                                                <w:rPr>
                                                  <w:color w:val="FFFFFF" w:themeColor="background1"/>
                                                </w:rPr>
                                                <w:alias w:val="Author"/>
                                                <w:tag w:val=""/>
                                                <w:id w:val="942812742"/>
                                                <w:placeholder>
                                                  <w:docPart w:val="41BA2A40728E4FADAAEB7D3C9AF3182E"/>
                                                </w:placeholder>
                                                <w:dataBinding w:prefixMappings="xmlns:ns0='http://purl.org/dc/elements/1.1/' xmlns:ns1='http://schemas.openxmlformats.org/package/2006/metadata/core-properties' " w:xpath="/ns1:coreProperties[1]/ns0:creator[1]" w:storeItemID="{6C3C8BC8-F283-45AE-878A-BAB7291924A1}"/>
                                                <w:text/>
                                              </w:sdtPr>
                                              <w:sdtEndPr/>
                                              <w:sdtContent>
                                                <w:r w:rsidR="00CC342D">
                                                  <w:rPr>
                                                    <w:color w:val="FFFFFF" w:themeColor="background1"/>
                                                  </w:rPr>
                                                  <w:t>CU*Answers</w:t>
                                                </w:r>
                                              </w:sdtContent>
                                            </w:sdt>
                                          </w:p>
                                        </w:tc>
                                        <w:tc>
                                          <w:tcPr>
                                            <w:tcW w:w="3591" w:type="dxa"/>
                                            <w:vAlign w:val="center"/>
                                          </w:tcPr>
                                          <w:sdt>
                                            <w:sdtPr>
                                              <w:rPr>
                                                <w:color w:val="FFFFFF" w:themeColor="background1"/>
                                              </w:rPr>
                                              <w:alias w:val="Date"/>
                                              <w:tag w:val=""/>
                                              <w:id w:val="748164578"/>
                                              <w:placeholder>
                                                <w:docPart w:val="33B9C6CE3AA2487ABF24FD81F621A178"/>
                                              </w:placeholder>
                                              <w:dataBinding w:prefixMappings="xmlns:ns0='http://schemas.microsoft.com/office/2006/coverPageProps' " w:xpath="/ns0:CoverPageProperties[1]/ns0:PublishDate[1]" w:storeItemID="{55AF091B-3C7A-41E3-B477-F2FDAA23CFDA}"/>
                                              <w:date w:fullDate="2018-10-01T00:00:00Z">
                                                <w:dateFormat w:val="M/d/yy"/>
                                                <w:lid w:val="en-US"/>
                                                <w:storeMappedDataAs w:val="dateTime"/>
                                                <w:calendar w:val="gregorian"/>
                                              </w:date>
                                            </w:sdtPr>
                                            <w:sdtEndPr/>
                                            <w:sdtContent>
                                              <w:p w14:paraId="73B37C07" w14:textId="37A3E6C7" w:rsidR="00CC342D" w:rsidRDefault="00CC342D">
                                                <w:pPr>
                                                  <w:pStyle w:val="NoSpacing"/>
                                                  <w:ind w:left="144" w:right="144"/>
                                                  <w:jc w:val="center"/>
                                                  <w:rPr>
                                                    <w:color w:val="FFFFFF" w:themeColor="background1"/>
                                                  </w:rPr>
                                                </w:pPr>
                                                <w:r>
                                                  <w:rPr>
                                                    <w:color w:val="FFFFFF" w:themeColor="background1"/>
                                                  </w:rPr>
                                                  <w:t>10/1/18</w:t>
                                                </w:r>
                                              </w:p>
                                            </w:sdtContent>
                                          </w:sdt>
                                        </w:tc>
                                        <w:sdt>
                                          <w:sdtPr>
                                            <w:rPr>
                                              <w:color w:val="FFFFFF" w:themeColor="background1"/>
                                            </w:rPr>
                                            <w:alias w:val="Course title"/>
                                            <w:tag w:val=""/>
                                            <w:id w:val="-15923909"/>
                                            <w:placeholder>
                                              <w:docPart w:val="89A1012830014DE6A4EA1BF3385D6EF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7A9FD8C" w14:textId="469E211D" w:rsidR="00CC342D" w:rsidRDefault="00CC342D">
                                                <w:pPr>
                                                  <w:pStyle w:val="NoSpacing"/>
                                                  <w:ind w:left="144" w:right="720"/>
                                                  <w:jc w:val="right"/>
                                                  <w:rPr>
                                                    <w:color w:val="FFFFFF" w:themeColor="background1"/>
                                                  </w:rPr>
                                                </w:pPr>
                                                <w:r>
                                                  <w:rPr>
                                                    <w:color w:val="FFFFFF" w:themeColor="background1"/>
                                                  </w:rPr>
                                                  <w:t>Segment C</w:t>
                                                </w:r>
                                              </w:p>
                                            </w:tc>
                                          </w:sdtContent>
                                        </w:sdt>
                                      </w:tr>
                                    </w:tbl>
                                    <w:p w14:paraId="024FD788" w14:textId="77777777" w:rsidR="00CC342D" w:rsidRDefault="00CC342D"/>
                                  </w:tc>
                                </w:tr>
                              </w:tbl>
                              <w:p w14:paraId="0B75F8B1" w14:textId="77777777" w:rsidR="00CC342D" w:rsidRDefault="00CC34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8A27B8"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C342D" w14:paraId="0EF8E9F7" w14:textId="77777777">
                            <w:trPr>
                              <w:trHeight w:hRule="exact" w:val="9360"/>
                            </w:trPr>
                            <w:tc>
                              <w:tcPr>
                                <w:tcW w:w="9350" w:type="dxa"/>
                              </w:tcPr>
                              <w:p w14:paraId="1E611F42" w14:textId="77777777" w:rsidR="00CC342D" w:rsidRDefault="00CC342D">
                                <w:bookmarkStart w:id="1" w:name="_Hlk527552487"/>
                                <w:bookmarkEnd w:id="1"/>
                                <w:r>
                                  <w:rPr>
                                    <w:noProof/>
                                  </w:rPr>
                                  <w:drawing>
                                    <wp:inline distT="0" distB="0" distL="0" distR="0" wp14:anchorId="6BCBA320" wp14:editId="7E3DEF6B">
                                      <wp:extent cx="6858000" cy="5961888"/>
                                      <wp:effectExtent l="0" t="0" r="0" b="1270"/>
                                      <wp:docPr id="13"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CC342D" w14:paraId="3404F9D7" w14:textId="77777777">
                            <w:trPr>
                              <w:trHeight w:hRule="exact" w:val="4320"/>
                            </w:trPr>
                            <w:tc>
                              <w:tcPr>
                                <w:tcW w:w="9350" w:type="dxa"/>
                                <w:shd w:val="clear" w:color="auto" w:fill="5E5E5E" w:themeFill="text2"/>
                                <w:vAlign w:val="center"/>
                              </w:tcPr>
                              <w:p w14:paraId="7E346B0A" w14:textId="42D98924" w:rsidR="00CC342D" w:rsidRDefault="00DA7DAF">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FFC43EB069D14E82BE36BBDED073FF7A"/>
                                    </w:placeholder>
                                    <w:dataBinding w:prefixMappings="xmlns:ns0='http://purl.org/dc/elements/1.1/' xmlns:ns1='http://schemas.openxmlformats.org/package/2006/metadata/core-properties' " w:xpath="/ns1:coreProperties[1]/ns0:title[1]" w:storeItemID="{6C3C8BC8-F283-45AE-878A-BAB7291924A1}"/>
                                    <w:text/>
                                  </w:sdtPr>
                                  <w:sdtEndPr/>
                                  <w:sdtContent>
                                    <w:r w:rsidR="00CC342D" w:rsidRPr="00256CCD">
                                      <w:rPr>
                                        <w:rFonts w:asciiTheme="majorHAnsi" w:hAnsiTheme="majorHAnsi"/>
                                        <w:color w:val="FFFFFF" w:themeColor="background1"/>
                                        <w:sz w:val="96"/>
                                        <w:szCs w:val="96"/>
                                      </w:rPr>
                                      <w:t>Designing the Future for Online and Mobile Tools</w:t>
                                    </w:r>
                                  </w:sdtContent>
                                </w:sdt>
                              </w:p>
                              <w:p w14:paraId="3BFB5552" w14:textId="685E5466" w:rsidR="00CC342D" w:rsidRDefault="00DA7DAF">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3F47A4BE2CD4131B5D9F25AFE29458B"/>
                                    </w:placeholder>
                                    <w:dataBinding w:prefixMappings="xmlns:ns0='http://purl.org/dc/elements/1.1/' xmlns:ns1='http://schemas.openxmlformats.org/package/2006/metadata/core-properties' " w:xpath="/ns1:coreProperties[1]/ns0:subject[1]" w:storeItemID="{6C3C8BC8-F283-45AE-878A-BAB7291924A1}"/>
                                    <w:text/>
                                  </w:sdtPr>
                                  <w:sdtEndPr/>
                                  <w:sdtContent>
                                    <w:r w:rsidR="00CC342D">
                                      <w:rPr>
                                        <w:color w:val="FFFFFF" w:themeColor="background1"/>
                                        <w:sz w:val="32"/>
                                        <w:szCs w:val="32"/>
                                      </w:rPr>
                                      <w:t>2018 CEO Strategic Developers Boot Camp</w:t>
                                    </w:r>
                                  </w:sdtContent>
                                </w:sdt>
                              </w:p>
                            </w:tc>
                          </w:tr>
                          <w:tr w:rsidR="00CC342D" w14:paraId="4C0C35BA" w14:textId="77777777">
                            <w:trPr>
                              <w:trHeight w:hRule="exact" w:val="720"/>
                            </w:trPr>
                            <w:tc>
                              <w:tcPr>
                                <w:tcW w:w="9350" w:type="dxa"/>
                                <w:shd w:val="clear" w:color="auto" w:fill="DF532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CC342D" w14:paraId="5F70B801" w14:textId="77777777">
                                  <w:trPr>
                                    <w:trHeight w:hRule="exact" w:val="720"/>
                                  </w:trPr>
                                  <w:tc>
                                    <w:tcPr>
                                      <w:tcW w:w="3590" w:type="dxa"/>
                                      <w:vAlign w:val="center"/>
                                    </w:tcPr>
                                    <w:p w14:paraId="3DF178C9" w14:textId="3CC59916" w:rsidR="00CC342D" w:rsidRDefault="00DA7DAF">
                                      <w:pPr>
                                        <w:pStyle w:val="NoSpacing"/>
                                        <w:ind w:left="720" w:right="144"/>
                                        <w:rPr>
                                          <w:color w:val="FFFFFF" w:themeColor="background1"/>
                                        </w:rPr>
                                      </w:pPr>
                                      <w:sdt>
                                        <w:sdtPr>
                                          <w:rPr>
                                            <w:color w:val="FFFFFF" w:themeColor="background1"/>
                                          </w:rPr>
                                          <w:alias w:val="Author"/>
                                          <w:tag w:val=""/>
                                          <w:id w:val="942812742"/>
                                          <w:placeholder>
                                            <w:docPart w:val="41BA2A40728E4FADAAEB7D3C9AF3182E"/>
                                          </w:placeholder>
                                          <w:dataBinding w:prefixMappings="xmlns:ns0='http://purl.org/dc/elements/1.1/' xmlns:ns1='http://schemas.openxmlformats.org/package/2006/metadata/core-properties' " w:xpath="/ns1:coreProperties[1]/ns0:creator[1]" w:storeItemID="{6C3C8BC8-F283-45AE-878A-BAB7291924A1}"/>
                                          <w:text/>
                                        </w:sdtPr>
                                        <w:sdtEndPr/>
                                        <w:sdtContent>
                                          <w:r w:rsidR="00CC342D">
                                            <w:rPr>
                                              <w:color w:val="FFFFFF" w:themeColor="background1"/>
                                            </w:rPr>
                                            <w:t>CU*Answers</w:t>
                                          </w:r>
                                        </w:sdtContent>
                                      </w:sdt>
                                    </w:p>
                                  </w:tc>
                                  <w:tc>
                                    <w:tcPr>
                                      <w:tcW w:w="3591" w:type="dxa"/>
                                      <w:vAlign w:val="center"/>
                                    </w:tcPr>
                                    <w:sdt>
                                      <w:sdtPr>
                                        <w:rPr>
                                          <w:color w:val="FFFFFF" w:themeColor="background1"/>
                                        </w:rPr>
                                        <w:alias w:val="Date"/>
                                        <w:tag w:val=""/>
                                        <w:id w:val="748164578"/>
                                        <w:placeholder>
                                          <w:docPart w:val="33B9C6CE3AA2487ABF24FD81F621A178"/>
                                        </w:placeholder>
                                        <w:dataBinding w:prefixMappings="xmlns:ns0='http://schemas.microsoft.com/office/2006/coverPageProps' " w:xpath="/ns0:CoverPageProperties[1]/ns0:PublishDate[1]" w:storeItemID="{55AF091B-3C7A-41E3-B477-F2FDAA23CFDA}"/>
                                        <w:date w:fullDate="2018-10-01T00:00:00Z">
                                          <w:dateFormat w:val="M/d/yy"/>
                                          <w:lid w:val="en-US"/>
                                          <w:storeMappedDataAs w:val="dateTime"/>
                                          <w:calendar w:val="gregorian"/>
                                        </w:date>
                                      </w:sdtPr>
                                      <w:sdtEndPr/>
                                      <w:sdtContent>
                                        <w:p w14:paraId="73B37C07" w14:textId="37A3E6C7" w:rsidR="00CC342D" w:rsidRDefault="00CC342D">
                                          <w:pPr>
                                            <w:pStyle w:val="NoSpacing"/>
                                            <w:ind w:left="144" w:right="144"/>
                                            <w:jc w:val="center"/>
                                            <w:rPr>
                                              <w:color w:val="FFFFFF" w:themeColor="background1"/>
                                            </w:rPr>
                                          </w:pPr>
                                          <w:r>
                                            <w:rPr>
                                              <w:color w:val="FFFFFF" w:themeColor="background1"/>
                                            </w:rPr>
                                            <w:t>10/1/18</w:t>
                                          </w:r>
                                        </w:p>
                                      </w:sdtContent>
                                    </w:sdt>
                                  </w:tc>
                                  <w:sdt>
                                    <w:sdtPr>
                                      <w:rPr>
                                        <w:color w:val="FFFFFF" w:themeColor="background1"/>
                                      </w:rPr>
                                      <w:alias w:val="Course title"/>
                                      <w:tag w:val=""/>
                                      <w:id w:val="-15923909"/>
                                      <w:placeholder>
                                        <w:docPart w:val="89A1012830014DE6A4EA1BF3385D6EF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7A9FD8C" w14:textId="469E211D" w:rsidR="00CC342D" w:rsidRDefault="00CC342D">
                                          <w:pPr>
                                            <w:pStyle w:val="NoSpacing"/>
                                            <w:ind w:left="144" w:right="720"/>
                                            <w:jc w:val="right"/>
                                            <w:rPr>
                                              <w:color w:val="FFFFFF" w:themeColor="background1"/>
                                            </w:rPr>
                                          </w:pPr>
                                          <w:r>
                                            <w:rPr>
                                              <w:color w:val="FFFFFF" w:themeColor="background1"/>
                                            </w:rPr>
                                            <w:t>Segment C</w:t>
                                          </w:r>
                                        </w:p>
                                      </w:tc>
                                    </w:sdtContent>
                                  </w:sdt>
                                </w:tr>
                              </w:tbl>
                              <w:p w14:paraId="024FD788" w14:textId="77777777" w:rsidR="00CC342D" w:rsidRDefault="00CC342D"/>
                            </w:tc>
                          </w:tr>
                        </w:tbl>
                        <w:p w14:paraId="0B75F8B1" w14:textId="77777777" w:rsidR="00CC342D" w:rsidRDefault="00CC342D"/>
                      </w:txbxContent>
                    </v:textbox>
                    <w10:wrap anchorx="page" anchory="page"/>
                  </v:shape>
                </w:pict>
              </mc:Fallback>
            </mc:AlternateContent>
          </w:r>
        </w:p>
        <w:p w14:paraId="48AF4F56" w14:textId="617A835E" w:rsidR="00256CCD" w:rsidRDefault="00256CCD">
          <w:bookmarkStart w:id="2" w:name="_GoBack"/>
          <w:r>
            <w:br w:type="page"/>
          </w:r>
        </w:p>
      </w:sdtContent>
    </w:sdt>
    <w:bookmarkEnd w:id="2"/>
    <w:p w14:paraId="7FD8B41A" w14:textId="39D83F28" w:rsidR="00256CCD" w:rsidRDefault="00256CCD"/>
    <w:p w14:paraId="37FBB66D" w14:textId="77777777" w:rsidR="00256CCD" w:rsidRDefault="00256CCD">
      <w:r>
        <w:br w:type="page"/>
      </w:r>
    </w:p>
    <w:sdt>
      <w:sdtPr>
        <w:rPr>
          <w:rFonts w:asciiTheme="minorHAnsi" w:eastAsiaTheme="minorHAnsi" w:hAnsiTheme="minorHAnsi" w:cstheme="minorBidi"/>
          <w:b w:val="0"/>
          <w:color w:val="auto"/>
          <w:sz w:val="22"/>
          <w:szCs w:val="22"/>
        </w:rPr>
        <w:id w:val="-512229991"/>
        <w:docPartObj>
          <w:docPartGallery w:val="Table of Contents"/>
          <w:docPartUnique/>
        </w:docPartObj>
      </w:sdtPr>
      <w:sdtEndPr>
        <w:rPr>
          <w:bCs/>
          <w:noProof/>
        </w:rPr>
      </w:sdtEndPr>
      <w:sdtContent>
        <w:p w14:paraId="361315F4" w14:textId="06E3EB07" w:rsidR="00256CCD" w:rsidRDefault="00256CCD" w:rsidP="0093525A">
          <w:pPr>
            <w:pStyle w:val="TOCHeading"/>
          </w:pPr>
          <w:r>
            <w:t>Contents</w:t>
          </w:r>
        </w:p>
        <w:p w14:paraId="74C2E8DD" w14:textId="5D079862" w:rsidR="00312FFD" w:rsidRDefault="00256CCD">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8161958" w:history="1">
            <w:r w:rsidR="00312FFD" w:rsidRPr="00BC03C6">
              <w:rPr>
                <w:rStyle w:val="Hyperlink"/>
                <w:rFonts w:eastAsia="Times New Roman"/>
                <w:noProof/>
              </w:rPr>
              <w:t>Designing the Future for Online and Mobile Tools</w:t>
            </w:r>
            <w:r w:rsidR="00312FFD">
              <w:rPr>
                <w:noProof/>
                <w:webHidden/>
              </w:rPr>
              <w:tab/>
            </w:r>
            <w:r w:rsidR="00312FFD">
              <w:rPr>
                <w:noProof/>
                <w:webHidden/>
              </w:rPr>
              <w:fldChar w:fldCharType="begin"/>
            </w:r>
            <w:r w:rsidR="00312FFD">
              <w:rPr>
                <w:noProof/>
                <w:webHidden/>
              </w:rPr>
              <w:instrText xml:space="preserve"> PAGEREF _Toc528161958 \h </w:instrText>
            </w:r>
            <w:r w:rsidR="00312FFD">
              <w:rPr>
                <w:noProof/>
                <w:webHidden/>
              </w:rPr>
            </w:r>
            <w:r w:rsidR="00312FFD">
              <w:rPr>
                <w:noProof/>
                <w:webHidden/>
              </w:rPr>
              <w:fldChar w:fldCharType="separate"/>
            </w:r>
            <w:r w:rsidR="00312FFD">
              <w:rPr>
                <w:noProof/>
                <w:webHidden/>
              </w:rPr>
              <w:t>4</w:t>
            </w:r>
            <w:r w:rsidR="00312FFD">
              <w:rPr>
                <w:noProof/>
                <w:webHidden/>
              </w:rPr>
              <w:fldChar w:fldCharType="end"/>
            </w:r>
          </w:hyperlink>
        </w:p>
        <w:p w14:paraId="746C67C2" w14:textId="184F4246" w:rsidR="00312FFD" w:rsidRDefault="00DA7DAF">
          <w:pPr>
            <w:pStyle w:val="TOC2"/>
            <w:rPr>
              <w:rFonts w:eastAsiaTheme="minorEastAsia"/>
              <w:i w:val="0"/>
            </w:rPr>
          </w:pPr>
          <w:hyperlink w:anchor="_Toc528161959" w:history="1">
            <w:r w:rsidR="00312FFD" w:rsidRPr="00BC03C6">
              <w:rPr>
                <w:rStyle w:val="Hyperlink"/>
              </w:rPr>
              <w:t>What is Online 19?</w:t>
            </w:r>
            <w:r w:rsidR="00312FFD">
              <w:rPr>
                <w:webHidden/>
              </w:rPr>
              <w:tab/>
            </w:r>
            <w:r w:rsidR="00312FFD">
              <w:rPr>
                <w:webHidden/>
              </w:rPr>
              <w:fldChar w:fldCharType="begin"/>
            </w:r>
            <w:r w:rsidR="00312FFD">
              <w:rPr>
                <w:webHidden/>
              </w:rPr>
              <w:instrText xml:space="preserve"> PAGEREF _Toc528161959 \h </w:instrText>
            </w:r>
            <w:r w:rsidR="00312FFD">
              <w:rPr>
                <w:webHidden/>
              </w:rPr>
            </w:r>
            <w:r w:rsidR="00312FFD">
              <w:rPr>
                <w:webHidden/>
              </w:rPr>
              <w:fldChar w:fldCharType="separate"/>
            </w:r>
            <w:r w:rsidR="00312FFD">
              <w:rPr>
                <w:webHidden/>
              </w:rPr>
              <w:t>4</w:t>
            </w:r>
            <w:r w:rsidR="00312FFD">
              <w:rPr>
                <w:webHidden/>
              </w:rPr>
              <w:fldChar w:fldCharType="end"/>
            </w:r>
          </w:hyperlink>
        </w:p>
        <w:p w14:paraId="7DD578E1" w14:textId="3F9385F8" w:rsidR="00312FFD" w:rsidRDefault="00DA7DAF">
          <w:pPr>
            <w:pStyle w:val="TOC1"/>
            <w:tabs>
              <w:tab w:val="right" w:leader="dot" w:pos="9350"/>
            </w:tabs>
            <w:rPr>
              <w:rFonts w:eastAsiaTheme="minorEastAsia"/>
              <w:noProof/>
            </w:rPr>
          </w:pPr>
          <w:hyperlink w:anchor="_Toc528161960" w:history="1">
            <w:r w:rsidR="00312FFD" w:rsidRPr="00BC03C6">
              <w:rPr>
                <w:rStyle w:val="Hyperlink"/>
                <w:noProof/>
              </w:rPr>
              <w:t>Section 1 – Where are we today?</w:t>
            </w:r>
            <w:r w:rsidR="00312FFD">
              <w:rPr>
                <w:noProof/>
                <w:webHidden/>
              </w:rPr>
              <w:tab/>
            </w:r>
            <w:r w:rsidR="00312FFD">
              <w:rPr>
                <w:noProof/>
                <w:webHidden/>
              </w:rPr>
              <w:fldChar w:fldCharType="begin"/>
            </w:r>
            <w:r w:rsidR="00312FFD">
              <w:rPr>
                <w:noProof/>
                <w:webHidden/>
              </w:rPr>
              <w:instrText xml:space="preserve"> PAGEREF _Toc528161960 \h </w:instrText>
            </w:r>
            <w:r w:rsidR="00312FFD">
              <w:rPr>
                <w:noProof/>
                <w:webHidden/>
              </w:rPr>
            </w:r>
            <w:r w:rsidR="00312FFD">
              <w:rPr>
                <w:noProof/>
                <w:webHidden/>
              </w:rPr>
              <w:fldChar w:fldCharType="separate"/>
            </w:r>
            <w:r w:rsidR="00312FFD">
              <w:rPr>
                <w:noProof/>
                <w:webHidden/>
              </w:rPr>
              <w:t>6</w:t>
            </w:r>
            <w:r w:rsidR="00312FFD">
              <w:rPr>
                <w:noProof/>
                <w:webHidden/>
              </w:rPr>
              <w:fldChar w:fldCharType="end"/>
            </w:r>
          </w:hyperlink>
        </w:p>
        <w:p w14:paraId="018B563D" w14:textId="4BA85834" w:rsidR="00312FFD" w:rsidRDefault="00DA7DAF">
          <w:pPr>
            <w:pStyle w:val="TOC1"/>
            <w:tabs>
              <w:tab w:val="right" w:leader="dot" w:pos="9350"/>
            </w:tabs>
            <w:rPr>
              <w:rFonts w:eastAsiaTheme="minorEastAsia"/>
              <w:noProof/>
            </w:rPr>
          </w:pPr>
          <w:hyperlink w:anchor="_Toc528161961" w:history="1">
            <w:r w:rsidR="00312FFD" w:rsidRPr="00BC03C6">
              <w:rPr>
                <w:rStyle w:val="Hyperlink"/>
                <w:noProof/>
              </w:rPr>
              <w:t>Section 1 – Discussion</w:t>
            </w:r>
            <w:r w:rsidR="00312FFD">
              <w:rPr>
                <w:noProof/>
                <w:webHidden/>
              </w:rPr>
              <w:tab/>
            </w:r>
            <w:r w:rsidR="00312FFD">
              <w:rPr>
                <w:noProof/>
                <w:webHidden/>
              </w:rPr>
              <w:fldChar w:fldCharType="begin"/>
            </w:r>
            <w:r w:rsidR="00312FFD">
              <w:rPr>
                <w:noProof/>
                <w:webHidden/>
              </w:rPr>
              <w:instrText xml:space="preserve"> PAGEREF _Toc528161961 \h </w:instrText>
            </w:r>
            <w:r w:rsidR="00312FFD">
              <w:rPr>
                <w:noProof/>
                <w:webHidden/>
              </w:rPr>
            </w:r>
            <w:r w:rsidR="00312FFD">
              <w:rPr>
                <w:noProof/>
                <w:webHidden/>
              </w:rPr>
              <w:fldChar w:fldCharType="separate"/>
            </w:r>
            <w:r w:rsidR="00312FFD">
              <w:rPr>
                <w:noProof/>
                <w:webHidden/>
              </w:rPr>
              <w:t>8</w:t>
            </w:r>
            <w:r w:rsidR="00312FFD">
              <w:rPr>
                <w:noProof/>
                <w:webHidden/>
              </w:rPr>
              <w:fldChar w:fldCharType="end"/>
            </w:r>
          </w:hyperlink>
        </w:p>
        <w:p w14:paraId="5978176F" w14:textId="6A0F507F" w:rsidR="00312FFD" w:rsidRDefault="00DA7DAF">
          <w:pPr>
            <w:pStyle w:val="TOC2"/>
            <w:rPr>
              <w:rFonts w:eastAsiaTheme="minorEastAsia"/>
              <w:i w:val="0"/>
            </w:rPr>
          </w:pPr>
          <w:hyperlink w:anchor="_Toc528161962" w:history="1">
            <w:r w:rsidR="00312FFD" w:rsidRPr="00BC03C6">
              <w:rPr>
                <w:rStyle w:val="Hyperlink"/>
              </w:rPr>
              <w:t>Remembering cuanswers.com</w:t>
            </w:r>
            <w:r w:rsidR="00312FFD">
              <w:rPr>
                <w:webHidden/>
              </w:rPr>
              <w:tab/>
            </w:r>
            <w:r w:rsidR="00312FFD">
              <w:rPr>
                <w:webHidden/>
              </w:rPr>
              <w:fldChar w:fldCharType="begin"/>
            </w:r>
            <w:r w:rsidR="00312FFD">
              <w:rPr>
                <w:webHidden/>
              </w:rPr>
              <w:instrText xml:space="preserve"> PAGEREF _Toc528161962 \h </w:instrText>
            </w:r>
            <w:r w:rsidR="00312FFD">
              <w:rPr>
                <w:webHidden/>
              </w:rPr>
            </w:r>
            <w:r w:rsidR="00312FFD">
              <w:rPr>
                <w:webHidden/>
              </w:rPr>
              <w:fldChar w:fldCharType="separate"/>
            </w:r>
            <w:r w:rsidR="00312FFD">
              <w:rPr>
                <w:webHidden/>
              </w:rPr>
              <w:t>9</w:t>
            </w:r>
            <w:r w:rsidR="00312FFD">
              <w:rPr>
                <w:webHidden/>
              </w:rPr>
              <w:fldChar w:fldCharType="end"/>
            </w:r>
          </w:hyperlink>
        </w:p>
        <w:p w14:paraId="6F27DCC8" w14:textId="7644B79D" w:rsidR="00312FFD" w:rsidRDefault="00DA7DAF">
          <w:pPr>
            <w:pStyle w:val="TOC2"/>
            <w:rPr>
              <w:rFonts w:eastAsiaTheme="minorEastAsia"/>
              <w:i w:val="0"/>
            </w:rPr>
          </w:pPr>
          <w:hyperlink w:anchor="_Toc528161963" w:history="1">
            <w:r w:rsidR="00312FFD" w:rsidRPr="00BC03C6">
              <w:rPr>
                <w:rStyle w:val="Hyperlink"/>
              </w:rPr>
              <w:t>Remembering Online Banking</w:t>
            </w:r>
            <w:r w:rsidR="00312FFD">
              <w:rPr>
                <w:webHidden/>
              </w:rPr>
              <w:tab/>
            </w:r>
            <w:r w:rsidR="00312FFD">
              <w:rPr>
                <w:webHidden/>
              </w:rPr>
              <w:fldChar w:fldCharType="begin"/>
            </w:r>
            <w:r w:rsidR="00312FFD">
              <w:rPr>
                <w:webHidden/>
              </w:rPr>
              <w:instrText xml:space="preserve"> PAGEREF _Toc528161963 \h </w:instrText>
            </w:r>
            <w:r w:rsidR="00312FFD">
              <w:rPr>
                <w:webHidden/>
              </w:rPr>
            </w:r>
            <w:r w:rsidR="00312FFD">
              <w:rPr>
                <w:webHidden/>
              </w:rPr>
              <w:fldChar w:fldCharType="separate"/>
            </w:r>
            <w:r w:rsidR="00312FFD">
              <w:rPr>
                <w:webHidden/>
              </w:rPr>
              <w:t>12</w:t>
            </w:r>
            <w:r w:rsidR="00312FFD">
              <w:rPr>
                <w:webHidden/>
              </w:rPr>
              <w:fldChar w:fldCharType="end"/>
            </w:r>
          </w:hyperlink>
        </w:p>
        <w:p w14:paraId="674DD9B1" w14:textId="20B077D8" w:rsidR="00312FFD" w:rsidRDefault="00DA7DAF">
          <w:pPr>
            <w:pStyle w:val="TOC2"/>
            <w:rPr>
              <w:rFonts w:eastAsiaTheme="minorEastAsia"/>
              <w:i w:val="0"/>
            </w:rPr>
          </w:pPr>
          <w:hyperlink w:anchor="_Toc528161964" w:history="1">
            <w:r w:rsidR="00312FFD" w:rsidRPr="00BC03C6">
              <w:rPr>
                <w:rStyle w:val="Hyperlink"/>
              </w:rPr>
              <w:t>How the relationship of Online Banking and Website works today</w:t>
            </w:r>
            <w:r w:rsidR="00312FFD">
              <w:rPr>
                <w:webHidden/>
              </w:rPr>
              <w:tab/>
            </w:r>
            <w:r w:rsidR="00312FFD">
              <w:rPr>
                <w:webHidden/>
              </w:rPr>
              <w:fldChar w:fldCharType="begin"/>
            </w:r>
            <w:r w:rsidR="00312FFD">
              <w:rPr>
                <w:webHidden/>
              </w:rPr>
              <w:instrText xml:space="preserve"> PAGEREF _Toc528161964 \h </w:instrText>
            </w:r>
            <w:r w:rsidR="00312FFD">
              <w:rPr>
                <w:webHidden/>
              </w:rPr>
            </w:r>
            <w:r w:rsidR="00312FFD">
              <w:rPr>
                <w:webHidden/>
              </w:rPr>
              <w:fldChar w:fldCharType="separate"/>
            </w:r>
            <w:r w:rsidR="00312FFD">
              <w:rPr>
                <w:webHidden/>
              </w:rPr>
              <w:t>18</w:t>
            </w:r>
            <w:r w:rsidR="00312FFD">
              <w:rPr>
                <w:webHidden/>
              </w:rPr>
              <w:fldChar w:fldCharType="end"/>
            </w:r>
          </w:hyperlink>
        </w:p>
        <w:p w14:paraId="30A55104" w14:textId="49E8A508" w:rsidR="00312FFD" w:rsidRDefault="00DA7DAF">
          <w:pPr>
            <w:pStyle w:val="TOC1"/>
            <w:tabs>
              <w:tab w:val="right" w:leader="dot" w:pos="9350"/>
            </w:tabs>
            <w:rPr>
              <w:rFonts w:eastAsiaTheme="minorEastAsia"/>
              <w:noProof/>
            </w:rPr>
          </w:pPr>
          <w:hyperlink w:anchor="_Toc528161965" w:history="1">
            <w:r w:rsidR="00312FFD" w:rsidRPr="00BC03C6">
              <w:rPr>
                <w:rStyle w:val="Hyperlink"/>
                <w:noProof/>
              </w:rPr>
              <w:t>Section 2 – A Crossroads</w:t>
            </w:r>
            <w:r w:rsidR="00312FFD">
              <w:rPr>
                <w:noProof/>
                <w:webHidden/>
              </w:rPr>
              <w:tab/>
            </w:r>
            <w:r w:rsidR="00312FFD">
              <w:rPr>
                <w:noProof/>
                <w:webHidden/>
              </w:rPr>
              <w:fldChar w:fldCharType="begin"/>
            </w:r>
            <w:r w:rsidR="00312FFD">
              <w:rPr>
                <w:noProof/>
                <w:webHidden/>
              </w:rPr>
              <w:instrText xml:space="preserve"> PAGEREF _Toc528161965 \h </w:instrText>
            </w:r>
            <w:r w:rsidR="00312FFD">
              <w:rPr>
                <w:noProof/>
                <w:webHidden/>
              </w:rPr>
            </w:r>
            <w:r w:rsidR="00312FFD">
              <w:rPr>
                <w:noProof/>
                <w:webHidden/>
              </w:rPr>
              <w:fldChar w:fldCharType="separate"/>
            </w:r>
            <w:r w:rsidR="00312FFD">
              <w:rPr>
                <w:noProof/>
                <w:webHidden/>
              </w:rPr>
              <w:t>20</w:t>
            </w:r>
            <w:r w:rsidR="00312FFD">
              <w:rPr>
                <w:noProof/>
                <w:webHidden/>
              </w:rPr>
              <w:fldChar w:fldCharType="end"/>
            </w:r>
          </w:hyperlink>
        </w:p>
        <w:p w14:paraId="5121C7A4" w14:textId="143D089D" w:rsidR="00312FFD" w:rsidRDefault="00DA7DAF">
          <w:pPr>
            <w:pStyle w:val="TOC1"/>
            <w:tabs>
              <w:tab w:val="right" w:leader="dot" w:pos="9350"/>
            </w:tabs>
            <w:rPr>
              <w:rFonts w:eastAsiaTheme="minorEastAsia"/>
              <w:noProof/>
            </w:rPr>
          </w:pPr>
          <w:hyperlink w:anchor="_Toc528161966" w:history="1">
            <w:r w:rsidR="00312FFD" w:rsidRPr="00BC03C6">
              <w:rPr>
                <w:rStyle w:val="Hyperlink"/>
                <w:noProof/>
              </w:rPr>
              <w:t>Section 2 – Discussion</w:t>
            </w:r>
            <w:r w:rsidR="00312FFD">
              <w:rPr>
                <w:noProof/>
                <w:webHidden/>
              </w:rPr>
              <w:tab/>
            </w:r>
            <w:r w:rsidR="00312FFD">
              <w:rPr>
                <w:noProof/>
                <w:webHidden/>
              </w:rPr>
              <w:fldChar w:fldCharType="begin"/>
            </w:r>
            <w:r w:rsidR="00312FFD">
              <w:rPr>
                <w:noProof/>
                <w:webHidden/>
              </w:rPr>
              <w:instrText xml:space="preserve"> PAGEREF _Toc528161966 \h </w:instrText>
            </w:r>
            <w:r w:rsidR="00312FFD">
              <w:rPr>
                <w:noProof/>
                <w:webHidden/>
              </w:rPr>
            </w:r>
            <w:r w:rsidR="00312FFD">
              <w:rPr>
                <w:noProof/>
                <w:webHidden/>
              </w:rPr>
              <w:fldChar w:fldCharType="separate"/>
            </w:r>
            <w:r w:rsidR="00312FFD">
              <w:rPr>
                <w:noProof/>
                <w:webHidden/>
              </w:rPr>
              <w:t>22</w:t>
            </w:r>
            <w:r w:rsidR="00312FFD">
              <w:rPr>
                <w:noProof/>
                <w:webHidden/>
              </w:rPr>
              <w:fldChar w:fldCharType="end"/>
            </w:r>
          </w:hyperlink>
        </w:p>
        <w:p w14:paraId="17F4B978" w14:textId="1342256C" w:rsidR="00312FFD" w:rsidRDefault="00DA7DAF">
          <w:pPr>
            <w:pStyle w:val="TOC1"/>
            <w:tabs>
              <w:tab w:val="right" w:leader="dot" w:pos="9350"/>
            </w:tabs>
            <w:rPr>
              <w:rFonts w:eastAsiaTheme="minorEastAsia"/>
              <w:noProof/>
            </w:rPr>
          </w:pPr>
          <w:hyperlink w:anchor="_Toc528161967" w:history="1">
            <w:r w:rsidR="00312FFD" w:rsidRPr="00BC03C6">
              <w:rPr>
                <w:rStyle w:val="Hyperlink"/>
                <w:noProof/>
              </w:rPr>
              <w:t>Section 3 – What if?</w:t>
            </w:r>
            <w:r w:rsidR="00312FFD">
              <w:rPr>
                <w:noProof/>
                <w:webHidden/>
              </w:rPr>
              <w:tab/>
            </w:r>
            <w:r w:rsidR="00312FFD">
              <w:rPr>
                <w:noProof/>
                <w:webHidden/>
              </w:rPr>
              <w:fldChar w:fldCharType="begin"/>
            </w:r>
            <w:r w:rsidR="00312FFD">
              <w:rPr>
                <w:noProof/>
                <w:webHidden/>
              </w:rPr>
              <w:instrText xml:space="preserve"> PAGEREF _Toc528161967 \h </w:instrText>
            </w:r>
            <w:r w:rsidR="00312FFD">
              <w:rPr>
                <w:noProof/>
                <w:webHidden/>
              </w:rPr>
            </w:r>
            <w:r w:rsidR="00312FFD">
              <w:rPr>
                <w:noProof/>
                <w:webHidden/>
              </w:rPr>
              <w:fldChar w:fldCharType="separate"/>
            </w:r>
            <w:r w:rsidR="00312FFD">
              <w:rPr>
                <w:noProof/>
                <w:webHidden/>
              </w:rPr>
              <w:t>24</w:t>
            </w:r>
            <w:r w:rsidR="00312FFD">
              <w:rPr>
                <w:noProof/>
                <w:webHidden/>
              </w:rPr>
              <w:fldChar w:fldCharType="end"/>
            </w:r>
          </w:hyperlink>
        </w:p>
        <w:p w14:paraId="227BF0BC" w14:textId="618ADD7B" w:rsidR="00312FFD" w:rsidRDefault="00DA7DAF">
          <w:pPr>
            <w:pStyle w:val="TOC1"/>
            <w:tabs>
              <w:tab w:val="right" w:leader="dot" w:pos="9350"/>
            </w:tabs>
            <w:rPr>
              <w:rFonts w:eastAsiaTheme="minorEastAsia"/>
              <w:noProof/>
            </w:rPr>
          </w:pPr>
          <w:hyperlink w:anchor="_Toc528161968" w:history="1">
            <w:r w:rsidR="00312FFD" w:rsidRPr="00BC03C6">
              <w:rPr>
                <w:rStyle w:val="Hyperlink"/>
                <w:noProof/>
              </w:rPr>
              <w:t>Section 3 – Discussion</w:t>
            </w:r>
            <w:r w:rsidR="00312FFD">
              <w:rPr>
                <w:noProof/>
                <w:webHidden/>
              </w:rPr>
              <w:tab/>
            </w:r>
            <w:r w:rsidR="00312FFD">
              <w:rPr>
                <w:noProof/>
                <w:webHidden/>
              </w:rPr>
              <w:fldChar w:fldCharType="begin"/>
            </w:r>
            <w:r w:rsidR="00312FFD">
              <w:rPr>
                <w:noProof/>
                <w:webHidden/>
              </w:rPr>
              <w:instrText xml:space="preserve"> PAGEREF _Toc528161968 \h </w:instrText>
            </w:r>
            <w:r w:rsidR="00312FFD">
              <w:rPr>
                <w:noProof/>
                <w:webHidden/>
              </w:rPr>
            </w:r>
            <w:r w:rsidR="00312FFD">
              <w:rPr>
                <w:noProof/>
                <w:webHidden/>
              </w:rPr>
              <w:fldChar w:fldCharType="separate"/>
            </w:r>
            <w:r w:rsidR="00312FFD">
              <w:rPr>
                <w:noProof/>
                <w:webHidden/>
              </w:rPr>
              <w:t>26</w:t>
            </w:r>
            <w:r w:rsidR="00312FFD">
              <w:rPr>
                <w:noProof/>
                <w:webHidden/>
              </w:rPr>
              <w:fldChar w:fldCharType="end"/>
            </w:r>
          </w:hyperlink>
        </w:p>
        <w:p w14:paraId="07CF225C" w14:textId="5F8E698C" w:rsidR="00312FFD" w:rsidRDefault="00DA7DAF">
          <w:pPr>
            <w:pStyle w:val="TOC1"/>
            <w:tabs>
              <w:tab w:val="right" w:leader="dot" w:pos="9350"/>
            </w:tabs>
            <w:rPr>
              <w:rFonts w:eastAsiaTheme="minorEastAsia"/>
              <w:noProof/>
            </w:rPr>
          </w:pPr>
          <w:hyperlink w:anchor="_Toc528161969" w:history="1">
            <w:r w:rsidR="00312FFD" w:rsidRPr="00BC03C6">
              <w:rPr>
                <w:rStyle w:val="Hyperlink"/>
                <w:noProof/>
              </w:rPr>
              <w:t>Section 4 – Can we pull it off?</w:t>
            </w:r>
            <w:r w:rsidR="00312FFD">
              <w:rPr>
                <w:noProof/>
                <w:webHidden/>
              </w:rPr>
              <w:tab/>
            </w:r>
            <w:r w:rsidR="00312FFD">
              <w:rPr>
                <w:noProof/>
                <w:webHidden/>
              </w:rPr>
              <w:fldChar w:fldCharType="begin"/>
            </w:r>
            <w:r w:rsidR="00312FFD">
              <w:rPr>
                <w:noProof/>
                <w:webHidden/>
              </w:rPr>
              <w:instrText xml:space="preserve"> PAGEREF _Toc528161969 \h </w:instrText>
            </w:r>
            <w:r w:rsidR="00312FFD">
              <w:rPr>
                <w:noProof/>
                <w:webHidden/>
              </w:rPr>
            </w:r>
            <w:r w:rsidR="00312FFD">
              <w:rPr>
                <w:noProof/>
                <w:webHidden/>
              </w:rPr>
              <w:fldChar w:fldCharType="separate"/>
            </w:r>
            <w:r w:rsidR="00312FFD">
              <w:rPr>
                <w:noProof/>
                <w:webHidden/>
              </w:rPr>
              <w:t>28</w:t>
            </w:r>
            <w:r w:rsidR="00312FFD">
              <w:rPr>
                <w:noProof/>
                <w:webHidden/>
              </w:rPr>
              <w:fldChar w:fldCharType="end"/>
            </w:r>
          </w:hyperlink>
        </w:p>
        <w:p w14:paraId="3065D088" w14:textId="707DF36D" w:rsidR="00312FFD" w:rsidRDefault="00DA7DAF">
          <w:pPr>
            <w:pStyle w:val="TOC1"/>
            <w:tabs>
              <w:tab w:val="right" w:leader="dot" w:pos="9350"/>
            </w:tabs>
            <w:rPr>
              <w:rFonts w:eastAsiaTheme="minorEastAsia"/>
              <w:noProof/>
            </w:rPr>
          </w:pPr>
          <w:hyperlink w:anchor="_Toc528161970" w:history="1">
            <w:r w:rsidR="00312FFD" w:rsidRPr="00BC03C6">
              <w:rPr>
                <w:rStyle w:val="Hyperlink"/>
                <w:noProof/>
              </w:rPr>
              <w:t>Section 4 – Discussion</w:t>
            </w:r>
            <w:r w:rsidR="00312FFD">
              <w:rPr>
                <w:noProof/>
                <w:webHidden/>
              </w:rPr>
              <w:tab/>
            </w:r>
            <w:r w:rsidR="00312FFD">
              <w:rPr>
                <w:noProof/>
                <w:webHidden/>
              </w:rPr>
              <w:fldChar w:fldCharType="begin"/>
            </w:r>
            <w:r w:rsidR="00312FFD">
              <w:rPr>
                <w:noProof/>
                <w:webHidden/>
              </w:rPr>
              <w:instrText xml:space="preserve"> PAGEREF _Toc528161970 \h </w:instrText>
            </w:r>
            <w:r w:rsidR="00312FFD">
              <w:rPr>
                <w:noProof/>
                <w:webHidden/>
              </w:rPr>
            </w:r>
            <w:r w:rsidR="00312FFD">
              <w:rPr>
                <w:noProof/>
                <w:webHidden/>
              </w:rPr>
              <w:fldChar w:fldCharType="separate"/>
            </w:r>
            <w:r w:rsidR="00312FFD">
              <w:rPr>
                <w:noProof/>
                <w:webHidden/>
              </w:rPr>
              <w:t>30</w:t>
            </w:r>
            <w:r w:rsidR="00312FFD">
              <w:rPr>
                <w:noProof/>
                <w:webHidden/>
              </w:rPr>
              <w:fldChar w:fldCharType="end"/>
            </w:r>
          </w:hyperlink>
        </w:p>
        <w:p w14:paraId="4CFDB238" w14:textId="7B8F8707" w:rsidR="00312FFD" w:rsidRDefault="00DA7DAF">
          <w:pPr>
            <w:pStyle w:val="TOC2"/>
            <w:rPr>
              <w:rFonts w:eastAsiaTheme="minorEastAsia"/>
              <w:i w:val="0"/>
            </w:rPr>
          </w:pPr>
          <w:hyperlink w:anchor="_Toc528161971" w:history="1">
            <w:r w:rsidR="00312FFD" w:rsidRPr="00BC03C6">
              <w:rPr>
                <w:rStyle w:val="Hyperlink"/>
              </w:rPr>
              <w:t>Limiting the Activities Available</w:t>
            </w:r>
            <w:r w:rsidR="00312FFD">
              <w:rPr>
                <w:webHidden/>
              </w:rPr>
              <w:tab/>
            </w:r>
            <w:r w:rsidR="00312FFD">
              <w:rPr>
                <w:webHidden/>
              </w:rPr>
              <w:fldChar w:fldCharType="begin"/>
            </w:r>
            <w:r w:rsidR="00312FFD">
              <w:rPr>
                <w:webHidden/>
              </w:rPr>
              <w:instrText xml:space="preserve"> PAGEREF _Toc528161971 \h </w:instrText>
            </w:r>
            <w:r w:rsidR="00312FFD">
              <w:rPr>
                <w:webHidden/>
              </w:rPr>
            </w:r>
            <w:r w:rsidR="00312FFD">
              <w:rPr>
                <w:webHidden/>
              </w:rPr>
              <w:fldChar w:fldCharType="separate"/>
            </w:r>
            <w:r w:rsidR="00312FFD">
              <w:rPr>
                <w:webHidden/>
              </w:rPr>
              <w:t>30</w:t>
            </w:r>
            <w:r w:rsidR="00312FFD">
              <w:rPr>
                <w:webHidden/>
              </w:rPr>
              <w:fldChar w:fldCharType="end"/>
            </w:r>
          </w:hyperlink>
        </w:p>
        <w:p w14:paraId="3BAAECC1" w14:textId="4C3562A3" w:rsidR="00312FFD" w:rsidRDefault="00DA7DAF">
          <w:pPr>
            <w:pStyle w:val="TOC2"/>
            <w:rPr>
              <w:rFonts w:eastAsiaTheme="minorEastAsia"/>
              <w:i w:val="0"/>
            </w:rPr>
          </w:pPr>
          <w:hyperlink w:anchor="_Toc528161972" w:history="1">
            <w:r w:rsidR="00312FFD" w:rsidRPr="00BC03C6">
              <w:rPr>
                <w:rStyle w:val="Hyperlink"/>
              </w:rPr>
              <w:t>Fueling the Sales Engine</w:t>
            </w:r>
            <w:r w:rsidR="00312FFD">
              <w:rPr>
                <w:webHidden/>
              </w:rPr>
              <w:tab/>
            </w:r>
            <w:r w:rsidR="00312FFD">
              <w:rPr>
                <w:webHidden/>
              </w:rPr>
              <w:fldChar w:fldCharType="begin"/>
            </w:r>
            <w:r w:rsidR="00312FFD">
              <w:rPr>
                <w:webHidden/>
              </w:rPr>
              <w:instrText xml:space="preserve"> PAGEREF _Toc528161972 \h </w:instrText>
            </w:r>
            <w:r w:rsidR="00312FFD">
              <w:rPr>
                <w:webHidden/>
              </w:rPr>
            </w:r>
            <w:r w:rsidR="00312FFD">
              <w:rPr>
                <w:webHidden/>
              </w:rPr>
              <w:fldChar w:fldCharType="separate"/>
            </w:r>
            <w:r w:rsidR="00312FFD">
              <w:rPr>
                <w:webHidden/>
              </w:rPr>
              <w:t>32</w:t>
            </w:r>
            <w:r w:rsidR="00312FFD">
              <w:rPr>
                <w:webHidden/>
              </w:rPr>
              <w:fldChar w:fldCharType="end"/>
            </w:r>
          </w:hyperlink>
        </w:p>
        <w:p w14:paraId="27497CDC" w14:textId="0C445820" w:rsidR="00312FFD" w:rsidRDefault="00312FFD">
          <w:pPr>
            <w:pStyle w:val="TOC2"/>
            <w:rPr>
              <w:rFonts w:eastAsiaTheme="minorEastAsia"/>
              <w:i w:val="0"/>
            </w:rPr>
          </w:pPr>
          <w:hyperlink w:anchor="_Toc528161973" w:history="1">
            <w:r w:rsidRPr="00BC03C6">
              <w:rPr>
                <w:rStyle w:val="Hyperlink"/>
              </w:rPr>
              <w:t>What sales opportunities can we offer?  Brainstorm a list of sales scenarios below:</w:t>
            </w:r>
            <w:r>
              <w:rPr>
                <w:webHidden/>
              </w:rPr>
              <w:tab/>
            </w:r>
            <w:r>
              <w:rPr>
                <w:webHidden/>
              </w:rPr>
              <w:fldChar w:fldCharType="begin"/>
            </w:r>
            <w:r>
              <w:rPr>
                <w:webHidden/>
              </w:rPr>
              <w:instrText xml:space="preserve"> PAGEREF _Toc528161973 \h </w:instrText>
            </w:r>
            <w:r>
              <w:rPr>
                <w:webHidden/>
              </w:rPr>
            </w:r>
            <w:r>
              <w:rPr>
                <w:webHidden/>
              </w:rPr>
              <w:fldChar w:fldCharType="separate"/>
            </w:r>
            <w:r>
              <w:rPr>
                <w:webHidden/>
              </w:rPr>
              <w:t>33</w:t>
            </w:r>
            <w:r>
              <w:rPr>
                <w:webHidden/>
              </w:rPr>
              <w:fldChar w:fldCharType="end"/>
            </w:r>
          </w:hyperlink>
        </w:p>
        <w:p w14:paraId="4947C81B" w14:textId="69A6A072" w:rsidR="00312FFD" w:rsidRDefault="00312FFD">
          <w:pPr>
            <w:pStyle w:val="TOC2"/>
            <w:rPr>
              <w:rFonts w:eastAsiaTheme="minorEastAsia"/>
              <w:i w:val="0"/>
            </w:rPr>
          </w:pPr>
          <w:hyperlink w:anchor="_Toc528161974" w:history="1">
            <w:r w:rsidRPr="00BC03C6">
              <w:rPr>
                <w:rStyle w:val="Hyperlink"/>
              </w:rPr>
              <w:t>The Mobile Situation</w:t>
            </w:r>
            <w:r>
              <w:rPr>
                <w:webHidden/>
              </w:rPr>
              <w:tab/>
            </w:r>
            <w:r>
              <w:rPr>
                <w:webHidden/>
              </w:rPr>
              <w:fldChar w:fldCharType="begin"/>
            </w:r>
            <w:r>
              <w:rPr>
                <w:webHidden/>
              </w:rPr>
              <w:instrText xml:space="preserve"> PAGEREF _Toc528161974 \h </w:instrText>
            </w:r>
            <w:r>
              <w:rPr>
                <w:webHidden/>
              </w:rPr>
            </w:r>
            <w:r>
              <w:rPr>
                <w:webHidden/>
              </w:rPr>
              <w:fldChar w:fldCharType="separate"/>
            </w:r>
            <w:r>
              <w:rPr>
                <w:webHidden/>
              </w:rPr>
              <w:t>36</w:t>
            </w:r>
            <w:r>
              <w:rPr>
                <w:webHidden/>
              </w:rPr>
              <w:fldChar w:fldCharType="end"/>
            </w:r>
          </w:hyperlink>
        </w:p>
        <w:p w14:paraId="61D498E3" w14:textId="77CEDE0A" w:rsidR="00312FFD" w:rsidRDefault="00DA7DAF">
          <w:pPr>
            <w:pStyle w:val="TOC2"/>
            <w:rPr>
              <w:rFonts w:eastAsiaTheme="minorEastAsia"/>
              <w:i w:val="0"/>
            </w:rPr>
          </w:pPr>
          <w:hyperlink w:anchor="_Toc528161975" w:history="1">
            <w:r w:rsidR="00312FFD" w:rsidRPr="00BC03C6">
              <w:rPr>
                <w:rStyle w:val="Hyperlink"/>
              </w:rPr>
              <w:t>Regulatory Considerations</w:t>
            </w:r>
            <w:r w:rsidR="00312FFD">
              <w:rPr>
                <w:webHidden/>
              </w:rPr>
              <w:tab/>
            </w:r>
            <w:r w:rsidR="00312FFD">
              <w:rPr>
                <w:webHidden/>
              </w:rPr>
              <w:fldChar w:fldCharType="begin"/>
            </w:r>
            <w:r w:rsidR="00312FFD">
              <w:rPr>
                <w:webHidden/>
              </w:rPr>
              <w:instrText xml:space="preserve"> PAGEREF _Toc528161975 \h </w:instrText>
            </w:r>
            <w:r w:rsidR="00312FFD">
              <w:rPr>
                <w:webHidden/>
              </w:rPr>
            </w:r>
            <w:r w:rsidR="00312FFD">
              <w:rPr>
                <w:webHidden/>
              </w:rPr>
              <w:fldChar w:fldCharType="separate"/>
            </w:r>
            <w:r w:rsidR="00312FFD">
              <w:rPr>
                <w:webHidden/>
              </w:rPr>
              <w:t>36</w:t>
            </w:r>
            <w:r w:rsidR="00312FFD">
              <w:rPr>
                <w:webHidden/>
              </w:rPr>
              <w:fldChar w:fldCharType="end"/>
            </w:r>
          </w:hyperlink>
        </w:p>
        <w:p w14:paraId="33FA1794" w14:textId="382DD8DF" w:rsidR="00312FFD" w:rsidRDefault="00DA7DAF">
          <w:pPr>
            <w:pStyle w:val="TOC2"/>
            <w:rPr>
              <w:rFonts w:eastAsiaTheme="minorEastAsia"/>
              <w:i w:val="0"/>
            </w:rPr>
          </w:pPr>
          <w:hyperlink w:anchor="_Toc528161976" w:history="1">
            <w:r w:rsidR="00312FFD" w:rsidRPr="00BC03C6">
              <w:rPr>
                <w:rStyle w:val="Hyperlink"/>
              </w:rPr>
              <w:t>Pulling it Off</w:t>
            </w:r>
            <w:r w:rsidR="00312FFD">
              <w:rPr>
                <w:webHidden/>
              </w:rPr>
              <w:tab/>
            </w:r>
            <w:r w:rsidR="00312FFD">
              <w:rPr>
                <w:webHidden/>
              </w:rPr>
              <w:fldChar w:fldCharType="begin"/>
            </w:r>
            <w:r w:rsidR="00312FFD">
              <w:rPr>
                <w:webHidden/>
              </w:rPr>
              <w:instrText xml:space="preserve"> PAGEREF _Toc528161976 \h </w:instrText>
            </w:r>
            <w:r w:rsidR="00312FFD">
              <w:rPr>
                <w:webHidden/>
              </w:rPr>
            </w:r>
            <w:r w:rsidR="00312FFD">
              <w:rPr>
                <w:webHidden/>
              </w:rPr>
              <w:fldChar w:fldCharType="separate"/>
            </w:r>
            <w:r w:rsidR="00312FFD">
              <w:rPr>
                <w:webHidden/>
              </w:rPr>
              <w:t>37</w:t>
            </w:r>
            <w:r w:rsidR="00312FFD">
              <w:rPr>
                <w:webHidden/>
              </w:rPr>
              <w:fldChar w:fldCharType="end"/>
            </w:r>
          </w:hyperlink>
        </w:p>
        <w:p w14:paraId="1C675DD0" w14:textId="54AC6ACC" w:rsidR="00312FFD" w:rsidRDefault="00DA7DAF">
          <w:pPr>
            <w:pStyle w:val="TOC1"/>
            <w:tabs>
              <w:tab w:val="right" w:leader="dot" w:pos="9350"/>
            </w:tabs>
            <w:rPr>
              <w:rFonts w:eastAsiaTheme="minorEastAsia"/>
              <w:noProof/>
            </w:rPr>
          </w:pPr>
          <w:hyperlink w:anchor="_Toc528161977" w:history="1">
            <w:r w:rsidR="00312FFD" w:rsidRPr="00BC03C6">
              <w:rPr>
                <w:rStyle w:val="Hyperlink"/>
                <w:noProof/>
              </w:rPr>
              <w:t>Appendix - Concepts &amp; Mockups</w:t>
            </w:r>
            <w:r w:rsidR="00312FFD">
              <w:rPr>
                <w:noProof/>
                <w:webHidden/>
              </w:rPr>
              <w:tab/>
            </w:r>
            <w:r w:rsidR="00312FFD">
              <w:rPr>
                <w:noProof/>
                <w:webHidden/>
              </w:rPr>
              <w:fldChar w:fldCharType="begin"/>
            </w:r>
            <w:r w:rsidR="00312FFD">
              <w:rPr>
                <w:noProof/>
                <w:webHidden/>
              </w:rPr>
              <w:instrText xml:space="preserve"> PAGEREF _Toc528161977 \h </w:instrText>
            </w:r>
            <w:r w:rsidR="00312FFD">
              <w:rPr>
                <w:noProof/>
                <w:webHidden/>
              </w:rPr>
            </w:r>
            <w:r w:rsidR="00312FFD">
              <w:rPr>
                <w:noProof/>
                <w:webHidden/>
              </w:rPr>
              <w:fldChar w:fldCharType="separate"/>
            </w:r>
            <w:r w:rsidR="00312FFD">
              <w:rPr>
                <w:noProof/>
                <w:webHidden/>
              </w:rPr>
              <w:t>40</w:t>
            </w:r>
            <w:r w:rsidR="00312FFD">
              <w:rPr>
                <w:noProof/>
                <w:webHidden/>
              </w:rPr>
              <w:fldChar w:fldCharType="end"/>
            </w:r>
          </w:hyperlink>
        </w:p>
        <w:p w14:paraId="4486AE42" w14:textId="4F37543D" w:rsidR="00312FFD" w:rsidRDefault="00DA7DAF">
          <w:pPr>
            <w:pStyle w:val="TOC2"/>
            <w:rPr>
              <w:rFonts w:eastAsiaTheme="minorEastAsia"/>
              <w:i w:val="0"/>
            </w:rPr>
          </w:pPr>
          <w:hyperlink w:anchor="_Toc528161978" w:history="1">
            <w:r w:rsidR="00312FFD" w:rsidRPr="00BC03C6">
              <w:rPr>
                <w:rStyle w:val="Hyperlink"/>
              </w:rPr>
              <w:t>Concept – Index Page</w:t>
            </w:r>
            <w:r w:rsidR="00312FFD">
              <w:rPr>
                <w:webHidden/>
              </w:rPr>
              <w:tab/>
            </w:r>
            <w:r w:rsidR="00312FFD">
              <w:rPr>
                <w:webHidden/>
              </w:rPr>
              <w:fldChar w:fldCharType="begin"/>
            </w:r>
            <w:r w:rsidR="00312FFD">
              <w:rPr>
                <w:webHidden/>
              </w:rPr>
              <w:instrText xml:space="preserve"> PAGEREF _Toc528161978 \h </w:instrText>
            </w:r>
            <w:r w:rsidR="00312FFD">
              <w:rPr>
                <w:webHidden/>
              </w:rPr>
            </w:r>
            <w:r w:rsidR="00312FFD">
              <w:rPr>
                <w:webHidden/>
              </w:rPr>
              <w:fldChar w:fldCharType="separate"/>
            </w:r>
            <w:r w:rsidR="00312FFD">
              <w:rPr>
                <w:webHidden/>
              </w:rPr>
              <w:t>42</w:t>
            </w:r>
            <w:r w:rsidR="00312FFD">
              <w:rPr>
                <w:webHidden/>
              </w:rPr>
              <w:fldChar w:fldCharType="end"/>
            </w:r>
          </w:hyperlink>
        </w:p>
        <w:p w14:paraId="7DD7EE91" w14:textId="2E000F4B" w:rsidR="00312FFD" w:rsidRDefault="00DA7DAF">
          <w:pPr>
            <w:pStyle w:val="TOC2"/>
            <w:rPr>
              <w:rFonts w:eastAsiaTheme="minorEastAsia"/>
              <w:i w:val="0"/>
            </w:rPr>
          </w:pPr>
          <w:hyperlink w:anchor="_Toc528161979" w:history="1">
            <w:r w:rsidR="00312FFD" w:rsidRPr="00BC03C6">
              <w:rPr>
                <w:rStyle w:val="Hyperlink"/>
              </w:rPr>
              <w:t>Concept – Action/Sales Engine</w:t>
            </w:r>
            <w:r w:rsidR="00312FFD">
              <w:rPr>
                <w:webHidden/>
              </w:rPr>
              <w:tab/>
            </w:r>
            <w:r w:rsidR="00312FFD">
              <w:rPr>
                <w:webHidden/>
              </w:rPr>
              <w:fldChar w:fldCharType="begin"/>
            </w:r>
            <w:r w:rsidR="00312FFD">
              <w:rPr>
                <w:webHidden/>
              </w:rPr>
              <w:instrText xml:space="preserve"> PAGEREF _Toc528161979 \h </w:instrText>
            </w:r>
            <w:r w:rsidR="00312FFD">
              <w:rPr>
                <w:webHidden/>
              </w:rPr>
            </w:r>
            <w:r w:rsidR="00312FFD">
              <w:rPr>
                <w:webHidden/>
              </w:rPr>
              <w:fldChar w:fldCharType="separate"/>
            </w:r>
            <w:r w:rsidR="00312FFD">
              <w:rPr>
                <w:webHidden/>
              </w:rPr>
              <w:t>43</w:t>
            </w:r>
            <w:r w:rsidR="00312FFD">
              <w:rPr>
                <w:webHidden/>
              </w:rPr>
              <w:fldChar w:fldCharType="end"/>
            </w:r>
          </w:hyperlink>
        </w:p>
        <w:p w14:paraId="5FE833A6" w14:textId="644F1D7E" w:rsidR="00312FFD" w:rsidRDefault="00DA7DAF">
          <w:pPr>
            <w:pStyle w:val="TOC2"/>
            <w:rPr>
              <w:rFonts w:eastAsiaTheme="minorEastAsia"/>
              <w:i w:val="0"/>
            </w:rPr>
          </w:pPr>
          <w:hyperlink w:anchor="_Toc528161980" w:history="1">
            <w:r w:rsidR="00312FFD" w:rsidRPr="00BC03C6">
              <w:rPr>
                <w:rStyle w:val="Hyperlink"/>
              </w:rPr>
              <w:t>Concept – Tabbed content for Logged In Action vs Logged Out Marketing content</w:t>
            </w:r>
            <w:r w:rsidR="00312FFD">
              <w:rPr>
                <w:webHidden/>
              </w:rPr>
              <w:tab/>
            </w:r>
            <w:r w:rsidR="00312FFD">
              <w:rPr>
                <w:webHidden/>
              </w:rPr>
              <w:fldChar w:fldCharType="begin"/>
            </w:r>
            <w:r w:rsidR="00312FFD">
              <w:rPr>
                <w:webHidden/>
              </w:rPr>
              <w:instrText xml:space="preserve"> PAGEREF _Toc528161980 \h </w:instrText>
            </w:r>
            <w:r w:rsidR="00312FFD">
              <w:rPr>
                <w:webHidden/>
              </w:rPr>
            </w:r>
            <w:r w:rsidR="00312FFD">
              <w:rPr>
                <w:webHidden/>
              </w:rPr>
              <w:fldChar w:fldCharType="separate"/>
            </w:r>
            <w:r w:rsidR="00312FFD">
              <w:rPr>
                <w:webHidden/>
              </w:rPr>
              <w:t>44</w:t>
            </w:r>
            <w:r w:rsidR="00312FFD">
              <w:rPr>
                <w:webHidden/>
              </w:rPr>
              <w:fldChar w:fldCharType="end"/>
            </w:r>
          </w:hyperlink>
        </w:p>
        <w:p w14:paraId="6A12549F" w14:textId="494C6281" w:rsidR="00312FFD" w:rsidRDefault="00DA7DAF">
          <w:pPr>
            <w:pStyle w:val="TOC2"/>
            <w:rPr>
              <w:rFonts w:eastAsiaTheme="minorEastAsia"/>
              <w:i w:val="0"/>
            </w:rPr>
          </w:pPr>
          <w:hyperlink w:anchor="_Toc528161981" w:history="1">
            <w:r w:rsidR="00312FFD" w:rsidRPr="00BC03C6">
              <w:rPr>
                <w:rStyle w:val="Hyperlink"/>
              </w:rPr>
              <w:t>Concept – Related Promos in Transaction History</w:t>
            </w:r>
            <w:r w:rsidR="00312FFD">
              <w:rPr>
                <w:webHidden/>
              </w:rPr>
              <w:tab/>
            </w:r>
            <w:r w:rsidR="00312FFD">
              <w:rPr>
                <w:webHidden/>
              </w:rPr>
              <w:fldChar w:fldCharType="begin"/>
            </w:r>
            <w:r w:rsidR="00312FFD">
              <w:rPr>
                <w:webHidden/>
              </w:rPr>
              <w:instrText xml:space="preserve"> PAGEREF _Toc528161981 \h </w:instrText>
            </w:r>
            <w:r w:rsidR="00312FFD">
              <w:rPr>
                <w:webHidden/>
              </w:rPr>
            </w:r>
            <w:r w:rsidR="00312FFD">
              <w:rPr>
                <w:webHidden/>
              </w:rPr>
              <w:fldChar w:fldCharType="separate"/>
            </w:r>
            <w:r w:rsidR="00312FFD">
              <w:rPr>
                <w:webHidden/>
              </w:rPr>
              <w:t>45</w:t>
            </w:r>
            <w:r w:rsidR="00312FFD">
              <w:rPr>
                <w:webHidden/>
              </w:rPr>
              <w:fldChar w:fldCharType="end"/>
            </w:r>
          </w:hyperlink>
        </w:p>
        <w:p w14:paraId="5C45587D" w14:textId="42304027" w:rsidR="00312FFD" w:rsidRDefault="00DA7DAF">
          <w:pPr>
            <w:pStyle w:val="TOC2"/>
            <w:rPr>
              <w:rFonts w:eastAsiaTheme="minorEastAsia"/>
              <w:i w:val="0"/>
            </w:rPr>
          </w:pPr>
          <w:hyperlink w:anchor="_Toc528161982" w:history="1">
            <w:r w:rsidR="00312FFD" w:rsidRPr="00BC03C6">
              <w:rPr>
                <w:rStyle w:val="Hyperlink"/>
              </w:rPr>
              <w:t>Concept - Mint.com – in transaction listing promotions</w:t>
            </w:r>
            <w:r w:rsidR="00312FFD">
              <w:rPr>
                <w:webHidden/>
              </w:rPr>
              <w:tab/>
            </w:r>
            <w:r w:rsidR="00312FFD">
              <w:rPr>
                <w:webHidden/>
              </w:rPr>
              <w:fldChar w:fldCharType="begin"/>
            </w:r>
            <w:r w:rsidR="00312FFD">
              <w:rPr>
                <w:webHidden/>
              </w:rPr>
              <w:instrText xml:space="preserve"> PAGEREF _Toc528161982 \h </w:instrText>
            </w:r>
            <w:r w:rsidR="00312FFD">
              <w:rPr>
                <w:webHidden/>
              </w:rPr>
            </w:r>
            <w:r w:rsidR="00312FFD">
              <w:rPr>
                <w:webHidden/>
              </w:rPr>
              <w:fldChar w:fldCharType="separate"/>
            </w:r>
            <w:r w:rsidR="00312FFD">
              <w:rPr>
                <w:webHidden/>
              </w:rPr>
              <w:t>46</w:t>
            </w:r>
            <w:r w:rsidR="00312FFD">
              <w:rPr>
                <w:webHidden/>
              </w:rPr>
              <w:fldChar w:fldCharType="end"/>
            </w:r>
          </w:hyperlink>
        </w:p>
        <w:p w14:paraId="6B608F7F" w14:textId="0496A8AE" w:rsidR="00312FFD" w:rsidRDefault="00DA7DAF">
          <w:pPr>
            <w:pStyle w:val="TOC2"/>
            <w:rPr>
              <w:rFonts w:eastAsiaTheme="minorEastAsia"/>
              <w:i w:val="0"/>
            </w:rPr>
          </w:pPr>
          <w:hyperlink w:anchor="_Toc528161983" w:history="1">
            <w:r w:rsidR="00312FFD" w:rsidRPr="00BC03C6">
              <w:rPr>
                <w:rStyle w:val="Hyperlink"/>
              </w:rPr>
              <w:t>Concept  – Screen Real Estate</w:t>
            </w:r>
            <w:r w:rsidR="00312FFD">
              <w:rPr>
                <w:webHidden/>
              </w:rPr>
              <w:tab/>
            </w:r>
            <w:r w:rsidR="00312FFD">
              <w:rPr>
                <w:webHidden/>
              </w:rPr>
              <w:fldChar w:fldCharType="begin"/>
            </w:r>
            <w:r w:rsidR="00312FFD">
              <w:rPr>
                <w:webHidden/>
              </w:rPr>
              <w:instrText xml:space="preserve"> PAGEREF _Toc528161983 \h </w:instrText>
            </w:r>
            <w:r w:rsidR="00312FFD">
              <w:rPr>
                <w:webHidden/>
              </w:rPr>
            </w:r>
            <w:r w:rsidR="00312FFD">
              <w:rPr>
                <w:webHidden/>
              </w:rPr>
              <w:fldChar w:fldCharType="separate"/>
            </w:r>
            <w:r w:rsidR="00312FFD">
              <w:rPr>
                <w:webHidden/>
              </w:rPr>
              <w:t>47</w:t>
            </w:r>
            <w:r w:rsidR="00312FFD">
              <w:rPr>
                <w:webHidden/>
              </w:rPr>
              <w:fldChar w:fldCharType="end"/>
            </w:r>
          </w:hyperlink>
        </w:p>
        <w:p w14:paraId="726DDE0A" w14:textId="7A2E9E92" w:rsidR="00312FFD" w:rsidRDefault="00DA7DAF">
          <w:pPr>
            <w:pStyle w:val="TOC2"/>
            <w:rPr>
              <w:rFonts w:eastAsiaTheme="minorEastAsia"/>
              <w:i w:val="0"/>
            </w:rPr>
          </w:pPr>
          <w:hyperlink w:anchor="_Toc528161984" w:history="1">
            <w:r w:rsidR="00312FFD" w:rsidRPr="00BC03C6">
              <w:rPr>
                <w:rStyle w:val="Hyperlink"/>
              </w:rPr>
              <w:t>Concept  – Not Logged In – Transfer Money</w:t>
            </w:r>
            <w:r w:rsidR="00312FFD">
              <w:rPr>
                <w:webHidden/>
              </w:rPr>
              <w:tab/>
            </w:r>
            <w:r w:rsidR="00312FFD">
              <w:rPr>
                <w:webHidden/>
              </w:rPr>
              <w:fldChar w:fldCharType="begin"/>
            </w:r>
            <w:r w:rsidR="00312FFD">
              <w:rPr>
                <w:webHidden/>
              </w:rPr>
              <w:instrText xml:space="preserve"> PAGEREF _Toc528161984 \h </w:instrText>
            </w:r>
            <w:r w:rsidR="00312FFD">
              <w:rPr>
                <w:webHidden/>
              </w:rPr>
            </w:r>
            <w:r w:rsidR="00312FFD">
              <w:rPr>
                <w:webHidden/>
              </w:rPr>
              <w:fldChar w:fldCharType="separate"/>
            </w:r>
            <w:r w:rsidR="00312FFD">
              <w:rPr>
                <w:webHidden/>
              </w:rPr>
              <w:t>48</w:t>
            </w:r>
            <w:r w:rsidR="00312FFD">
              <w:rPr>
                <w:webHidden/>
              </w:rPr>
              <w:fldChar w:fldCharType="end"/>
            </w:r>
          </w:hyperlink>
        </w:p>
        <w:p w14:paraId="7BEC1CD7" w14:textId="2D1D24B4" w:rsidR="00312FFD" w:rsidRDefault="00DA7DAF">
          <w:pPr>
            <w:pStyle w:val="TOC2"/>
            <w:rPr>
              <w:rFonts w:eastAsiaTheme="minorEastAsia"/>
              <w:i w:val="0"/>
            </w:rPr>
          </w:pPr>
          <w:hyperlink w:anchor="_Toc528161985" w:history="1">
            <w:r w:rsidR="00312FFD" w:rsidRPr="00BC03C6">
              <w:rPr>
                <w:rStyle w:val="Hyperlink"/>
              </w:rPr>
              <w:t>Concept  – Logged In – Transfer Money</w:t>
            </w:r>
            <w:r w:rsidR="00312FFD">
              <w:rPr>
                <w:webHidden/>
              </w:rPr>
              <w:tab/>
            </w:r>
            <w:r w:rsidR="00312FFD">
              <w:rPr>
                <w:webHidden/>
              </w:rPr>
              <w:fldChar w:fldCharType="begin"/>
            </w:r>
            <w:r w:rsidR="00312FFD">
              <w:rPr>
                <w:webHidden/>
              </w:rPr>
              <w:instrText xml:space="preserve"> PAGEREF _Toc528161985 \h </w:instrText>
            </w:r>
            <w:r w:rsidR="00312FFD">
              <w:rPr>
                <w:webHidden/>
              </w:rPr>
            </w:r>
            <w:r w:rsidR="00312FFD">
              <w:rPr>
                <w:webHidden/>
              </w:rPr>
              <w:fldChar w:fldCharType="separate"/>
            </w:r>
            <w:r w:rsidR="00312FFD">
              <w:rPr>
                <w:webHidden/>
              </w:rPr>
              <w:t>49</w:t>
            </w:r>
            <w:r w:rsidR="00312FFD">
              <w:rPr>
                <w:webHidden/>
              </w:rPr>
              <w:fldChar w:fldCharType="end"/>
            </w:r>
          </w:hyperlink>
        </w:p>
        <w:p w14:paraId="2C1B6402" w14:textId="60477467" w:rsidR="00312FFD" w:rsidRDefault="00DA7DAF">
          <w:pPr>
            <w:pStyle w:val="TOC2"/>
            <w:rPr>
              <w:rFonts w:eastAsiaTheme="minorEastAsia"/>
              <w:i w:val="0"/>
            </w:rPr>
          </w:pPr>
          <w:hyperlink w:anchor="_Toc528161986" w:history="1">
            <w:r w:rsidR="00312FFD" w:rsidRPr="00BC03C6">
              <w:rPr>
                <w:rStyle w:val="Hyperlink"/>
              </w:rPr>
              <w:t>Concept – Drawer Slide Out Online Banking (closed)</w:t>
            </w:r>
            <w:r w:rsidR="00312FFD">
              <w:rPr>
                <w:webHidden/>
              </w:rPr>
              <w:tab/>
            </w:r>
            <w:r w:rsidR="00312FFD">
              <w:rPr>
                <w:webHidden/>
              </w:rPr>
              <w:fldChar w:fldCharType="begin"/>
            </w:r>
            <w:r w:rsidR="00312FFD">
              <w:rPr>
                <w:webHidden/>
              </w:rPr>
              <w:instrText xml:space="preserve"> PAGEREF _Toc528161986 \h </w:instrText>
            </w:r>
            <w:r w:rsidR="00312FFD">
              <w:rPr>
                <w:webHidden/>
              </w:rPr>
            </w:r>
            <w:r w:rsidR="00312FFD">
              <w:rPr>
                <w:webHidden/>
              </w:rPr>
              <w:fldChar w:fldCharType="separate"/>
            </w:r>
            <w:r w:rsidR="00312FFD">
              <w:rPr>
                <w:webHidden/>
              </w:rPr>
              <w:t>50</w:t>
            </w:r>
            <w:r w:rsidR="00312FFD">
              <w:rPr>
                <w:webHidden/>
              </w:rPr>
              <w:fldChar w:fldCharType="end"/>
            </w:r>
          </w:hyperlink>
        </w:p>
        <w:p w14:paraId="31D87CF7" w14:textId="6717CAC7" w:rsidR="00312FFD" w:rsidRDefault="00DA7DAF">
          <w:pPr>
            <w:pStyle w:val="TOC2"/>
            <w:rPr>
              <w:rFonts w:eastAsiaTheme="minorEastAsia"/>
              <w:i w:val="0"/>
            </w:rPr>
          </w:pPr>
          <w:hyperlink w:anchor="_Toc528161987" w:history="1">
            <w:r w:rsidR="00312FFD" w:rsidRPr="00BC03C6">
              <w:rPr>
                <w:rStyle w:val="Hyperlink"/>
              </w:rPr>
              <w:t>Concept – Drawer Slide Out Online Banking (open)</w:t>
            </w:r>
            <w:r w:rsidR="00312FFD">
              <w:rPr>
                <w:webHidden/>
              </w:rPr>
              <w:tab/>
            </w:r>
            <w:r w:rsidR="00312FFD">
              <w:rPr>
                <w:webHidden/>
              </w:rPr>
              <w:fldChar w:fldCharType="begin"/>
            </w:r>
            <w:r w:rsidR="00312FFD">
              <w:rPr>
                <w:webHidden/>
              </w:rPr>
              <w:instrText xml:space="preserve"> PAGEREF _Toc528161987 \h </w:instrText>
            </w:r>
            <w:r w:rsidR="00312FFD">
              <w:rPr>
                <w:webHidden/>
              </w:rPr>
            </w:r>
            <w:r w:rsidR="00312FFD">
              <w:rPr>
                <w:webHidden/>
              </w:rPr>
              <w:fldChar w:fldCharType="separate"/>
            </w:r>
            <w:r w:rsidR="00312FFD">
              <w:rPr>
                <w:webHidden/>
              </w:rPr>
              <w:t>51</w:t>
            </w:r>
            <w:r w:rsidR="00312FFD">
              <w:rPr>
                <w:webHidden/>
              </w:rPr>
              <w:fldChar w:fldCharType="end"/>
            </w:r>
          </w:hyperlink>
        </w:p>
        <w:p w14:paraId="593EDA35" w14:textId="222393CF" w:rsidR="00312FFD" w:rsidRDefault="00DA7DAF">
          <w:pPr>
            <w:pStyle w:val="TOC2"/>
            <w:rPr>
              <w:rFonts w:eastAsiaTheme="minorEastAsia"/>
              <w:i w:val="0"/>
            </w:rPr>
          </w:pPr>
          <w:hyperlink w:anchor="_Toc528161988" w:history="1">
            <w:r w:rsidR="00312FFD" w:rsidRPr="00BC03C6">
              <w:rPr>
                <w:rStyle w:val="Hyperlink"/>
              </w:rPr>
              <w:t>Concept  – Partial Authentication – First Visit</w:t>
            </w:r>
            <w:r w:rsidR="00312FFD">
              <w:rPr>
                <w:webHidden/>
              </w:rPr>
              <w:tab/>
            </w:r>
            <w:r w:rsidR="00312FFD">
              <w:rPr>
                <w:webHidden/>
              </w:rPr>
              <w:fldChar w:fldCharType="begin"/>
            </w:r>
            <w:r w:rsidR="00312FFD">
              <w:rPr>
                <w:webHidden/>
              </w:rPr>
              <w:instrText xml:space="preserve"> PAGEREF _Toc528161988 \h </w:instrText>
            </w:r>
            <w:r w:rsidR="00312FFD">
              <w:rPr>
                <w:webHidden/>
              </w:rPr>
            </w:r>
            <w:r w:rsidR="00312FFD">
              <w:rPr>
                <w:webHidden/>
              </w:rPr>
              <w:fldChar w:fldCharType="separate"/>
            </w:r>
            <w:r w:rsidR="00312FFD">
              <w:rPr>
                <w:webHidden/>
              </w:rPr>
              <w:t>52</w:t>
            </w:r>
            <w:r w:rsidR="00312FFD">
              <w:rPr>
                <w:webHidden/>
              </w:rPr>
              <w:fldChar w:fldCharType="end"/>
            </w:r>
          </w:hyperlink>
        </w:p>
        <w:p w14:paraId="5B461239" w14:textId="618FDB1D" w:rsidR="00312FFD" w:rsidRDefault="00DA7DAF">
          <w:pPr>
            <w:pStyle w:val="TOC2"/>
            <w:rPr>
              <w:rFonts w:eastAsiaTheme="minorEastAsia"/>
              <w:i w:val="0"/>
            </w:rPr>
          </w:pPr>
          <w:hyperlink w:anchor="_Toc528161989" w:history="1">
            <w:r w:rsidR="00312FFD" w:rsidRPr="00BC03C6">
              <w:rPr>
                <w:rStyle w:val="Hyperlink"/>
              </w:rPr>
              <w:t>Concept  – Partial Authentication – Welcome back</w:t>
            </w:r>
            <w:r w:rsidR="00312FFD">
              <w:rPr>
                <w:webHidden/>
              </w:rPr>
              <w:tab/>
            </w:r>
            <w:r w:rsidR="00312FFD">
              <w:rPr>
                <w:webHidden/>
              </w:rPr>
              <w:fldChar w:fldCharType="begin"/>
            </w:r>
            <w:r w:rsidR="00312FFD">
              <w:rPr>
                <w:webHidden/>
              </w:rPr>
              <w:instrText xml:space="preserve"> PAGEREF _Toc528161989 \h </w:instrText>
            </w:r>
            <w:r w:rsidR="00312FFD">
              <w:rPr>
                <w:webHidden/>
              </w:rPr>
            </w:r>
            <w:r w:rsidR="00312FFD">
              <w:rPr>
                <w:webHidden/>
              </w:rPr>
              <w:fldChar w:fldCharType="separate"/>
            </w:r>
            <w:r w:rsidR="00312FFD">
              <w:rPr>
                <w:webHidden/>
              </w:rPr>
              <w:t>53</w:t>
            </w:r>
            <w:r w:rsidR="00312FFD">
              <w:rPr>
                <w:webHidden/>
              </w:rPr>
              <w:fldChar w:fldCharType="end"/>
            </w:r>
          </w:hyperlink>
        </w:p>
        <w:p w14:paraId="2A35EEEC" w14:textId="3C513CBD" w:rsidR="00312FFD" w:rsidRDefault="00DA7DAF">
          <w:pPr>
            <w:pStyle w:val="TOC2"/>
            <w:rPr>
              <w:rFonts w:eastAsiaTheme="minorEastAsia"/>
              <w:i w:val="0"/>
            </w:rPr>
          </w:pPr>
          <w:hyperlink w:anchor="_Toc528161990" w:history="1">
            <w:r w:rsidR="00312FFD" w:rsidRPr="00BC03C6">
              <w:rPr>
                <w:rStyle w:val="Hyperlink"/>
              </w:rPr>
              <w:t>Concept  – Partial Authentication – First Visit</w:t>
            </w:r>
            <w:r w:rsidR="00312FFD">
              <w:rPr>
                <w:webHidden/>
              </w:rPr>
              <w:tab/>
            </w:r>
            <w:r w:rsidR="00312FFD">
              <w:rPr>
                <w:webHidden/>
              </w:rPr>
              <w:fldChar w:fldCharType="begin"/>
            </w:r>
            <w:r w:rsidR="00312FFD">
              <w:rPr>
                <w:webHidden/>
              </w:rPr>
              <w:instrText xml:space="preserve"> PAGEREF _Toc528161990 \h </w:instrText>
            </w:r>
            <w:r w:rsidR="00312FFD">
              <w:rPr>
                <w:webHidden/>
              </w:rPr>
            </w:r>
            <w:r w:rsidR="00312FFD">
              <w:rPr>
                <w:webHidden/>
              </w:rPr>
              <w:fldChar w:fldCharType="separate"/>
            </w:r>
            <w:r w:rsidR="00312FFD">
              <w:rPr>
                <w:webHidden/>
              </w:rPr>
              <w:t>54</w:t>
            </w:r>
            <w:r w:rsidR="00312FFD">
              <w:rPr>
                <w:webHidden/>
              </w:rPr>
              <w:fldChar w:fldCharType="end"/>
            </w:r>
          </w:hyperlink>
        </w:p>
        <w:p w14:paraId="721BA1E2" w14:textId="1011D814" w:rsidR="00312FFD" w:rsidRDefault="00DA7DAF">
          <w:pPr>
            <w:pStyle w:val="TOC2"/>
            <w:rPr>
              <w:rFonts w:eastAsiaTheme="minorEastAsia"/>
              <w:i w:val="0"/>
            </w:rPr>
          </w:pPr>
          <w:hyperlink w:anchor="_Toc528161991" w:history="1">
            <w:r w:rsidR="00312FFD" w:rsidRPr="00BC03C6">
              <w:rPr>
                <w:rStyle w:val="Hyperlink"/>
              </w:rPr>
              <w:t>Concept  – Partial Authentication – Returning Visit</w:t>
            </w:r>
            <w:r w:rsidR="00312FFD">
              <w:rPr>
                <w:webHidden/>
              </w:rPr>
              <w:tab/>
            </w:r>
            <w:r w:rsidR="00312FFD">
              <w:rPr>
                <w:webHidden/>
              </w:rPr>
              <w:fldChar w:fldCharType="begin"/>
            </w:r>
            <w:r w:rsidR="00312FFD">
              <w:rPr>
                <w:webHidden/>
              </w:rPr>
              <w:instrText xml:space="preserve"> PAGEREF _Toc528161991 \h </w:instrText>
            </w:r>
            <w:r w:rsidR="00312FFD">
              <w:rPr>
                <w:webHidden/>
              </w:rPr>
            </w:r>
            <w:r w:rsidR="00312FFD">
              <w:rPr>
                <w:webHidden/>
              </w:rPr>
              <w:fldChar w:fldCharType="separate"/>
            </w:r>
            <w:r w:rsidR="00312FFD">
              <w:rPr>
                <w:webHidden/>
              </w:rPr>
              <w:t>55</w:t>
            </w:r>
            <w:r w:rsidR="00312FFD">
              <w:rPr>
                <w:webHidden/>
              </w:rPr>
              <w:fldChar w:fldCharType="end"/>
            </w:r>
          </w:hyperlink>
        </w:p>
        <w:p w14:paraId="291E4640" w14:textId="5C47082B" w:rsidR="00312FFD" w:rsidRDefault="00DA7DAF">
          <w:pPr>
            <w:pStyle w:val="TOC2"/>
            <w:rPr>
              <w:rFonts w:eastAsiaTheme="minorEastAsia"/>
              <w:i w:val="0"/>
            </w:rPr>
          </w:pPr>
          <w:hyperlink w:anchor="_Toc528161992" w:history="1">
            <w:r w:rsidR="00312FFD" w:rsidRPr="00BC03C6">
              <w:rPr>
                <w:rStyle w:val="Hyperlink"/>
              </w:rPr>
              <w:t>Concept  – Partial Authentication – Log In</w:t>
            </w:r>
            <w:r w:rsidR="00312FFD">
              <w:rPr>
                <w:webHidden/>
              </w:rPr>
              <w:tab/>
            </w:r>
            <w:r w:rsidR="00312FFD">
              <w:rPr>
                <w:webHidden/>
              </w:rPr>
              <w:fldChar w:fldCharType="begin"/>
            </w:r>
            <w:r w:rsidR="00312FFD">
              <w:rPr>
                <w:webHidden/>
              </w:rPr>
              <w:instrText xml:space="preserve"> PAGEREF _Toc528161992 \h </w:instrText>
            </w:r>
            <w:r w:rsidR="00312FFD">
              <w:rPr>
                <w:webHidden/>
              </w:rPr>
            </w:r>
            <w:r w:rsidR="00312FFD">
              <w:rPr>
                <w:webHidden/>
              </w:rPr>
              <w:fldChar w:fldCharType="separate"/>
            </w:r>
            <w:r w:rsidR="00312FFD">
              <w:rPr>
                <w:webHidden/>
              </w:rPr>
              <w:t>56</w:t>
            </w:r>
            <w:r w:rsidR="00312FFD">
              <w:rPr>
                <w:webHidden/>
              </w:rPr>
              <w:fldChar w:fldCharType="end"/>
            </w:r>
          </w:hyperlink>
        </w:p>
        <w:p w14:paraId="0979D580" w14:textId="791E83FB" w:rsidR="00312FFD" w:rsidRDefault="00DA7DAF">
          <w:pPr>
            <w:pStyle w:val="TOC2"/>
            <w:rPr>
              <w:rFonts w:eastAsiaTheme="minorEastAsia"/>
              <w:i w:val="0"/>
            </w:rPr>
          </w:pPr>
          <w:hyperlink w:anchor="_Toc528161993" w:history="1">
            <w:r w:rsidR="00312FFD" w:rsidRPr="00BC03C6">
              <w:rPr>
                <w:rStyle w:val="Hyperlink"/>
              </w:rPr>
              <w:t>Concept – Partial Login – Dark Panels</w:t>
            </w:r>
            <w:r w:rsidR="00312FFD">
              <w:rPr>
                <w:webHidden/>
              </w:rPr>
              <w:tab/>
            </w:r>
            <w:r w:rsidR="00312FFD">
              <w:rPr>
                <w:webHidden/>
              </w:rPr>
              <w:fldChar w:fldCharType="begin"/>
            </w:r>
            <w:r w:rsidR="00312FFD">
              <w:rPr>
                <w:webHidden/>
              </w:rPr>
              <w:instrText xml:space="preserve"> PAGEREF _Toc528161993 \h </w:instrText>
            </w:r>
            <w:r w:rsidR="00312FFD">
              <w:rPr>
                <w:webHidden/>
              </w:rPr>
            </w:r>
            <w:r w:rsidR="00312FFD">
              <w:rPr>
                <w:webHidden/>
              </w:rPr>
              <w:fldChar w:fldCharType="separate"/>
            </w:r>
            <w:r w:rsidR="00312FFD">
              <w:rPr>
                <w:webHidden/>
              </w:rPr>
              <w:t>57</w:t>
            </w:r>
            <w:r w:rsidR="00312FFD">
              <w:rPr>
                <w:webHidden/>
              </w:rPr>
              <w:fldChar w:fldCharType="end"/>
            </w:r>
          </w:hyperlink>
        </w:p>
        <w:p w14:paraId="22005795" w14:textId="157CAE23" w:rsidR="00312FFD" w:rsidRDefault="00DA7DAF">
          <w:pPr>
            <w:pStyle w:val="TOC1"/>
            <w:tabs>
              <w:tab w:val="right" w:leader="dot" w:pos="9350"/>
            </w:tabs>
            <w:rPr>
              <w:rFonts w:eastAsiaTheme="minorEastAsia"/>
              <w:noProof/>
            </w:rPr>
          </w:pPr>
          <w:hyperlink w:anchor="_Toc528161994" w:history="1">
            <w:r w:rsidR="00312FFD" w:rsidRPr="00BC03C6">
              <w:rPr>
                <w:rStyle w:val="Hyperlink"/>
                <w:noProof/>
              </w:rPr>
              <w:t>Appendix - Optics Events – It’s Me 247 Desktop</w:t>
            </w:r>
            <w:r w:rsidR="00312FFD">
              <w:rPr>
                <w:noProof/>
                <w:webHidden/>
              </w:rPr>
              <w:tab/>
            </w:r>
            <w:r w:rsidR="00312FFD">
              <w:rPr>
                <w:noProof/>
                <w:webHidden/>
              </w:rPr>
              <w:fldChar w:fldCharType="begin"/>
            </w:r>
            <w:r w:rsidR="00312FFD">
              <w:rPr>
                <w:noProof/>
                <w:webHidden/>
              </w:rPr>
              <w:instrText xml:space="preserve"> PAGEREF _Toc528161994 \h </w:instrText>
            </w:r>
            <w:r w:rsidR="00312FFD">
              <w:rPr>
                <w:noProof/>
                <w:webHidden/>
              </w:rPr>
            </w:r>
            <w:r w:rsidR="00312FFD">
              <w:rPr>
                <w:noProof/>
                <w:webHidden/>
              </w:rPr>
              <w:fldChar w:fldCharType="separate"/>
            </w:r>
            <w:r w:rsidR="00312FFD">
              <w:rPr>
                <w:noProof/>
                <w:webHidden/>
              </w:rPr>
              <w:t>58</w:t>
            </w:r>
            <w:r w:rsidR="00312FFD">
              <w:rPr>
                <w:noProof/>
                <w:webHidden/>
              </w:rPr>
              <w:fldChar w:fldCharType="end"/>
            </w:r>
          </w:hyperlink>
        </w:p>
        <w:p w14:paraId="022CBEEE" w14:textId="7790BAAA" w:rsidR="00312FFD" w:rsidRDefault="00DA7DAF">
          <w:pPr>
            <w:pStyle w:val="TOC1"/>
            <w:tabs>
              <w:tab w:val="right" w:leader="dot" w:pos="9350"/>
            </w:tabs>
            <w:rPr>
              <w:rFonts w:eastAsiaTheme="minorEastAsia"/>
              <w:noProof/>
            </w:rPr>
          </w:pPr>
          <w:hyperlink w:anchor="_Toc528161995" w:history="1">
            <w:r w:rsidR="00312FFD" w:rsidRPr="00BC03C6">
              <w:rPr>
                <w:rStyle w:val="Hyperlink"/>
                <w:noProof/>
              </w:rPr>
              <w:t>Appendix - Optics Events – It’s Me 247 Mobile</w:t>
            </w:r>
            <w:r w:rsidR="00312FFD">
              <w:rPr>
                <w:noProof/>
                <w:webHidden/>
              </w:rPr>
              <w:tab/>
            </w:r>
            <w:r w:rsidR="00312FFD">
              <w:rPr>
                <w:noProof/>
                <w:webHidden/>
              </w:rPr>
              <w:fldChar w:fldCharType="begin"/>
            </w:r>
            <w:r w:rsidR="00312FFD">
              <w:rPr>
                <w:noProof/>
                <w:webHidden/>
              </w:rPr>
              <w:instrText xml:space="preserve"> PAGEREF _Toc528161995 \h </w:instrText>
            </w:r>
            <w:r w:rsidR="00312FFD">
              <w:rPr>
                <w:noProof/>
                <w:webHidden/>
              </w:rPr>
            </w:r>
            <w:r w:rsidR="00312FFD">
              <w:rPr>
                <w:noProof/>
                <w:webHidden/>
              </w:rPr>
              <w:fldChar w:fldCharType="separate"/>
            </w:r>
            <w:r w:rsidR="00312FFD">
              <w:rPr>
                <w:noProof/>
                <w:webHidden/>
              </w:rPr>
              <w:t>61</w:t>
            </w:r>
            <w:r w:rsidR="00312FFD">
              <w:rPr>
                <w:noProof/>
                <w:webHidden/>
              </w:rPr>
              <w:fldChar w:fldCharType="end"/>
            </w:r>
          </w:hyperlink>
        </w:p>
        <w:p w14:paraId="09A57519" w14:textId="2EB363E7" w:rsidR="00312FFD" w:rsidRDefault="00DA7DAF">
          <w:pPr>
            <w:pStyle w:val="TOC1"/>
            <w:tabs>
              <w:tab w:val="right" w:leader="dot" w:pos="9350"/>
            </w:tabs>
            <w:rPr>
              <w:rFonts w:eastAsiaTheme="minorEastAsia"/>
              <w:noProof/>
            </w:rPr>
          </w:pPr>
          <w:hyperlink w:anchor="_Toc528161996" w:history="1">
            <w:r w:rsidR="00312FFD" w:rsidRPr="00BC03C6">
              <w:rPr>
                <w:rStyle w:val="Hyperlink"/>
                <w:noProof/>
              </w:rPr>
              <w:t>Appendix - Current It’s Me 247 Navigation</w:t>
            </w:r>
            <w:r w:rsidR="00312FFD">
              <w:rPr>
                <w:noProof/>
                <w:webHidden/>
              </w:rPr>
              <w:tab/>
            </w:r>
            <w:r w:rsidR="00312FFD">
              <w:rPr>
                <w:noProof/>
                <w:webHidden/>
              </w:rPr>
              <w:fldChar w:fldCharType="begin"/>
            </w:r>
            <w:r w:rsidR="00312FFD">
              <w:rPr>
                <w:noProof/>
                <w:webHidden/>
              </w:rPr>
              <w:instrText xml:space="preserve"> PAGEREF _Toc528161996 \h </w:instrText>
            </w:r>
            <w:r w:rsidR="00312FFD">
              <w:rPr>
                <w:noProof/>
                <w:webHidden/>
              </w:rPr>
            </w:r>
            <w:r w:rsidR="00312FFD">
              <w:rPr>
                <w:noProof/>
                <w:webHidden/>
              </w:rPr>
              <w:fldChar w:fldCharType="separate"/>
            </w:r>
            <w:r w:rsidR="00312FFD">
              <w:rPr>
                <w:noProof/>
                <w:webHidden/>
              </w:rPr>
              <w:t>63</w:t>
            </w:r>
            <w:r w:rsidR="00312FFD">
              <w:rPr>
                <w:noProof/>
                <w:webHidden/>
              </w:rPr>
              <w:fldChar w:fldCharType="end"/>
            </w:r>
          </w:hyperlink>
        </w:p>
        <w:p w14:paraId="2B8A023F" w14:textId="18397819" w:rsidR="00312FFD" w:rsidRDefault="00DA7DAF">
          <w:pPr>
            <w:pStyle w:val="TOC1"/>
            <w:tabs>
              <w:tab w:val="right" w:leader="dot" w:pos="9350"/>
            </w:tabs>
            <w:rPr>
              <w:rFonts w:eastAsiaTheme="minorEastAsia"/>
              <w:noProof/>
            </w:rPr>
          </w:pPr>
          <w:hyperlink w:anchor="_Toc528161997" w:history="1">
            <w:r w:rsidR="00312FFD" w:rsidRPr="00BC03C6">
              <w:rPr>
                <w:rStyle w:val="Hyperlink"/>
                <w:noProof/>
              </w:rPr>
              <w:t>Appendix - Additional Reading</w:t>
            </w:r>
            <w:r w:rsidR="00312FFD">
              <w:rPr>
                <w:noProof/>
                <w:webHidden/>
              </w:rPr>
              <w:tab/>
            </w:r>
            <w:r w:rsidR="00312FFD">
              <w:rPr>
                <w:noProof/>
                <w:webHidden/>
              </w:rPr>
              <w:fldChar w:fldCharType="begin"/>
            </w:r>
            <w:r w:rsidR="00312FFD">
              <w:rPr>
                <w:noProof/>
                <w:webHidden/>
              </w:rPr>
              <w:instrText xml:space="preserve"> PAGEREF _Toc528161997 \h </w:instrText>
            </w:r>
            <w:r w:rsidR="00312FFD">
              <w:rPr>
                <w:noProof/>
                <w:webHidden/>
              </w:rPr>
            </w:r>
            <w:r w:rsidR="00312FFD">
              <w:rPr>
                <w:noProof/>
                <w:webHidden/>
              </w:rPr>
              <w:fldChar w:fldCharType="separate"/>
            </w:r>
            <w:r w:rsidR="00312FFD">
              <w:rPr>
                <w:noProof/>
                <w:webHidden/>
              </w:rPr>
              <w:t>66</w:t>
            </w:r>
            <w:r w:rsidR="00312FFD">
              <w:rPr>
                <w:noProof/>
                <w:webHidden/>
              </w:rPr>
              <w:fldChar w:fldCharType="end"/>
            </w:r>
          </w:hyperlink>
        </w:p>
        <w:p w14:paraId="153E09E9" w14:textId="4F010252" w:rsidR="00256CCD" w:rsidRDefault="00256CCD">
          <w:r>
            <w:rPr>
              <w:b/>
              <w:bCs/>
              <w:noProof/>
            </w:rPr>
            <w:fldChar w:fldCharType="end"/>
          </w:r>
        </w:p>
      </w:sdtContent>
    </w:sdt>
    <w:p w14:paraId="465B5BA9" w14:textId="2AEE0178" w:rsidR="00256CCD" w:rsidRDefault="00256CCD">
      <w:r>
        <w:br w:type="page"/>
      </w:r>
    </w:p>
    <w:p w14:paraId="3C6A5B59" w14:textId="6F4BE053" w:rsidR="00256CCD" w:rsidRDefault="00256CCD" w:rsidP="0093525A">
      <w:pPr>
        <w:pStyle w:val="Heading1"/>
        <w:rPr>
          <w:rFonts w:eastAsia="Times New Roman"/>
        </w:rPr>
      </w:pPr>
      <w:bookmarkStart w:id="3" w:name="_Toc528161958"/>
      <w:r w:rsidRPr="00256CCD">
        <w:rPr>
          <w:rFonts w:eastAsia="Times New Roman"/>
        </w:rPr>
        <w:lastRenderedPageBreak/>
        <w:t>Designing the Future for Online and Mobile Tools</w:t>
      </w:r>
      <w:bookmarkEnd w:id="3"/>
    </w:p>
    <w:p w14:paraId="51570744" w14:textId="54C331AC" w:rsidR="00256CCD" w:rsidRDefault="00256CCD" w:rsidP="00256CCD">
      <w:pPr>
        <w:pStyle w:val="Heading2"/>
      </w:pPr>
      <w:bookmarkStart w:id="4" w:name="_Toc528161959"/>
      <w:r>
        <w:t>What is Online 19?</w:t>
      </w:r>
      <w:bookmarkEnd w:id="4"/>
    </w:p>
    <w:p w14:paraId="5F55768A" w14:textId="7A1B83FA" w:rsidR="008A448B" w:rsidRDefault="00C616F3" w:rsidP="008A448B">
      <w:r>
        <w:rPr>
          <w:noProof/>
        </w:rPr>
        <w:drawing>
          <wp:anchor distT="0" distB="0" distL="114300" distR="114300" simplePos="0" relativeHeight="251660288" behindDoc="1" locked="0" layoutInCell="1" allowOverlap="1" wp14:anchorId="784F2437" wp14:editId="7BA11C47">
            <wp:simplePos x="0" y="0"/>
            <wp:positionH relativeFrom="column">
              <wp:posOffset>2419350</wp:posOffset>
            </wp:positionH>
            <wp:positionV relativeFrom="paragraph">
              <wp:posOffset>9525</wp:posOffset>
            </wp:positionV>
            <wp:extent cx="3457575" cy="785495"/>
            <wp:effectExtent l="0" t="0" r="0" b="0"/>
            <wp:wrapTight wrapText="bothSides">
              <wp:wrapPolygon edited="0">
                <wp:start x="19755" y="1048"/>
                <wp:lineTo x="5593" y="3143"/>
                <wp:lineTo x="476" y="5238"/>
                <wp:lineTo x="476" y="17287"/>
                <wp:lineTo x="3094" y="18335"/>
                <wp:lineTo x="16661" y="19382"/>
                <wp:lineTo x="19517" y="19382"/>
                <wp:lineTo x="20350" y="10477"/>
                <wp:lineTo x="21183" y="3667"/>
                <wp:lineTo x="21064" y="1048"/>
                <wp:lineTo x="19755" y="104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19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575" cy="785495"/>
                    </a:xfrm>
                    <a:prstGeom prst="rect">
                      <a:avLst/>
                    </a:prstGeom>
                  </pic:spPr>
                </pic:pic>
              </a:graphicData>
            </a:graphic>
          </wp:anchor>
        </w:drawing>
      </w:r>
      <w:r w:rsidR="008A448B">
        <w:t>Online 19 is the codename for our discussion and project about designing the future for online and mobile self</w:t>
      </w:r>
      <w:r w:rsidR="002672EE">
        <w:t>-</w:t>
      </w:r>
      <w:r w:rsidR="008A448B">
        <w:t>service options.  That includes t</w:t>
      </w:r>
      <w:r w:rsidR="002672EE">
        <w:t>ransactional online banking tasks as well as the marketing component of your credit union website.  Specifically, what if we could merge the two into a single website</w:t>
      </w:r>
      <w:r w:rsidR="00C032C6">
        <w:t>,</w:t>
      </w:r>
      <w:r w:rsidR="002672EE">
        <w:t xml:space="preserve"> where your membership authenticated directly on your website and never left</w:t>
      </w:r>
      <w:r w:rsidR="00C032C6">
        <w:t>?</w:t>
      </w:r>
    </w:p>
    <w:p w14:paraId="511C0B5D" w14:textId="233900B8" w:rsidR="002672EE" w:rsidRDefault="002672EE" w:rsidP="008A448B">
      <w:r>
        <w:t>This workbook is a guide to help us design what this might be</w:t>
      </w:r>
      <w:r w:rsidR="00C032C6">
        <w:t>, to d</w:t>
      </w:r>
      <w:r>
        <w:t>iscuss what the tradeoffs might be and how they affect your online presence.  With new insight into your member’s online activities, how would your credit union leverage this knowledge?</w:t>
      </w:r>
    </w:p>
    <w:p w14:paraId="3A882457" w14:textId="06493BCF" w:rsidR="009C325D" w:rsidRPr="000238F7" w:rsidRDefault="00C97B1D" w:rsidP="000238F7">
      <w:pPr>
        <w:pStyle w:val="IntenseQuote"/>
        <w:rPr>
          <w:rStyle w:val="IntenseEmphasis"/>
        </w:rPr>
      </w:pPr>
      <w:r w:rsidRPr="000238F7">
        <w:rPr>
          <w:rStyle w:val="IntenseEmphasis"/>
        </w:rPr>
        <w:t xml:space="preserve">This discussion and brainstorming about Online </w:t>
      </w:r>
      <w:r w:rsidR="00C032C6">
        <w:rPr>
          <w:rStyle w:val="IntenseEmphasis"/>
        </w:rPr>
        <w:t>‘</w:t>
      </w:r>
      <w:r w:rsidRPr="000238F7">
        <w:rPr>
          <w:rStyle w:val="IntenseEmphasis"/>
        </w:rPr>
        <w:t xml:space="preserve">19 </w:t>
      </w:r>
      <w:proofErr w:type="gramStart"/>
      <w:r w:rsidRPr="00C032C6">
        <w:rPr>
          <w:rStyle w:val="IntenseEmphasis"/>
          <w:i/>
        </w:rPr>
        <w:t>is</w:t>
      </w:r>
      <w:proofErr w:type="gramEnd"/>
      <w:r w:rsidRPr="000238F7">
        <w:rPr>
          <w:rStyle w:val="IntenseEmphasis"/>
        </w:rPr>
        <w:t xml:space="preserve"> the project.  </w:t>
      </w:r>
    </w:p>
    <w:p w14:paraId="4F9ABE77" w14:textId="7748AFAB" w:rsidR="00C97B1D" w:rsidRPr="008A448B" w:rsidRDefault="00C97B1D" w:rsidP="008A448B">
      <w:r>
        <w:t>Certainly, aspects of this dialogue will work their way into future iterations of our collective online products.  But whether a distinct product derived from these conversation remains to be seen.</w:t>
      </w:r>
    </w:p>
    <w:p w14:paraId="7B5A9149" w14:textId="15243D90" w:rsidR="00256CCD" w:rsidRDefault="00256CCD" w:rsidP="00256CCD"/>
    <w:p w14:paraId="57742261" w14:textId="77777777" w:rsidR="001959C1" w:rsidRDefault="001959C1">
      <w:r>
        <w:br w:type="page"/>
      </w:r>
    </w:p>
    <w:p w14:paraId="65E2BF0C" w14:textId="4EE58D8C" w:rsidR="0038283C" w:rsidRDefault="0038283C">
      <w:pPr>
        <w:rPr>
          <w:rFonts w:asciiTheme="majorHAnsi" w:eastAsiaTheme="majorEastAsia" w:hAnsiTheme="majorHAnsi" w:cstheme="majorBidi"/>
          <w:color w:val="306785" w:themeColor="accent1" w:themeShade="BF"/>
          <w:sz w:val="32"/>
          <w:szCs w:val="32"/>
        </w:rPr>
      </w:pPr>
      <w:r>
        <w:lastRenderedPageBreak/>
        <w:br w:type="page"/>
      </w:r>
    </w:p>
    <w:p w14:paraId="46C14574" w14:textId="24BB8138" w:rsidR="004319DB" w:rsidRPr="0093525A" w:rsidRDefault="0038283C" w:rsidP="0093525A">
      <w:pPr>
        <w:pStyle w:val="Heading1"/>
      </w:pPr>
      <w:r>
        <w:lastRenderedPageBreak/>
        <w:br/>
      </w:r>
      <w:r>
        <w:br/>
      </w:r>
      <w:r>
        <w:br/>
      </w:r>
      <w:r>
        <w:br/>
      </w:r>
      <w:r>
        <w:br/>
      </w:r>
      <w:r>
        <w:br/>
      </w:r>
      <w:r>
        <w:br/>
      </w:r>
      <w:bookmarkStart w:id="5" w:name="_Toc528161960"/>
      <w:r w:rsidRPr="0093525A">
        <w:t>Section 1 – Where are we today?</w:t>
      </w:r>
      <w:bookmarkEnd w:id="5"/>
    </w:p>
    <w:p w14:paraId="10D6860E" w14:textId="1A2D5183" w:rsidR="004319DB" w:rsidRPr="004319DB" w:rsidRDefault="004319DB" w:rsidP="004319DB">
      <w:pPr>
        <w:rPr>
          <w:rStyle w:val="IntenseEmphasis"/>
        </w:rPr>
      </w:pPr>
      <w:r w:rsidRPr="004319DB">
        <w:rPr>
          <w:rStyle w:val="IntenseEmphasis"/>
        </w:rPr>
        <w:t>Reviewing where we are today with online banking for desktop and tablet approaches. How do we see the future of CU websites from both a CU and CUSO perspective?</w:t>
      </w:r>
    </w:p>
    <w:p w14:paraId="50648123" w14:textId="77777777" w:rsidR="001959C1" w:rsidRDefault="001959C1">
      <w:pPr>
        <w:rPr>
          <w:rFonts w:asciiTheme="majorHAnsi" w:eastAsiaTheme="majorEastAsia" w:hAnsiTheme="majorHAnsi" w:cstheme="majorBidi"/>
          <w:b/>
          <w:color w:val="306785" w:themeColor="accent1" w:themeShade="BF"/>
          <w:sz w:val="32"/>
          <w:szCs w:val="32"/>
        </w:rPr>
      </w:pPr>
      <w:r>
        <w:br w:type="page"/>
      </w:r>
    </w:p>
    <w:p w14:paraId="34AF94A0" w14:textId="77777777" w:rsidR="001959C1" w:rsidRDefault="001959C1">
      <w:pPr>
        <w:rPr>
          <w:rFonts w:asciiTheme="majorHAnsi" w:eastAsiaTheme="majorEastAsia" w:hAnsiTheme="majorHAnsi" w:cstheme="majorBidi"/>
          <w:b/>
          <w:color w:val="306785" w:themeColor="accent1" w:themeShade="BF"/>
          <w:sz w:val="32"/>
          <w:szCs w:val="32"/>
        </w:rPr>
      </w:pPr>
      <w:r>
        <w:lastRenderedPageBreak/>
        <w:br w:type="page"/>
      </w:r>
    </w:p>
    <w:p w14:paraId="6436AFE3" w14:textId="3ABB0B5C" w:rsidR="00256CCD" w:rsidRDefault="00256CCD" w:rsidP="0093525A">
      <w:pPr>
        <w:pStyle w:val="Heading1"/>
      </w:pPr>
      <w:bookmarkStart w:id="6" w:name="_Toc528161961"/>
      <w:r>
        <w:lastRenderedPageBreak/>
        <w:t xml:space="preserve">Section 1 – </w:t>
      </w:r>
      <w:r w:rsidR="002042AE">
        <w:t>Discussion</w:t>
      </w:r>
      <w:bookmarkEnd w:id="6"/>
    </w:p>
    <w:p w14:paraId="1A19475F" w14:textId="19D915D2" w:rsidR="00256CCD" w:rsidRDefault="002C1BF7" w:rsidP="00256CCD">
      <w:r>
        <w:t>Review</w:t>
      </w:r>
      <w:r w:rsidR="00256CCD" w:rsidRPr="00256CCD">
        <w:t xml:space="preserve"> where we are today with online banking for desktop and tablet approaches. </w:t>
      </w:r>
      <w:r w:rsidR="0038283C">
        <w:t xml:space="preserve"> </w:t>
      </w:r>
      <w:r w:rsidR="00256CCD" w:rsidRPr="00256CCD">
        <w:t>How do we see the future of CU websites from both a CU and CUSO perspective?</w:t>
      </w:r>
    </w:p>
    <w:p w14:paraId="29B30F88" w14:textId="63D61BC7" w:rsidR="00256CCD" w:rsidRDefault="00256CCD" w:rsidP="009224E9">
      <w:pPr>
        <w:pStyle w:val="ListParagraph"/>
        <w:numPr>
          <w:ilvl w:val="0"/>
          <w:numId w:val="1"/>
        </w:numPr>
        <w:spacing w:line="300" w:lineRule="atLeast"/>
      </w:pPr>
      <w:r>
        <w:t xml:space="preserve">Think back to </w:t>
      </w:r>
      <w:r w:rsidR="00C538DB">
        <w:t xml:space="preserve">what </w:t>
      </w:r>
      <w:r>
        <w:t xml:space="preserve">Online Banking </w:t>
      </w:r>
      <w:r w:rsidR="00C538DB">
        <w:t xml:space="preserve">was </w:t>
      </w:r>
      <w:r>
        <w:t>10 years ago</w:t>
      </w:r>
      <w:r w:rsidR="002F495E">
        <w:t>,</w:t>
      </w:r>
      <w:r>
        <w:t xml:space="preserve"> </w:t>
      </w:r>
      <w:r w:rsidR="002F495E">
        <w:t>w</w:t>
      </w:r>
      <w:r>
        <w:t>hat made it successful?</w:t>
      </w:r>
      <w:r w:rsidR="009224E9">
        <w:br/>
      </w:r>
      <w:r w:rsidR="009224E9">
        <w:br/>
      </w:r>
      <w:r w:rsidR="009224E9">
        <w:br/>
      </w:r>
      <w:r w:rsidR="009224E9">
        <w:br/>
      </w:r>
      <w:r w:rsidR="009224E9">
        <w:br/>
      </w:r>
    </w:p>
    <w:p w14:paraId="556796DE" w14:textId="717FB5CA" w:rsidR="00256CCD" w:rsidRDefault="00256CCD" w:rsidP="009224E9">
      <w:pPr>
        <w:pStyle w:val="ListParagraph"/>
        <w:numPr>
          <w:ilvl w:val="0"/>
          <w:numId w:val="1"/>
        </w:numPr>
        <w:spacing w:line="300" w:lineRule="atLeast"/>
      </w:pPr>
      <w:r>
        <w:t>What makes Online Banking successful today?</w:t>
      </w:r>
      <w:r w:rsidR="009224E9" w:rsidRPr="009224E9">
        <w:t xml:space="preserve"> </w:t>
      </w:r>
      <w:r w:rsidR="009224E9">
        <w:br/>
      </w:r>
      <w:r w:rsidR="009224E9">
        <w:br/>
      </w:r>
      <w:r w:rsidR="009224E9">
        <w:br/>
      </w:r>
      <w:r w:rsidR="009224E9">
        <w:br/>
      </w:r>
      <w:r w:rsidR="009224E9">
        <w:br/>
      </w:r>
    </w:p>
    <w:p w14:paraId="0213A0EA" w14:textId="52CF4A8D" w:rsidR="00256CCD" w:rsidRDefault="00256CCD" w:rsidP="009224E9">
      <w:pPr>
        <w:pStyle w:val="ListParagraph"/>
        <w:numPr>
          <w:ilvl w:val="0"/>
          <w:numId w:val="1"/>
        </w:numPr>
        <w:spacing w:line="300" w:lineRule="atLeast"/>
      </w:pPr>
      <w:r>
        <w:t>What will make Online Banking successful in the future?  Tomorrow, next year, 5 years?</w:t>
      </w:r>
      <w:r w:rsidR="009224E9" w:rsidRPr="009224E9">
        <w:t xml:space="preserve"> </w:t>
      </w:r>
      <w:r w:rsidR="009224E9">
        <w:br/>
      </w:r>
      <w:r w:rsidR="009224E9">
        <w:br/>
      </w:r>
      <w:r w:rsidR="009224E9">
        <w:br/>
      </w:r>
      <w:r w:rsidR="009224E9">
        <w:br/>
      </w:r>
      <w:r w:rsidR="009224E9">
        <w:br/>
      </w:r>
    </w:p>
    <w:p w14:paraId="5A34771A" w14:textId="4540EFB9" w:rsidR="00036A6D" w:rsidRDefault="00256CCD" w:rsidP="009224E9">
      <w:pPr>
        <w:pStyle w:val="ListParagraph"/>
        <w:keepNext/>
        <w:numPr>
          <w:ilvl w:val="0"/>
          <w:numId w:val="1"/>
        </w:numPr>
        <w:spacing w:line="300" w:lineRule="atLeast"/>
      </w:pPr>
      <w:r>
        <w:t>Think back to your website 10 years ago</w:t>
      </w:r>
      <w:r w:rsidR="00C538DB">
        <w:t>,</w:t>
      </w:r>
      <w:r>
        <w:t xml:space="preserve"> </w:t>
      </w:r>
      <w:r w:rsidR="00C538DB">
        <w:t>w</w:t>
      </w:r>
      <w:r>
        <w:t>hat made it successful</w:t>
      </w:r>
      <w:r w:rsidR="002A3304">
        <w:t xml:space="preserve"> then</w:t>
      </w:r>
      <w:r>
        <w:t>?</w:t>
      </w:r>
      <w:r w:rsidR="00036A6D" w:rsidRPr="00036A6D">
        <w:rPr>
          <w:noProof/>
        </w:rPr>
        <w:t xml:space="preserve"> </w:t>
      </w:r>
      <w:r w:rsidR="009224E9">
        <w:br/>
      </w:r>
      <w:r w:rsidR="009224E9">
        <w:br/>
      </w:r>
      <w:r w:rsidR="009224E9">
        <w:br/>
      </w:r>
      <w:r w:rsidR="009224E9">
        <w:br/>
      </w:r>
      <w:r w:rsidR="009224E9">
        <w:br/>
      </w:r>
    </w:p>
    <w:p w14:paraId="66F3D7D7" w14:textId="0E285A63" w:rsidR="002A3304" w:rsidRDefault="00256CCD" w:rsidP="007A4D50">
      <w:pPr>
        <w:pStyle w:val="ListParagraph"/>
        <w:numPr>
          <w:ilvl w:val="0"/>
          <w:numId w:val="1"/>
        </w:numPr>
        <w:tabs>
          <w:tab w:val="left" w:pos="3000"/>
        </w:tabs>
        <w:spacing w:line="300" w:lineRule="atLeast"/>
      </w:pPr>
      <w:r>
        <w:t xml:space="preserve">What makes </w:t>
      </w:r>
      <w:r w:rsidR="002A3304">
        <w:t xml:space="preserve">your </w:t>
      </w:r>
      <w:r>
        <w:t>website successful today?</w:t>
      </w:r>
      <w:r w:rsidR="002A3304">
        <w:br/>
      </w:r>
      <w:r w:rsidR="002A3304">
        <w:br/>
      </w:r>
      <w:r w:rsidR="002A3304">
        <w:br/>
      </w:r>
      <w:r w:rsidR="002A3304">
        <w:br/>
      </w:r>
      <w:r w:rsidR="002A3304">
        <w:br/>
      </w:r>
    </w:p>
    <w:p w14:paraId="46F176D1" w14:textId="0ACFA0A0" w:rsidR="00256CCD" w:rsidRDefault="00256CCD" w:rsidP="00A17D2A">
      <w:pPr>
        <w:pStyle w:val="ListParagraph"/>
        <w:numPr>
          <w:ilvl w:val="0"/>
          <w:numId w:val="1"/>
        </w:numPr>
        <w:tabs>
          <w:tab w:val="left" w:pos="3000"/>
        </w:tabs>
        <w:spacing w:line="300" w:lineRule="atLeast"/>
      </w:pPr>
      <w:r>
        <w:t>What will make your website successful in the future?  Tomorrow, next year, in 5 years?</w:t>
      </w:r>
      <w:r w:rsidR="00036A6D" w:rsidRPr="00036A6D">
        <w:rPr>
          <w:noProof/>
        </w:rPr>
        <w:t xml:space="preserve"> </w:t>
      </w:r>
      <w:r w:rsidR="009224E9">
        <w:br/>
      </w:r>
      <w:r w:rsidR="009224E9">
        <w:br/>
      </w:r>
      <w:r w:rsidR="009224E9">
        <w:br/>
      </w:r>
      <w:r w:rsidR="009224E9">
        <w:br/>
      </w:r>
      <w:r w:rsidR="00CC342D">
        <w:br/>
      </w:r>
      <w:r w:rsidR="009224E9">
        <w:br/>
      </w:r>
    </w:p>
    <w:p w14:paraId="5DA05562" w14:textId="389C0B57" w:rsidR="00A17D2A" w:rsidRDefault="00A17D2A" w:rsidP="00A17D2A">
      <w:pPr>
        <w:tabs>
          <w:tab w:val="left" w:pos="3000"/>
        </w:tabs>
        <w:spacing w:line="300" w:lineRule="atLeast"/>
        <w:rPr>
          <w:rStyle w:val="Heading2Char"/>
        </w:rPr>
      </w:pPr>
      <w:bookmarkStart w:id="7" w:name="_Toc528161962"/>
      <w:r w:rsidRPr="00A17D2A">
        <w:rPr>
          <w:rStyle w:val="Heading2Char"/>
        </w:rPr>
        <w:lastRenderedPageBreak/>
        <w:t>Remember</w:t>
      </w:r>
      <w:r>
        <w:rPr>
          <w:rStyle w:val="Heading2Char"/>
        </w:rPr>
        <w:t>ing</w:t>
      </w:r>
      <w:r w:rsidRPr="00A17D2A">
        <w:rPr>
          <w:rStyle w:val="Heading2Char"/>
        </w:rPr>
        <w:t xml:space="preserve"> cuanswers.com</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C342D" w14:paraId="55923391" w14:textId="77777777" w:rsidTr="005F4AE8">
        <w:tc>
          <w:tcPr>
            <w:tcW w:w="9350" w:type="dxa"/>
          </w:tcPr>
          <w:p w14:paraId="7F9D6E02" w14:textId="27EBD483" w:rsidR="00CC342D" w:rsidRPr="005F4AE8" w:rsidRDefault="00546B53" w:rsidP="00A17D2A">
            <w:pPr>
              <w:tabs>
                <w:tab w:val="left" w:pos="3000"/>
              </w:tabs>
              <w:spacing w:line="300" w:lineRule="atLeast"/>
              <w:rPr>
                <w:b/>
              </w:rPr>
            </w:pPr>
            <w:r w:rsidRPr="005F4AE8">
              <w:rPr>
                <w:b/>
                <w:noProof/>
              </w:rPr>
              <w:drawing>
                <wp:anchor distT="0" distB="0" distL="114300" distR="114300" simplePos="0" relativeHeight="251701248" behindDoc="1" locked="0" layoutInCell="1" allowOverlap="1" wp14:anchorId="4F7D1F08" wp14:editId="3C77B190">
                  <wp:simplePos x="0" y="0"/>
                  <wp:positionH relativeFrom="margin">
                    <wp:posOffset>49529</wp:posOffset>
                  </wp:positionH>
                  <wp:positionV relativeFrom="paragraph">
                    <wp:posOffset>314959</wp:posOffset>
                  </wp:positionV>
                  <wp:extent cx="5724525" cy="4977689"/>
                  <wp:effectExtent l="114300" t="114300" r="104775" b="1092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866" cy="498668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4AE8" w:rsidRPr="005F4AE8">
              <w:rPr>
                <w:b/>
              </w:rPr>
              <w:t>October 2003</w:t>
            </w:r>
          </w:p>
        </w:tc>
      </w:tr>
      <w:tr w:rsidR="00CC342D" w14:paraId="4849C3E5" w14:textId="77777777" w:rsidTr="005F4AE8">
        <w:tc>
          <w:tcPr>
            <w:tcW w:w="9350" w:type="dxa"/>
          </w:tcPr>
          <w:p w14:paraId="64D130CB" w14:textId="64B010C6" w:rsidR="00CC342D" w:rsidRPr="005F4AE8" w:rsidRDefault="005F4AE8" w:rsidP="00A17D2A">
            <w:pPr>
              <w:tabs>
                <w:tab w:val="left" w:pos="3000"/>
              </w:tabs>
              <w:spacing w:line="300" w:lineRule="atLeast"/>
              <w:rPr>
                <w:b/>
              </w:rPr>
            </w:pPr>
            <w:r w:rsidRPr="005F4AE8">
              <w:rPr>
                <w:b/>
                <w:noProof/>
              </w:rPr>
              <w:lastRenderedPageBreak/>
              <w:drawing>
                <wp:anchor distT="0" distB="0" distL="114300" distR="114300" simplePos="0" relativeHeight="251698176" behindDoc="1" locked="0" layoutInCell="1" allowOverlap="1" wp14:anchorId="488E09C9" wp14:editId="6ED68A1D">
                  <wp:simplePos x="0" y="0"/>
                  <wp:positionH relativeFrom="column">
                    <wp:posOffset>48895</wp:posOffset>
                  </wp:positionH>
                  <wp:positionV relativeFrom="paragraph">
                    <wp:posOffset>333375</wp:posOffset>
                  </wp:positionV>
                  <wp:extent cx="5721350" cy="3338195"/>
                  <wp:effectExtent l="114300" t="114300" r="107950" b="1098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1350" cy="33381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5F4AE8">
              <w:rPr>
                <w:b/>
                <w:noProof/>
              </w:rPr>
              <w:t>May 2008</w:t>
            </w:r>
          </w:p>
        </w:tc>
      </w:tr>
      <w:tr w:rsidR="00CC342D" w14:paraId="3236DEC4" w14:textId="77777777" w:rsidTr="005F4AE8">
        <w:trPr>
          <w:trHeight w:val="6128"/>
        </w:trPr>
        <w:tc>
          <w:tcPr>
            <w:tcW w:w="9350" w:type="dxa"/>
          </w:tcPr>
          <w:p w14:paraId="50ED1476" w14:textId="6C633BF4" w:rsidR="00CC342D" w:rsidRPr="005F4AE8" w:rsidRDefault="00546B53" w:rsidP="00A17D2A">
            <w:pPr>
              <w:tabs>
                <w:tab w:val="left" w:pos="3000"/>
              </w:tabs>
              <w:spacing w:line="300" w:lineRule="atLeast"/>
              <w:rPr>
                <w:b/>
              </w:rPr>
            </w:pPr>
            <w:r w:rsidRPr="005F4AE8">
              <w:rPr>
                <w:b/>
                <w:noProof/>
              </w:rPr>
              <w:lastRenderedPageBreak/>
              <mc:AlternateContent>
                <mc:Choice Requires="wps">
                  <w:drawing>
                    <wp:anchor distT="0" distB="0" distL="114300" distR="114300" simplePos="0" relativeHeight="251704320" behindDoc="0" locked="0" layoutInCell="1" allowOverlap="1" wp14:anchorId="7ADD2DE8" wp14:editId="54033DD9">
                      <wp:simplePos x="0" y="0"/>
                      <wp:positionH relativeFrom="column">
                        <wp:posOffset>59055</wp:posOffset>
                      </wp:positionH>
                      <wp:positionV relativeFrom="page">
                        <wp:posOffset>3602355</wp:posOffset>
                      </wp:positionV>
                      <wp:extent cx="3492500" cy="26670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3492500" cy="266700"/>
                              </a:xfrm>
                              <a:prstGeom prst="rect">
                                <a:avLst/>
                              </a:prstGeom>
                              <a:solidFill>
                                <a:prstClr val="white"/>
                              </a:solidFill>
                              <a:ln>
                                <a:noFill/>
                              </a:ln>
                            </wps:spPr>
                            <wps:txbx>
                              <w:txbxContent>
                                <w:p w14:paraId="63C6FA69" w14:textId="77777777" w:rsidR="00546B53" w:rsidRPr="00B01957" w:rsidRDefault="00546B53" w:rsidP="00546B53">
                                  <w:pPr>
                                    <w:pStyle w:val="Caption"/>
                                  </w:pPr>
                                  <w:r>
                                    <w:t>Figure 3 cuanswers.com in October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DD2DE8" id="Text Box 242" o:spid="_x0000_s1027" type="#_x0000_t202" style="position:absolute;margin-left:4.65pt;margin-top:283.65pt;width:275pt;height:21pt;z-index:251704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" stroked="f">
                      <v:textbox style="mso-fit-shape-to-text:t" inset="0,0,0,0">
                        <w:txbxContent>
                          <w:p w14:paraId="63C6FA69" w14:textId="77777777" w:rsidR="00546B53" w:rsidRPr="00B01957" w:rsidRDefault="00546B53" w:rsidP="00546B53">
                            <w:pPr>
                              <w:pStyle w:val="Caption"/>
                            </w:pPr>
                            <w:r>
                              <w:t>Figure 3 cuanswers.com in October 2018</w:t>
                            </w:r>
                          </w:p>
                        </w:txbxContent>
                      </v:textbox>
                      <w10:wrap anchory="page"/>
                    </v:shape>
                  </w:pict>
                </mc:Fallback>
              </mc:AlternateContent>
            </w:r>
            <w:r w:rsidR="005F4AE8" w:rsidRPr="005F4AE8">
              <w:rPr>
                <w:b/>
                <w:noProof/>
              </w:rPr>
              <w:t>October 2018</w:t>
            </w:r>
            <w:r w:rsidRPr="005F4AE8">
              <w:rPr>
                <w:b/>
                <w:noProof/>
              </w:rPr>
              <w:t xml:space="preserve"> </w:t>
            </w:r>
            <w:r w:rsidR="005F4AE8" w:rsidRPr="005F4AE8">
              <w:rPr>
                <w:b/>
                <w:noProof/>
              </w:rPr>
              <w:drawing>
                <wp:anchor distT="0" distB="0" distL="114300" distR="114300" simplePos="0" relativeHeight="251717632" behindDoc="0" locked="0" layoutInCell="1" allowOverlap="1" wp14:anchorId="70D6FF69" wp14:editId="03115396">
                  <wp:simplePos x="0" y="0"/>
                  <wp:positionH relativeFrom="margin">
                    <wp:posOffset>48895</wp:posOffset>
                  </wp:positionH>
                  <wp:positionV relativeFrom="page">
                    <wp:posOffset>312420</wp:posOffset>
                  </wp:positionV>
                  <wp:extent cx="5715000" cy="4060343"/>
                  <wp:effectExtent l="114300" t="114300" r="114300" b="11176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40603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14:paraId="511AEDA9" w14:textId="77777777" w:rsidR="005F4AE8" w:rsidRDefault="005F4AE8" w:rsidP="00546B53">
      <w:pPr>
        <w:tabs>
          <w:tab w:val="left" w:pos="3000"/>
        </w:tabs>
        <w:spacing w:line="300" w:lineRule="atLeast"/>
        <w:rPr>
          <w:rStyle w:val="Heading2Char"/>
        </w:rPr>
      </w:pPr>
    </w:p>
    <w:p w14:paraId="07E6F922" w14:textId="77777777" w:rsidR="005F4AE8" w:rsidRDefault="005F4AE8">
      <w:pPr>
        <w:rPr>
          <w:rStyle w:val="Heading2Char"/>
        </w:rPr>
      </w:pPr>
      <w:r>
        <w:rPr>
          <w:rStyle w:val="Heading2Char"/>
        </w:rPr>
        <w:br w:type="page"/>
      </w:r>
    </w:p>
    <w:p w14:paraId="050BFD26" w14:textId="111C5B4B" w:rsidR="00546B53" w:rsidRDefault="00546B53" w:rsidP="00546B53">
      <w:pPr>
        <w:tabs>
          <w:tab w:val="left" w:pos="3000"/>
        </w:tabs>
        <w:spacing w:line="300" w:lineRule="atLeast"/>
        <w:rPr>
          <w:rStyle w:val="Heading2Char"/>
        </w:rPr>
      </w:pPr>
      <w:bookmarkStart w:id="8" w:name="_Toc528161963"/>
      <w:r w:rsidRPr="00A17D2A">
        <w:rPr>
          <w:rStyle w:val="Heading2Char"/>
        </w:rPr>
        <w:lastRenderedPageBreak/>
        <w:t>Remember</w:t>
      </w:r>
      <w:r>
        <w:rPr>
          <w:rStyle w:val="Heading2Char"/>
        </w:rPr>
        <w:t>ing</w:t>
      </w:r>
      <w:r w:rsidRPr="00A17D2A">
        <w:rPr>
          <w:rStyle w:val="Heading2Char"/>
        </w:rPr>
        <w:t xml:space="preserve"> </w:t>
      </w:r>
      <w:r>
        <w:rPr>
          <w:rStyle w:val="Heading2Char"/>
        </w:rPr>
        <w:t>Online Banking</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46B53" w14:paraId="5A301918" w14:textId="77777777" w:rsidTr="00F8554C">
        <w:tc>
          <w:tcPr>
            <w:tcW w:w="9350" w:type="dxa"/>
          </w:tcPr>
          <w:p w14:paraId="1305A24D" w14:textId="2D79E714" w:rsidR="00546B53" w:rsidRPr="005F4AE8" w:rsidRDefault="00546B53" w:rsidP="00A17D2A">
            <w:pPr>
              <w:tabs>
                <w:tab w:val="left" w:pos="3000"/>
              </w:tabs>
              <w:spacing w:line="300" w:lineRule="atLeast"/>
              <w:rPr>
                <w:b/>
              </w:rPr>
            </w:pPr>
            <w:r w:rsidRPr="005F4AE8">
              <w:rPr>
                <w:b/>
                <w:noProof/>
              </w:rPr>
              <w:drawing>
                <wp:anchor distT="0" distB="0" distL="114300" distR="114300" simplePos="0" relativeHeight="251707392" behindDoc="0" locked="0" layoutInCell="1" allowOverlap="1" wp14:anchorId="3BB781F3" wp14:editId="1A0F2B05">
                  <wp:simplePos x="0" y="0"/>
                  <wp:positionH relativeFrom="column">
                    <wp:posOffset>52070</wp:posOffset>
                  </wp:positionH>
                  <wp:positionV relativeFrom="paragraph">
                    <wp:posOffset>343535</wp:posOffset>
                  </wp:positionV>
                  <wp:extent cx="5638800" cy="5275580"/>
                  <wp:effectExtent l="114300" t="133350" r="114300" b="13462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527558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8554C">
              <w:rPr>
                <w:b/>
              </w:rPr>
              <w:t>2005</w:t>
            </w:r>
          </w:p>
        </w:tc>
      </w:tr>
      <w:tr w:rsidR="00546B53" w14:paraId="5EC0F6C3" w14:textId="77777777" w:rsidTr="00F8554C">
        <w:tc>
          <w:tcPr>
            <w:tcW w:w="9350" w:type="dxa"/>
          </w:tcPr>
          <w:p w14:paraId="023FA59C" w14:textId="0EA370C6" w:rsidR="00546B53" w:rsidRDefault="005F4AE8" w:rsidP="00A17D2A">
            <w:pPr>
              <w:tabs>
                <w:tab w:val="left" w:pos="3000"/>
              </w:tabs>
              <w:spacing w:line="300" w:lineRule="atLeast"/>
            </w:pPr>
            <w:r w:rsidRPr="005F4AE8">
              <w:rPr>
                <w:b/>
              </w:rPr>
              <w:lastRenderedPageBreak/>
              <w:t>2005</w:t>
            </w:r>
            <w:r>
              <w:br/>
            </w:r>
            <w:r w:rsidR="00546B53">
              <w:rPr>
                <w:noProof/>
              </w:rPr>
              <w:drawing>
                <wp:inline distT="0" distB="0" distL="0" distR="0" wp14:anchorId="06C83F7A" wp14:editId="571715D5">
                  <wp:extent cx="5619750" cy="5258931"/>
                  <wp:effectExtent l="114300" t="133350" r="114300" b="1327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7748" cy="5322563"/>
                          </a:xfrm>
                          <a:prstGeom prst="rect">
                            <a:avLst/>
                          </a:prstGeom>
                          <a:noFill/>
                          <a:ln>
                            <a:noFill/>
                          </a:ln>
                          <a:effectLst>
                            <a:outerShdw blurRad="63500" sx="102000" sy="102000" algn="ctr" rotWithShape="0">
                              <a:prstClr val="black">
                                <a:alpha val="40000"/>
                              </a:prstClr>
                            </a:outerShdw>
                          </a:effectLst>
                        </pic:spPr>
                      </pic:pic>
                    </a:graphicData>
                  </a:graphic>
                </wp:inline>
              </w:drawing>
            </w:r>
          </w:p>
        </w:tc>
      </w:tr>
      <w:tr w:rsidR="00546B53" w14:paraId="1CB951B5" w14:textId="77777777" w:rsidTr="00F8554C">
        <w:tc>
          <w:tcPr>
            <w:tcW w:w="9350" w:type="dxa"/>
          </w:tcPr>
          <w:p w14:paraId="2BC76D50" w14:textId="62D65163" w:rsidR="00546B53" w:rsidRPr="0017091A" w:rsidRDefault="00546B53" w:rsidP="00A17D2A">
            <w:pPr>
              <w:tabs>
                <w:tab w:val="left" w:pos="3000"/>
              </w:tabs>
              <w:spacing w:line="300" w:lineRule="atLeast"/>
              <w:rPr>
                <w:b/>
              </w:rPr>
            </w:pPr>
            <w:r w:rsidRPr="0017091A">
              <w:rPr>
                <w:b/>
                <w:noProof/>
              </w:rPr>
              <w:lastRenderedPageBreak/>
              <w:drawing>
                <wp:anchor distT="0" distB="0" distL="114300" distR="114300" simplePos="0" relativeHeight="251709440" behindDoc="0" locked="0" layoutInCell="1" allowOverlap="1" wp14:anchorId="6542F629" wp14:editId="0010C897">
                  <wp:simplePos x="0" y="0"/>
                  <wp:positionH relativeFrom="column">
                    <wp:posOffset>77470</wp:posOffset>
                  </wp:positionH>
                  <wp:positionV relativeFrom="paragraph">
                    <wp:posOffset>332740</wp:posOffset>
                  </wp:positionV>
                  <wp:extent cx="5627370" cy="4219575"/>
                  <wp:effectExtent l="133350" t="114300" r="125730" b="123825"/>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7370" cy="421957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091A" w:rsidRPr="0017091A">
              <w:rPr>
                <w:b/>
                <w:noProof/>
              </w:rPr>
              <w:t>2008</w:t>
            </w:r>
            <w:r w:rsidR="0017091A" w:rsidRPr="0017091A">
              <w:rPr>
                <w:b/>
                <w:noProof/>
              </w:rPr>
              <w:br/>
            </w:r>
          </w:p>
        </w:tc>
      </w:tr>
      <w:tr w:rsidR="00546B53" w14:paraId="328B424F" w14:textId="77777777" w:rsidTr="00F8554C">
        <w:tc>
          <w:tcPr>
            <w:tcW w:w="9350" w:type="dxa"/>
          </w:tcPr>
          <w:p w14:paraId="0C8056B6" w14:textId="6495F2D9" w:rsidR="00546B53" w:rsidRDefault="0017091A" w:rsidP="00A17D2A">
            <w:pPr>
              <w:tabs>
                <w:tab w:val="left" w:pos="3000"/>
              </w:tabs>
              <w:spacing w:line="300" w:lineRule="atLeast"/>
            </w:pPr>
            <w:r w:rsidRPr="0017091A">
              <w:rPr>
                <w:b/>
                <w:noProof/>
              </w:rPr>
              <w:lastRenderedPageBreak/>
              <w:t>2008</w:t>
            </w:r>
            <w:r w:rsidR="00546B53">
              <w:rPr>
                <w:noProof/>
              </w:rPr>
              <w:drawing>
                <wp:inline distT="0" distB="0" distL="0" distR="0" wp14:anchorId="7B311147" wp14:editId="62FFE3A2">
                  <wp:extent cx="5664199" cy="4248150"/>
                  <wp:effectExtent l="133350" t="114300" r="127635" b="11430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630" cy="4276973"/>
                          </a:xfrm>
                          <a:prstGeom prst="rect">
                            <a:avLst/>
                          </a:prstGeom>
                          <a:noFill/>
                          <a:ln>
                            <a:noFill/>
                          </a:ln>
                          <a:effectLst>
                            <a:outerShdw blurRad="63500" sx="102000" sy="102000" algn="ctr" rotWithShape="0">
                              <a:prstClr val="black">
                                <a:alpha val="40000"/>
                              </a:prstClr>
                            </a:outerShdw>
                          </a:effectLst>
                        </pic:spPr>
                      </pic:pic>
                    </a:graphicData>
                  </a:graphic>
                </wp:inline>
              </w:drawing>
            </w:r>
          </w:p>
        </w:tc>
      </w:tr>
      <w:tr w:rsidR="00546B53" w14:paraId="58EB9195" w14:textId="77777777" w:rsidTr="00F8554C">
        <w:tc>
          <w:tcPr>
            <w:tcW w:w="9350" w:type="dxa"/>
          </w:tcPr>
          <w:p w14:paraId="237BA166" w14:textId="14E80A4E" w:rsidR="00546B53" w:rsidRPr="0017091A" w:rsidRDefault="00546B53" w:rsidP="00A17D2A">
            <w:pPr>
              <w:tabs>
                <w:tab w:val="left" w:pos="3000"/>
              </w:tabs>
              <w:spacing w:line="300" w:lineRule="atLeast"/>
              <w:rPr>
                <w:b/>
              </w:rPr>
            </w:pPr>
            <w:r w:rsidRPr="0017091A">
              <w:rPr>
                <w:b/>
                <w:noProof/>
              </w:rPr>
              <w:lastRenderedPageBreak/>
              <w:drawing>
                <wp:anchor distT="0" distB="0" distL="114300" distR="114300" simplePos="0" relativeHeight="251715584" behindDoc="0" locked="0" layoutInCell="1" allowOverlap="1" wp14:anchorId="012AA723" wp14:editId="79EDD6F9">
                  <wp:simplePos x="0" y="0"/>
                  <wp:positionH relativeFrom="column">
                    <wp:posOffset>67945</wp:posOffset>
                  </wp:positionH>
                  <wp:positionV relativeFrom="paragraph">
                    <wp:posOffset>313690</wp:posOffset>
                  </wp:positionV>
                  <wp:extent cx="5602889" cy="4476750"/>
                  <wp:effectExtent l="133350" t="114300" r="131445" b="11430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208" cy="4480201"/>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091A" w:rsidRPr="0017091A">
              <w:rPr>
                <w:b/>
              </w:rPr>
              <w:t xml:space="preserve">2018 </w:t>
            </w:r>
          </w:p>
        </w:tc>
      </w:tr>
      <w:tr w:rsidR="00546B53" w14:paraId="1A332790" w14:textId="77777777" w:rsidTr="00F8554C">
        <w:tc>
          <w:tcPr>
            <w:tcW w:w="9350" w:type="dxa"/>
          </w:tcPr>
          <w:p w14:paraId="603CDE90" w14:textId="55BDE329" w:rsidR="00546B53" w:rsidRPr="0017091A" w:rsidRDefault="00546B53" w:rsidP="00A17D2A">
            <w:pPr>
              <w:tabs>
                <w:tab w:val="left" w:pos="3000"/>
              </w:tabs>
              <w:spacing w:line="300" w:lineRule="atLeast"/>
              <w:rPr>
                <w:b/>
              </w:rPr>
            </w:pPr>
            <w:r w:rsidRPr="0017091A">
              <w:rPr>
                <w:b/>
                <w:noProof/>
              </w:rPr>
              <w:lastRenderedPageBreak/>
              <w:drawing>
                <wp:anchor distT="0" distB="0" distL="114300" distR="114300" simplePos="0" relativeHeight="251713536" behindDoc="0" locked="0" layoutInCell="1" allowOverlap="1" wp14:anchorId="19DC3891" wp14:editId="33E87404">
                  <wp:simplePos x="0" y="0"/>
                  <wp:positionH relativeFrom="column">
                    <wp:posOffset>80645</wp:posOffset>
                  </wp:positionH>
                  <wp:positionV relativeFrom="paragraph">
                    <wp:posOffset>323215</wp:posOffset>
                  </wp:positionV>
                  <wp:extent cx="5624195" cy="4495800"/>
                  <wp:effectExtent l="133350" t="114300" r="128905" b="11430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4195" cy="449580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091A" w:rsidRPr="0017091A">
              <w:rPr>
                <w:b/>
                <w:noProof/>
              </w:rPr>
              <w:t>2018</w:t>
            </w:r>
            <w:r w:rsidR="0017091A" w:rsidRPr="0017091A">
              <w:rPr>
                <w:b/>
                <w:noProof/>
              </w:rPr>
              <w:br/>
            </w:r>
          </w:p>
        </w:tc>
      </w:tr>
    </w:tbl>
    <w:p w14:paraId="4E55C392" w14:textId="73E5588D" w:rsidR="00CC342D" w:rsidRDefault="00CC342D" w:rsidP="00A17D2A">
      <w:pPr>
        <w:tabs>
          <w:tab w:val="left" w:pos="3000"/>
        </w:tabs>
        <w:spacing w:line="300" w:lineRule="atLeast"/>
      </w:pPr>
    </w:p>
    <w:p w14:paraId="5FB3A37B" w14:textId="063D5830" w:rsidR="00CC342D" w:rsidRDefault="00CC342D" w:rsidP="00A17D2A"/>
    <w:p w14:paraId="7A0071B2" w14:textId="27296623" w:rsidR="005C3208" w:rsidRDefault="005C3208">
      <w:r>
        <w:br w:type="page"/>
      </w:r>
    </w:p>
    <w:p w14:paraId="4CD0D975" w14:textId="716CE55F" w:rsidR="00E03673" w:rsidRDefault="00E03673" w:rsidP="00E03673">
      <w:pPr>
        <w:pStyle w:val="Heading2"/>
      </w:pPr>
      <w:bookmarkStart w:id="9" w:name="_Toc528161964"/>
      <w:r>
        <w:lastRenderedPageBreak/>
        <w:t>How the relationship of Online Banking and Website works today</w:t>
      </w:r>
      <w:bookmarkEnd w:id="9"/>
    </w:p>
    <w:p w14:paraId="4D4642F5" w14:textId="5DAD4258" w:rsidR="009224E9" w:rsidRDefault="009224E9" w:rsidP="009224E9">
      <w:r>
        <w:t>Let’s review how members access online banking from your website today.  This seems like a simple concept, but as you can see from this documentation from Web Services there are many options and nuances to how it works.</w:t>
      </w:r>
    </w:p>
    <w:p w14:paraId="14180074" w14:textId="24AE22DF" w:rsidR="00EB7A9F" w:rsidRPr="00EB7A9F" w:rsidRDefault="009224E9" w:rsidP="00EB7A9F">
      <w:pPr>
        <w:pStyle w:val="ListParagraph"/>
        <w:numPr>
          <w:ilvl w:val="0"/>
          <w:numId w:val="20"/>
        </w:numPr>
        <w:spacing w:line="256" w:lineRule="auto"/>
        <w:rPr>
          <w:rStyle w:val="SubtleEmphasis"/>
        </w:rPr>
      </w:pPr>
      <w:r w:rsidRPr="00EB7A9F">
        <w:rPr>
          <w:rStyle w:val="SubtleEmphasis"/>
        </w:rPr>
        <w:t>Traditional</w:t>
      </w:r>
    </w:p>
    <w:p w14:paraId="57596092" w14:textId="2EC33397" w:rsidR="009224E9" w:rsidRPr="00EB7A9F" w:rsidRDefault="00365F47" w:rsidP="00EB7A9F">
      <w:pPr>
        <w:pStyle w:val="ListParagraph"/>
        <w:numPr>
          <w:ilvl w:val="1"/>
          <w:numId w:val="20"/>
        </w:numPr>
        <w:spacing w:line="256" w:lineRule="auto"/>
        <w:rPr>
          <w:rStyle w:val="SubtleEmphasis"/>
        </w:rPr>
      </w:pPr>
      <w:r w:rsidRPr="00EB7A9F">
        <w:rPr>
          <w:rStyle w:val="SubtleEmphasis"/>
          <w:noProof/>
        </w:rPr>
        <w:drawing>
          <wp:anchor distT="0" distB="0" distL="114300" distR="114300" simplePos="0" relativeHeight="251667456" behindDoc="1" locked="0" layoutInCell="1" allowOverlap="1" wp14:anchorId="249C24BE" wp14:editId="6341E6EA">
            <wp:simplePos x="0" y="0"/>
            <wp:positionH relativeFrom="margin">
              <wp:align>right</wp:align>
            </wp:positionH>
            <wp:positionV relativeFrom="paragraph">
              <wp:posOffset>106680</wp:posOffset>
            </wp:positionV>
            <wp:extent cx="2352686" cy="2800350"/>
            <wp:effectExtent l="95250" t="95250" r="104775" b="95250"/>
            <wp:wrapTight wrapText="bothSides">
              <wp:wrapPolygon edited="0">
                <wp:start x="-525" y="-735"/>
                <wp:lineTo x="-874" y="-588"/>
                <wp:lineTo x="-700" y="22188"/>
                <wp:lineTo x="22212" y="22188"/>
                <wp:lineTo x="22387" y="1763"/>
                <wp:lineTo x="22037" y="-441"/>
                <wp:lineTo x="22037" y="-735"/>
                <wp:lineTo x="-525" y="-73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86" cy="2800350"/>
                    </a:xfrm>
                    <a:prstGeom prst="rect">
                      <a:avLst/>
                    </a:prstGeom>
                    <a:effectLst>
                      <a:outerShdw blurRad="63500" sx="102000" sy="102000" algn="ctr" rotWithShape="0">
                        <a:prstClr val="black">
                          <a:alpha val="40000"/>
                        </a:prstClr>
                      </a:outerShdw>
                    </a:effectLst>
                  </pic:spPr>
                </pic:pic>
              </a:graphicData>
            </a:graphic>
          </wp:anchor>
        </w:drawing>
      </w:r>
      <w:r w:rsidR="009224E9" w:rsidRPr="00EB7A9F">
        <w:rPr>
          <w:rStyle w:val="SubtleEmphasis"/>
        </w:rPr>
        <w:t xml:space="preserve">Website </w:t>
      </w:r>
      <w:r w:rsidR="00C032C6">
        <w:rPr>
          <w:rStyle w:val="SubtleEmphasis"/>
        </w:rPr>
        <w:t>→</w:t>
      </w:r>
      <w:r w:rsidR="009224E9" w:rsidRPr="00EB7A9F">
        <w:rPr>
          <w:rStyle w:val="SubtleEmphasis"/>
        </w:rPr>
        <w:t xml:space="preserve"> OBC </w:t>
      </w:r>
      <w:r w:rsidR="00C032C6">
        <w:rPr>
          <w:rStyle w:val="SubtleEmphasis"/>
        </w:rPr>
        <w:t>→</w:t>
      </w:r>
      <w:r w:rsidR="009224E9" w:rsidRPr="00EB7A9F">
        <w:rPr>
          <w:rStyle w:val="SubtleEmphasis"/>
        </w:rPr>
        <w:t xml:space="preserve"> </w:t>
      </w:r>
      <w:r w:rsidR="00C032C6" w:rsidRPr="00C032C6">
        <w:rPr>
          <w:rStyle w:val="SubtleEmphasis"/>
          <w:rFonts w:cs="Arial"/>
          <w:b/>
          <w:bCs/>
          <w:color w:val="333333"/>
        </w:rPr>
        <w:t>It’s Me 247</w:t>
      </w:r>
    </w:p>
    <w:p w14:paraId="6E639966" w14:textId="5230CFD8" w:rsidR="00EB7A9F" w:rsidRPr="00EB7A9F" w:rsidRDefault="00EB7A9F" w:rsidP="00EB7A9F">
      <w:pPr>
        <w:pStyle w:val="ListParagraph"/>
        <w:numPr>
          <w:ilvl w:val="1"/>
          <w:numId w:val="20"/>
        </w:numPr>
        <w:spacing w:line="256" w:lineRule="auto"/>
        <w:rPr>
          <w:rStyle w:val="SubtleEmphasis"/>
        </w:rPr>
      </w:pPr>
      <w:r w:rsidRPr="00EB7A9F">
        <w:rPr>
          <w:rStyle w:val="SubtleEmphasis"/>
        </w:rPr>
        <w:t>Represented by one of the following:</w:t>
      </w:r>
    </w:p>
    <w:p w14:paraId="1ADAA12D" w14:textId="2AA7623B" w:rsidR="009224E9" w:rsidRPr="00EB7A9F" w:rsidRDefault="00EB7A9F" w:rsidP="00EB7A9F">
      <w:pPr>
        <w:pStyle w:val="ListParagraph"/>
        <w:numPr>
          <w:ilvl w:val="2"/>
          <w:numId w:val="20"/>
        </w:numPr>
        <w:spacing w:line="256" w:lineRule="auto"/>
        <w:rPr>
          <w:rStyle w:val="SubtleEmphasis"/>
        </w:rPr>
      </w:pPr>
      <w:r w:rsidRPr="00EB7A9F">
        <w:rPr>
          <w:rStyle w:val="SubtleEmphasis"/>
        </w:rPr>
        <w:t xml:space="preserve">Login </w:t>
      </w:r>
      <w:r w:rsidR="009224E9" w:rsidRPr="00EB7A9F">
        <w:rPr>
          <w:rStyle w:val="SubtleEmphasis"/>
        </w:rPr>
        <w:t>Button</w:t>
      </w:r>
    </w:p>
    <w:p w14:paraId="5065F08C" w14:textId="7F7CC499" w:rsidR="009224E9" w:rsidRPr="00EB7A9F" w:rsidRDefault="009224E9" w:rsidP="00EB7A9F">
      <w:pPr>
        <w:pStyle w:val="ListParagraph"/>
        <w:numPr>
          <w:ilvl w:val="2"/>
          <w:numId w:val="20"/>
        </w:numPr>
        <w:spacing w:line="256" w:lineRule="auto"/>
        <w:rPr>
          <w:rStyle w:val="SubtleEmphasis"/>
        </w:rPr>
      </w:pPr>
      <w:r w:rsidRPr="00EB7A9F">
        <w:rPr>
          <w:rStyle w:val="SubtleEmphasis"/>
        </w:rPr>
        <w:t>Direct Login Widget</w:t>
      </w:r>
    </w:p>
    <w:p w14:paraId="0BF300CE" w14:textId="43F01154" w:rsidR="009224E9" w:rsidRPr="00EB7A9F" w:rsidRDefault="009224E9" w:rsidP="00EB7A9F">
      <w:pPr>
        <w:pStyle w:val="ListParagraph"/>
        <w:numPr>
          <w:ilvl w:val="2"/>
          <w:numId w:val="20"/>
        </w:numPr>
        <w:spacing w:line="256" w:lineRule="auto"/>
        <w:rPr>
          <w:rStyle w:val="SubtleEmphasis"/>
        </w:rPr>
      </w:pPr>
      <w:r w:rsidRPr="00EB7A9F">
        <w:rPr>
          <w:rStyle w:val="SubtleEmphasis"/>
        </w:rPr>
        <w:t>Targeted Direct Login Widget</w:t>
      </w:r>
    </w:p>
    <w:p w14:paraId="57AB9D9F" w14:textId="2F6C0A5D" w:rsidR="00EB7A9F" w:rsidRPr="00EB7A9F" w:rsidRDefault="00EB7A9F" w:rsidP="00EB7A9F">
      <w:pPr>
        <w:pStyle w:val="ListParagraph"/>
        <w:numPr>
          <w:ilvl w:val="1"/>
          <w:numId w:val="20"/>
        </w:numPr>
        <w:spacing w:line="256" w:lineRule="auto"/>
        <w:rPr>
          <w:rStyle w:val="SubtleEmphasis"/>
        </w:rPr>
      </w:pPr>
      <w:r w:rsidRPr="00EB7A9F">
        <w:rPr>
          <w:rStyle w:val="SubtleEmphasis"/>
        </w:rPr>
        <w:t>OBC fulfills certain regulatory requirements for credit unions</w:t>
      </w:r>
    </w:p>
    <w:p w14:paraId="3D5A99C2" w14:textId="195A3C9D" w:rsidR="00EB7A9F" w:rsidRPr="00EB7A9F" w:rsidRDefault="00EB7A9F" w:rsidP="00D74437">
      <w:pPr>
        <w:pStyle w:val="ListParagraph"/>
        <w:numPr>
          <w:ilvl w:val="2"/>
          <w:numId w:val="20"/>
        </w:numPr>
        <w:spacing w:line="256" w:lineRule="auto"/>
        <w:rPr>
          <w:rStyle w:val="SubtleEmphasis"/>
        </w:rPr>
      </w:pPr>
      <w:r w:rsidRPr="00EB7A9F">
        <w:rPr>
          <w:rStyle w:val="SubtleEmphasis"/>
        </w:rPr>
        <w:t>Financial</w:t>
      </w:r>
      <w:r w:rsidR="00E51E18">
        <w:rPr>
          <w:rStyle w:val="SubtleEmphasis"/>
        </w:rPr>
        <w:t>, s</w:t>
      </w:r>
      <w:r w:rsidRPr="00EB7A9F">
        <w:rPr>
          <w:rStyle w:val="SubtleEmphasis"/>
        </w:rPr>
        <w:t xml:space="preserve">ecurity and </w:t>
      </w:r>
      <w:r w:rsidR="00E51E18">
        <w:rPr>
          <w:rStyle w:val="SubtleEmphasis"/>
        </w:rPr>
        <w:t>i</w:t>
      </w:r>
      <w:r w:rsidRPr="00EB7A9F">
        <w:rPr>
          <w:rStyle w:val="SubtleEmphasis"/>
        </w:rPr>
        <w:t>dentity theft education</w:t>
      </w:r>
    </w:p>
    <w:p w14:paraId="03E0F683" w14:textId="7B043C43" w:rsidR="00EB7A9F" w:rsidRPr="00EB7A9F" w:rsidRDefault="00EB7A9F" w:rsidP="00EB7A9F">
      <w:pPr>
        <w:pStyle w:val="ListParagraph"/>
        <w:numPr>
          <w:ilvl w:val="2"/>
          <w:numId w:val="20"/>
        </w:numPr>
        <w:spacing w:line="256" w:lineRule="auto"/>
        <w:rPr>
          <w:rStyle w:val="SubtleEmphasis"/>
        </w:rPr>
      </w:pPr>
      <w:r w:rsidRPr="00EB7A9F">
        <w:rPr>
          <w:rStyle w:val="SubtleEmphasis"/>
        </w:rPr>
        <w:t>Maintenance and system problem messages</w:t>
      </w:r>
    </w:p>
    <w:p w14:paraId="742AD4DA" w14:textId="478B0292" w:rsidR="00EB7A9F" w:rsidRPr="00EB7A9F" w:rsidRDefault="00EB7A9F" w:rsidP="00EB7A9F">
      <w:pPr>
        <w:pStyle w:val="ListParagraph"/>
        <w:numPr>
          <w:ilvl w:val="2"/>
          <w:numId w:val="20"/>
        </w:numPr>
        <w:spacing w:line="256" w:lineRule="auto"/>
        <w:rPr>
          <w:rStyle w:val="SubtleEmphasis"/>
        </w:rPr>
      </w:pPr>
      <w:r w:rsidRPr="00EB7A9F">
        <w:rPr>
          <w:rStyle w:val="SubtleEmphasis"/>
        </w:rPr>
        <w:t>Mobile detection</w:t>
      </w:r>
    </w:p>
    <w:p w14:paraId="6AF9DD43" w14:textId="77777777" w:rsidR="00EB7A9F" w:rsidRPr="00EB7A9F" w:rsidRDefault="00EB7A9F" w:rsidP="00EB7A9F">
      <w:pPr>
        <w:pStyle w:val="ListParagraph"/>
        <w:numPr>
          <w:ilvl w:val="0"/>
          <w:numId w:val="20"/>
        </w:numPr>
        <w:spacing w:line="256" w:lineRule="auto"/>
        <w:rPr>
          <w:rStyle w:val="SubtleEmphasis"/>
        </w:rPr>
      </w:pPr>
      <w:r w:rsidRPr="00EB7A9F">
        <w:rPr>
          <w:rStyle w:val="SubtleEmphasis"/>
        </w:rPr>
        <w:t>Proposed OBC Bypass</w:t>
      </w:r>
    </w:p>
    <w:p w14:paraId="6DEF5B06" w14:textId="21D045CF" w:rsidR="009224E9" w:rsidRPr="00EB7A9F" w:rsidRDefault="009224E9" w:rsidP="00EB7A9F">
      <w:pPr>
        <w:pStyle w:val="ListParagraph"/>
        <w:numPr>
          <w:ilvl w:val="1"/>
          <w:numId w:val="20"/>
        </w:numPr>
        <w:spacing w:line="256" w:lineRule="auto"/>
        <w:rPr>
          <w:rStyle w:val="SubtleEmphasis"/>
        </w:rPr>
      </w:pPr>
      <w:r w:rsidRPr="00EB7A9F">
        <w:rPr>
          <w:rStyle w:val="SubtleEmphasis"/>
        </w:rPr>
        <w:t xml:space="preserve">Website </w:t>
      </w:r>
      <w:r w:rsidR="00C032C6">
        <w:rPr>
          <w:rStyle w:val="SubtleEmphasis"/>
        </w:rPr>
        <w:t>→</w:t>
      </w:r>
      <w:r w:rsidRPr="00EB7A9F">
        <w:rPr>
          <w:rStyle w:val="SubtleEmphasis"/>
        </w:rPr>
        <w:t xml:space="preserve"> </w:t>
      </w:r>
      <w:r w:rsidR="00C032C6" w:rsidRPr="00C032C6">
        <w:rPr>
          <w:rStyle w:val="SubtleEmphasis"/>
          <w:rFonts w:cs="Arial"/>
          <w:b/>
          <w:bCs/>
          <w:color w:val="333333"/>
        </w:rPr>
        <w:t>It’s Me 247</w:t>
      </w:r>
      <w:r w:rsidR="00C032C6">
        <w:rPr>
          <w:rStyle w:val="SubtleEmphasis"/>
        </w:rPr>
        <w:t xml:space="preserve"> </w:t>
      </w:r>
      <w:r w:rsidRPr="00EB7A9F">
        <w:rPr>
          <w:rStyle w:val="SubtleEmphasis"/>
        </w:rPr>
        <w:t>(</w:t>
      </w:r>
      <w:r w:rsidR="00C032C6">
        <w:rPr>
          <w:rStyle w:val="SubtleEmphasis"/>
        </w:rPr>
        <w:t xml:space="preserve">bypassing the </w:t>
      </w:r>
      <w:r w:rsidRPr="00EB7A9F">
        <w:rPr>
          <w:rStyle w:val="SubtleEmphasis"/>
        </w:rPr>
        <w:t>OBC)</w:t>
      </w:r>
    </w:p>
    <w:p w14:paraId="33A4F7AA" w14:textId="087C32C3" w:rsidR="00EB7A9F" w:rsidRPr="00EB7A9F" w:rsidRDefault="00EB7A9F" w:rsidP="00EB7A9F">
      <w:pPr>
        <w:pStyle w:val="ListParagraph"/>
        <w:numPr>
          <w:ilvl w:val="1"/>
          <w:numId w:val="20"/>
        </w:numPr>
        <w:spacing w:line="256" w:lineRule="auto"/>
        <w:rPr>
          <w:rStyle w:val="SubtleEmphasis"/>
        </w:rPr>
      </w:pPr>
      <w:r w:rsidRPr="00EB7A9F">
        <w:rPr>
          <w:rStyle w:val="SubtleEmphasis"/>
        </w:rPr>
        <w:t>Represented by one of the following:</w:t>
      </w:r>
    </w:p>
    <w:p w14:paraId="1283F263" w14:textId="77777777" w:rsidR="009224E9" w:rsidRPr="00EB7A9F" w:rsidRDefault="009224E9" w:rsidP="009224E9">
      <w:pPr>
        <w:pStyle w:val="ListParagraph"/>
        <w:numPr>
          <w:ilvl w:val="2"/>
          <w:numId w:val="20"/>
        </w:numPr>
        <w:spacing w:line="256" w:lineRule="auto"/>
        <w:rPr>
          <w:rStyle w:val="SubtleEmphasis"/>
        </w:rPr>
      </w:pPr>
      <w:r w:rsidRPr="00EB7A9F">
        <w:rPr>
          <w:rStyle w:val="SubtleEmphasis"/>
        </w:rPr>
        <w:t>Direct Login Widget</w:t>
      </w:r>
    </w:p>
    <w:p w14:paraId="6AF68785" w14:textId="020D9665" w:rsidR="009224E9" w:rsidRPr="00EB7A9F" w:rsidRDefault="009224E9" w:rsidP="009224E9">
      <w:pPr>
        <w:pStyle w:val="ListParagraph"/>
        <w:numPr>
          <w:ilvl w:val="2"/>
          <w:numId w:val="20"/>
        </w:numPr>
        <w:spacing w:line="256" w:lineRule="auto"/>
        <w:rPr>
          <w:rStyle w:val="SubtleEmphasis"/>
        </w:rPr>
      </w:pPr>
      <w:r w:rsidRPr="00EB7A9F">
        <w:rPr>
          <w:rStyle w:val="SubtleEmphasis"/>
        </w:rPr>
        <w:t>Targeted Direct Login Widget</w:t>
      </w:r>
    </w:p>
    <w:p w14:paraId="5E4F5AC2" w14:textId="790E9C6E" w:rsidR="00EB7A9F" w:rsidRPr="00EB7A9F" w:rsidRDefault="00EB7A9F" w:rsidP="00EB7A9F">
      <w:pPr>
        <w:pStyle w:val="ListParagraph"/>
        <w:numPr>
          <w:ilvl w:val="1"/>
          <w:numId w:val="20"/>
        </w:numPr>
        <w:spacing w:line="256" w:lineRule="auto"/>
        <w:rPr>
          <w:rStyle w:val="SubtleEmphasis"/>
        </w:rPr>
      </w:pPr>
      <w:r w:rsidRPr="00EB7A9F">
        <w:rPr>
          <w:rStyle w:val="SubtleEmphasis"/>
        </w:rPr>
        <w:t>Credit union is responsible for OBC functions</w:t>
      </w:r>
    </w:p>
    <w:p w14:paraId="40941B80" w14:textId="7FC3C58D" w:rsidR="00EB7A9F" w:rsidRPr="00EB7A9F" w:rsidRDefault="00EB7A9F" w:rsidP="00EB7A9F">
      <w:pPr>
        <w:pStyle w:val="ListParagraph"/>
        <w:numPr>
          <w:ilvl w:val="1"/>
          <w:numId w:val="20"/>
        </w:numPr>
        <w:spacing w:line="256" w:lineRule="auto"/>
        <w:rPr>
          <w:rStyle w:val="SubtleEmphasis"/>
        </w:rPr>
      </w:pPr>
      <w:r w:rsidRPr="00EB7A9F">
        <w:rPr>
          <w:rStyle w:val="SubtleEmphasis"/>
        </w:rPr>
        <w:t>Has prove</w:t>
      </w:r>
      <w:r w:rsidR="00C032C6">
        <w:rPr>
          <w:rStyle w:val="SubtleEmphasis"/>
        </w:rPr>
        <w:t>n</w:t>
      </w:r>
      <w:r w:rsidRPr="00EB7A9F">
        <w:rPr>
          <w:rStyle w:val="SubtleEmphasis"/>
        </w:rPr>
        <w:t xml:space="preserve"> to be a technical challenge due to browser security differences</w:t>
      </w:r>
    </w:p>
    <w:p w14:paraId="0EB9E511" w14:textId="6E84FD67" w:rsidR="009224E9" w:rsidRPr="00EB7A9F" w:rsidRDefault="009224E9" w:rsidP="00EB7A9F">
      <w:pPr>
        <w:pStyle w:val="ListParagraph"/>
        <w:numPr>
          <w:ilvl w:val="0"/>
          <w:numId w:val="20"/>
        </w:numPr>
        <w:spacing w:line="256" w:lineRule="auto"/>
        <w:rPr>
          <w:rStyle w:val="SubtleEmphasis"/>
        </w:rPr>
      </w:pPr>
      <w:r w:rsidRPr="00EB7A9F">
        <w:rPr>
          <w:rStyle w:val="SubtleEmphasis"/>
        </w:rPr>
        <w:t>Mobile detection and responsive web design</w:t>
      </w:r>
    </w:p>
    <w:p w14:paraId="0C957873" w14:textId="1380168F" w:rsidR="009224E9" w:rsidRPr="00EB7A9F" w:rsidRDefault="009224E9" w:rsidP="00EB7A9F">
      <w:pPr>
        <w:pStyle w:val="ListParagraph"/>
        <w:numPr>
          <w:ilvl w:val="1"/>
          <w:numId w:val="20"/>
        </w:numPr>
        <w:spacing w:line="256" w:lineRule="auto"/>
        <w:rPr>
          <w:rStyle w:val="SubtleEmphasis"/>
        </w:rPr>
      </w:pPr>
      <w:r w:rsidRPr="00EB7A9F">
        <w:rPr>
          <w:rStyle w:val="SubtleEmphasis"/>
        </w:rPr>
        <w:t xml:space="preserve">OBC redirects mobile browsers to </w:t>
      </w:r>
      <w:r w:rsidRPr="00E51E18">
        <w:rPr>
          <w:rStyle w:val="SubtleEmphasis"/>
          <w:b/>
        </w:rPr>
        <w:t>It’s Me 247</w:t>
      </w:r>
      <w:r w:rsidR="00E51E18">
        <w:rPr>
          <w:rStyle w:val="SubtleEmphasis"/>
          <w:b/>
        </w:rPr>
        <w:t xml:space="preserve"> </w:t>
      </w:r>
      <w:r w:rsidR="00E51E18" w:rsidRPr="00E51E18">
        <w:rPr>
          <w:rStyle w:val="SubtleEmphasis"/>
        </w:rPr>
        <w:t xml:space="preserve">mobile </w:t>
      </w:r>
      <w:proofErr w:type="gramStart"/>
      <w:r w:rsidR="00E51E18" w:rsidRPr="00E51E18">
        <w:rPr>
          <w:rStyle w:val="SubtleEmphasis"/>
        </w:rPr>
        <w:t>web</w:t>
      </w:r>
      <w:proofErr w:type="gramEnd"/>
    </w:p>
    <w:p w14:paraId="6C77780F" w14:textId="5FB80FBF" w:rsidR="00EB7A9F" w:rsidRPr="00EB7A9F" w:rsidRDefault="00EB7A9F" w:rsidP="00EB7A9F">
      <w:pPr>
        <w:pStyle w:val="ListParagraph"/>
        <w:numPr>
          <w:ilvl w:val="1"/>
          <w:numId w:val="20"/>
        </w:numPr>
        <w:spacing w:line="256" w:lineRule="auto"/>
        <w:rPr>
          <w:rStyle w:val="SubtleEmphasis"/>
        </w:rPr>
      </w:pPr>
      <w:r w:rsidRPr="00EB7A9F">
        <w:rPr>
          <w:rStyle w:val="SubtleEmphasis"/>
        </w:rPr>
        <w:t>Responsive websites handle redirection at the code level</w:t>
      </w:r>
      <w:r w:rsidR="00365F47">
        <w:rPr>
          <w:rStyle w:val="SubtleEmphasis"/>
        </w:rPr>
        <w:br/>
      </w:r>
      <w:r w:rsidR="00365F47">
        <w:rPr>
          <w:rStyle w:val="SubtleEmphasis"/>
        </w:rPr>
        <w:br/>
      </w:r>
      <w:r w:rsidR="00365F47">
        <w:rPr>
          <w:rStyle w:val="SubtleEmphasis"/>
        </w:rPr>
        <w:br/>
      </w:r>
    </w:p>
    <w:p w14:paraId="1830C84B" w14:textId="77777777" w:rsidR="00E60A15" w:rsidRDefault="009224E9" w:rsidP="009224E9">
      <w:pPr>
        <w:pStyle w:val="ListParagraph"/>
        <w:numPr>
          <w:ilvl w:val="0"/>
          <w:numId w:val="1"/>
        </w:numPr>
        <w:spacing w:line="256" w:lineRule="auto"/>
        <w:rPr>
          <w:rStyle w:val="Heading4Char"/>
        </w:rPr>
      </w:pPr>
      <w:r>
        <w:t>Describe challenges you see in how members access online banking from your website.</w:t>
      </w:r>
      <w:r w:rsidR="00EB7A9F">
        <w:rPr>
          <w:noProof/>
        </w:rPr>
        <w:br/>
      </w:r>
      <w:r w:rsidR="00EB7A9F">
        <w:rPr>
          <w:noProof/>
        </w:rPr>
        <w:br/>
      </w:r>
      <w:r w:rsidR="00EB7A9F">
        <w:rPr>
          <w:noProof/>
        </w:rPr>
        <w:br/>
      </w:r>
      <w:r w:rsidR="00EB7A9F">
        <w:rPr>
          <w:noProof/>
        </w:rPr>
        <w:br/>
      </w:r>
      <w:r w:rsidR="00EB7A9F">
        <w:rPr>
          <w:noProof/>
        </w:rPr>
        <w:br/>
      </w:r>
    </w:p>
    <w:p w14:paraId="3BFF50E7" w14:textId="77777777" w:rsidR="00E60A15" w:rsidRDefault="00E60A15">
      <w:pPr>
        <w:rPr>
          <w:rStyle w:val="Heading4Char"/>
        </w:rPr>
      </w:pPr>
      <w:r>
        <w:rPr>
          <w:rStyle w:val="Heading4Char"/>
        </w:rPr>
        <w:br w:type="page"/>
      </w:r>
    </w:p>
    <w:p w14:paraId="5454C5D3" w14:textId="33EE1CBB" w:rsidR="00EB7A9F" w:rsidRDefault="00EB7A9F" w:rsidP="00E60A15">
      <w:pPr>
        <w:pStyle w:val="ListParagraph"/>
        <w:spacing w:line="256" w:lineRule="auto"/>
      </w:pPr>
      <w:r w:rsidRPr="00EB7A9F">
        <w:rPr>
          <w:rStyle w:val="Heading4Char"/>
        </w:rPr>
        <w:lastRenderedPageBreak/>
        <w:t xml:space="preserve">Web Services training guide for new employees explaining </w:t>
      </w:r>
      <w:r w:rsidRPr="00E51E18">
        <w:rPr>
          <w:rStyle w:val="Heading4Char"/>
          <w:b/>
        </w:rPr>
        <w:t>It’s Me 247</w:t>
      </w:r>
      <w:r w:rsidRPr="00EB7A9F">
        <w:rPr>
          <w:rStyle w:val="Heading4Char"/>
        </w:rPr>
        <w:t xml:space="preserve"> login options</w:t>
      </w:r>
    </w:p>
    <w:p w14:paraId="13F5A5F4" w14:textId="5A2B430C" w:rsidR="00E03673" w:rsidRDefault="00F901A5" w:rsidP="00365F47">
      <w:pPr>
        <w:pStyle w:val="ListParagraph"/>
        <w:spacing w:line="256" w:lineRule="auto"/>
        <w:jc w:val="center"/>
      </w:pPr>
      <w:r w:rsidRPr="00F901A5">
        <w:rPr>
          <w:noProof/>
        </w:rPr>
        <w:drawing>
          <wp:inline distT="0" distB="0" distL="0" distR="0" wp14:anchorId="404585CE" wp14:editId="134A259B">
            <wp:extent cx="5943600" cy="4433570"/>
            <wp:effectExtent l="114300" t="114300" r="114300" b="1193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33570"/>
                    </a:xfrm>
                    <a:prstGeom prst="rect">
                      <a:avLst/>
                    </a:prstGeom>
                    <a:effectLst>
                      <a:outerShdw blurRad="63500" sx="102000" sy="102000" algn="ctr" rotWithShape="0">
                        <a:prstClr val="black">
                          <a:alpha val="40000"/>
                        </a:prstClr>
                      </a:outerShdw>
                    </a:effectLst>
                  </pic:spPr>
                </pic:pic>
              </a:graphicData>
            </a:graphic>
          </wp:inline>
        </w:drawing>
      </w:r>
    </w:p>
    <w:p w14:paraId="49879F3D" w14:textId="77777777" w:rsidR="001959C1" w:rsidRDefault="001959C1">
      <w:pPr>
        <w:rPr>
          <w:rFonts w:asciiTheme="majorHAnsi" w:eastAsiaTheme="majorEastAsia" w:hAnsiTheme="majorHAnsi" w:cstheme="majorBidi"/>
          <w:b/>
          <w:color w:val="306785" w:themeColor="accent1" w:themeShade="BF"/>
          <w:sz w:val="32"/>
          <w:szCs w:val="32"/>
        </w:rPr>
      </w:pPr>
      <w:r>
        <w:br w:type="page"/>
      </w:r>
    </w:p>
    <w:p w14:paraId="55812825" w14:textId="20C1F279" w:rsidR="0038283C" w:rsidRDefault="0038283C" w:rsidP="004D0EEB">
      <w:pPr>
        <w:pStyle w:val="Heading1"/>
      </w:pPr>
      <w:r>
        <w:lastRenderedPageBreak/>
        <w:br/>
      </w:r>
      <w:r>
        <w:br/>
      </w:r>
      <w:r>
        <w:br/>
      </w:r>
      <w:r>
        <w:br/>
      </w:r>
      <w:r>
        <w:br/>
      </w:r>
      <w:r>
        <w:br/>
      </w:r>
      <w:r>
        <w:br/>
      </w:r>
      <w:bookmarkStart w:id="10" w:name="_Toc528161965"/>
      <w:r w:rsidRPr="002042AE">
        <w:t>Section 2 – A Crossroads</w:t>
      </w:r>
      <w:bookmarkEnd w:id="10"/>
    </w:p>
    <w:p w14:paraId="6B877DA3" w14:textId="47EBCAF4" w:rsidR="00AF7180" w:rsidRPr="00AF7180" w:rsidRDefault="00AF7180" w:rsidP="00AF7180">
      <w:pPr>
        <w:rPr>
          <w:rStyle w:val="IntenseEmphasis"/>
        </w:rPr>
      </w:pPr>
      <w:r w:rsidRPr="00AF7180">
        <w:rPr>
          <w:rStyle w:val="IntenseEmphasis"/>
        </w:rPr>
        <w:t>The next generation of the current approach vs. going rogue for a new approach. Can we do both? Must we do both? Who will pioneer each set?</w:t>
      </w:r>
    </w:p>
    <w:p w14:paraId="75AAD939" w14:textId="77777777" w:rsidR="001959C1" w:rsidRDefault="001959C1">
      <w:pPr>
        <w:rPr>
          <w:rFonts w:asciiTheme="majorHAnsi" w:eastAsiaTheme="majorEastAsia" w:hAnsiTheme="majorHAnsi" w:cstheme="majorBidi"/>
          <w:b/>
          <w:color w:val="306785" w:themeColor="accent1" w:themeShade="BF"/>
          <w:sz w:val="32"/>
          <w:szCs w:val="32"/>
        </w:rPr>
      </w:pPr>
      <w:r>
        <w:br w:type="page"/>
      </w:r>
    </w:p>
    <w:p w14:paraId="11457A7B" w14:textId="77777777" w:rsidR="001959C1" w:rsidRDefault="001959C1">
      <w:pPr>
        <w:rPr>
          <w:rFonts w:asciiTheme="majorHAnsi" w:eastAsiaTheme="majorEastAsia" w:hAnsiTheme="majorHAnsi" w:cstheme="majorBidi"/>
          <w:b/>
          <w:color w:val="306785" w:themeColor="accent1" w:themeShade="BF"/>
          <w:sz w:val="32"/>
          <w:szCs w:val="32"/>
        </w:rPr>
      </w:pPr>
      <w:r>
        <w:lastRenderedPageBreak/>
        <w:br w:type="page"/>
      </w:r>
    </w:p>
    <w:p w14:paraId="0A2057D2" w14:textId="365C62C2" w:rsidR="00256CCD" w:rsidRDefault="00256CCD" w:rsidP="0093525A">
      <w:pPr>
        <w:pStyle w:val="Heading1"/>
      </w:pPr>
      <w:bookmarkStart w:id="11" w:name="_Toc528161966"/>
      <w:r>
        <w:lastRenderedPageBreak/>
        <w:t xml:space="preserve">Section 2 – </w:t>
      </w:r>
      <w:r w:rsidR="0038283C">
        <w:t>Discussion</w:t>
      </w:r>
      <w:bookmarkEnd w:id="11"/>
    </w:p>
    <w:p w14:paraId="5F249881" w14:textId="45E787E2" w:rsidR="00256CCD" w:rsidRDefault="00256CCD" w:rsidP="00256CCD">
      <w:r>
        <w:t xml:space="preserve">A </w:t>
      </w:r>
      <w:r w:rsidRPr="00256CCD">
        <w:t>crossroads: The next generation of the current approach v</w:t>
      </w:r>
      <w:r w:rsidR="001436CB">
        <w:t>ersus</w:t>
      </w:r>
      <w:r w:rsidRPr="00256CCD">
        <w:t xml:space="preserve"> going rogue for a new approach. Can we do both? Must we do both? Who will pioneer each set?</w:t>
      </w:r>
    </w:p>
    <w:p w14:paraId="49077EE4" w14:textId="465F4842" w:rsidR="00E86249" w:rsidRDefault="00E86249" w:rsidP="009224E9">
      <w:pPr>
        <w:pStyle w:val="ListParagraph"/>
        <w:numPr>
          <w:ilvl w:val="0"/>
          <w:numId w:val="1"/>
        </w:numPr>
      </w:pPr>
      <w:r>
        <w:t>Brainstorm on continuing with the current approach (separate transactional online banking and marketing websites)</w:t>
      </w:r>
    </w:p>
    <w:tbl>
      <w:tblPr>
        <w:tblStyle w:val="GridTable4-Accent1"/>
        <w:tblW w:w="0" w:type="auto"/>
        <w:tblLook w:val="04A0" w:firstRow="1" w:lastRow="0" w:firstColumn="1" w:lastColumn="0" w:noHBand="0" w:noVBand="1"/>
      </w:tblPr>
      <w:tblGrid>
        <w:gridCol w:w="4675"/>
        <w:gridCol w:w="4675"/>
      </w:tblGrid>
      <w:tr w:rsidR="00E86249" w14:paraId="2A1135D7" w14:textId="77777777" w:rsidTr="00E86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5B2CCC" w14:textId="50D0EEED" w:rsidR="00E86249" w:rsidRDefault="00E86249" w:rsidP="00E86249">
            <w:pPr>
              <w:pStyle w:val="ListParagraph"/>
              <w:ind w:left="0"/>
            </w:pPr>
            <w:r>
              <w:t>Pros</w:t>
            </w:r>
            <w:r w:rsidR="00887BA8">
              <w:t xml:space="preserve"> of this approach</w:t>
            </w:r>
          </w:p>
        </w:tc>
        <w:tc>
          <w:tcPr>
            <w:tcW w:w="4675" w:type="dxa"/>
          </w:tcPr>
          <w:p w14:paraId="66D23A3D" w14:textId="07506754" w:rsidR="00E86249" w:rsidRDefault="00E86249" w:rsidP="00E86249">
            <w:pPr>
              <w:pStyle w:val="ListParagraph"/>
              <w:ind w:left="0"/>
              <w:cnfStyle w:val="100000000000" w:firstRow="1" w:lastRow="0" w:firstColumn="0" w:lastColumn="0" w:oddVBand="0" w:evenVBand="0" w:oddHBand="0" w:evenHBand="0" w:firstRowFirstColumn="0" w:firstRowLastColumn="0" w:lastRowFirstColumn="0" w:lastRowLastColumn="0"/>
            </w:pPr>
            <w:r>
              <w:t>Cons</w:t>
            </w:r>
            <w:r w:rsidR="00887BA8">
              <w:t xml:space="preserve"> of this approach</w:t>
            </w:r>
          </w:p>
        </w:tc>
      </w:tr>
      <w:tr w:rsidR="00E86249" w14:paraId="2E8CC226" w14:textId="77777777" w:rsidTr="00E8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4B405C" w14:textId="3C281F0A" w:rsidR="00E86249" w:rsidRDefault="00E86249" w:rsidP="00E86249">
            <w:pPr>
              <w:pStyle w:val="ListParagraph"/>
              <w:ind w:left="0"/>
            </w:pPr>
            <w:r>
              <w:br/>
            </w:r>
            <w:r>
              <w:br/>
            </w:r>
            <w:r>
              <w:br/>
            </w:r>
            <w:r>
              <w:br/>
            </w:r>
            <w:r>
              <w:br/>
            </w:r>
            <w:r>
              <w:br/>
            </w:r>
            <w:r>
              <w:br/>
            </w:r>
            <w:r>
              <w:br/>
            </w:r>
            <w:r>
              <w:br/>
            </w:r>
            <w:r>
              <w:br/>
            </w:r>
            <w:r>
              <w:br/>
            </w:r>
            <w:r>
              <w:br/>
            </w:r>
            <w:r>
              <w:br/>
            </w:r>
            <w:r>
              <w:br/>
            </w:r>
            <w:r>
              <w:br/>
            </w:r>
          </w:p>
        </w:tc>
        <w:tc>
          <w:tcPr>
            <w:tcW w:w="4675" w:type="dxa"/>
          </w:tcPr>
          <w:p w14:paraId="6EF0FFA8" w14:textId="77777777" w:rsidR="00E86249" w:rsidRDefault="00E86249" w:rsidP="00E86249">
            <w:pPr>
              <w:pStyle w:val="ListParagraph"/>
              <w:ind w:left="0"/>
              <w:cnfStyle w:val="000000100000" w:firstRow="0" w:lastRow="0" w:firstColumn="0" w:lastColumn="0" w:oddVBand="0" w:evenVBand="0" w:oddHBand="1" w:evenHBand="0" w:firstRowFirstColumn="0" w:firstRowLastColumn="0" w:lastRowFirstColumn="0" w:lastRowLastColumn="0"/>
            </w:pPr>
          </w:p>
        </w:tc>
      </w:tr>
    </w:tbl>
    <w:p w14:paraId="576F65FF" w14:textId="707E1AAB" w:rsidR="00E86249" w:rsidRDefault="00E86249" w:rsidP="00E86249">
      <w:pPr>
        <w:pStyle w:val="ListParagraph"/>
      </w:pPr>
    </w:p>
    <w:p w14:paraId="3084BF1A" w14:textId="40EEBD76" w:rsidR="00E86249" w:rsidRDefault="00E86249" w:rsidP="009224E9">
      <w:pPr>
        <w:pStyle w:val="ListParagraph"/>
        <w:numPr>
          <w:ilvl w:val="0"/>
          <w:numId w:val="1"/>
        </w:numPr>
      </w:pPr>
      <w:r>
        <w:t>Brainstorm on a new authenticated member approach (combine transactional online banking and marketing websites)</w:t>
      </w:r>
    </w:p>
    <w:tbl>
      <w:tblPr>
        <w:tblStyle w:val="GridTable4-Accent1"/>
        <w:tblW w:w="0" w:type="auto"/>
        <w:tblLook w:val="04A0" w:firstRow="1" w:lastRow="0" w:firstColumn="1" w:lastColumn="0" w:noHBand="0" w:noVBand="1"/>
      </w:tblPr>
      <w:tblGrid>
        <w:gridCol w:w="4675"/>
        <w:gridCol w:w="4675"/>
      </w:tblGrid>
      <w:tr w:rsidR="00E86249" w14:paraId="76024854" w14:textId="77777777" w:rsidTr="005C1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A40775" w14:textId="5E91DA4C" w:rsidR="00E86249" w:rsidRDefault="00E86249" w:rsidP="005C1A3B">
            <w:pPr>
              <w:pStyle w:val="ListParagraph"/>
              <w:ind w:left="0"/>
            </w:pPr>
            <w:r>
              <w:t>Pros</w:t>
            </w:r>
            <w:r w:rsidR="00887BA8">
              <w:t xml:space="preserve"> of this approach</w:t>
            </w:r>
          </w:p>
        </w:tc>
        <w:tc>
          <w:tcPr>
            <w:tcW w:w="4675" w:type="dxa"/>
          </w:tcPr>
          <w:p w14:paraId="02BF0A7E" w14:textId="0897872C" w:rsidR="00E86249" w:rsidRDefault="00E86249" w:rsidP="005C1A3B">
            <w:pPr>
              <w:pStyle w:val="ListParagraph"/>
              <w:ind w:left="0"/>
              <w:cnfStyle w:val="100000000000" w:firstRow="1" w:lastRow="0" w:firstColumn="0" w:lastColumn="0" w:oddVBand="0" w:evenVBand="0" w:oddHBand="0" w:evenHBand="0" w:firstRowFirstColumn="0" w:firstRowLastColumn="0" w:lastRowFirstColumn="0" w:lastRowLastColumn="0"/>
            </w:pPr>
            <w:r>
              <w:t>Cons</w:t>
            </w:r>
            <w:r w:rsidR="00887BA8">
              <w:t xml:space="preserve"> of this approach</w:t>
            </w:r>
          </w:p>
        </w:tc>
      </w:tr>
      <w:tr w:rsidR="00E86249" w14:paraId="5C8F163F" w14:textId="77777777" w:rsidTr="005C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9DC670" w14:textId="77777777" w:rsidR="00E86249" w:rsidRDefault="00E86249" w:rsidP="005C1A3B">
            <w:pPr>
              <w:pStyle w:val="ListParagraph"/>
              <w:ind w:left="0"/>
            </w:pPr>
            <w:r>
              <w:br/>
            </w:r>
            <w:r>
              <w:br/>
            </w:r>
            <w:r>
              <w:br/>
            </w:r>
            <w:r>
              <w:br/>
            </w:r>
            <w:r>
              <w:br/>
            </w:r>
            <w:r>
              <w:br/>
            </w:r>
            <w:r>
              <w:br/>
            </w:r>
            <w:r>
              <w:br/>
            </w:r>
            <w:r>
              <w:br/>
            </w:r>
            <w:r>
              <w:br/>
            </w:r>
            <w:r>
              <w:br/>
            </w:r>
            <w:r>
              <w:br/>
            </w:r>
            <w:r>
              <w:br/>
            </w:r>
            <w:r>
              <w:br/>
            </w:r>
            <w:r>
              <w:br/>
            </w:r>
          </w:p>
        </w:tc>
        <w:tc>
          <w:tcPr>
            <w:tcW w:w="4675" w:type="dxa"/>
          </w:tcPr>
          <w:p w14:paraId="4FD29446" w14:textId="77777777" w:rsidR="00E86249" w:rsidRDefault="00E86249" w:rsidP="005C1A3B">
            <w:pPr>
              <w:pStyle w:val="ListParagraph"/>
              <w:ind w:left="0"/>
              <w:cnfStyle w:val="000000100000" w:firstRow="0" w:lastRow="0" w:firstColumn="0" w:lastColumn="0" w:oddVBand="0" w:evenVBand="0" w:oddHBand="1" w:evenHBand="0" w:firstRowFirstColumn="0" w:firstRowLastColumn="0" w:lastRowFirstColumn="0" w:lastRowLastColumn="0"/>
            </w:pPr>
          </w:p>
        </w:tc>
      </w:tr>
    </w:tbl>
    <w:p w14:paraId="4691EC28" w14:textId="77777777" w:rsidR="00E86249" w:rsidRDefault="00E86249" w:rsidP="00E86249">
      <w:pPr>
        <w:pStyle w:val="ListParagraph"/>
      </w:pPr>
    </w:p>
    <w:p w14:paraId="758E74BE" w14:textId="77777777" w:rsidR="001959C1" w:rsidRDefault="001959C1">
      <w:pPr>
        <w:rPr>
          <w:rFonts w:asciiTheme="majorHAnsi" w:eastAsiaTheme="majorEastAsia" w:hAnsiTheme="majorHAnsi" w:cstheme="majorBidi"/>
          <w:b/>
          <w:color w:val="306785" w:themeColor="accent1" w:themeShade="BF"/>
          <w:sz w:val="32"/>
          <w:szCs w:val="32"/>
        </w:rPr>
      </w:pPr>
      <w:r>
        <w:lastRenderedPageBreak/>
        <w:br w:type="page"/>
      </w:r>
    </w:p>
    <w:p w14:paraId="5058C8EF" w14:textId="31787788" w:rsidR="002042AE" w:rsidRDefault="002042AE" w:rsidP="0093525A">
      <w:pPr>
        <w:pStyle w:val="Heading1"/>
      </w:pPr>
      <w:r>
        <w:lastRenderedPageBreak/>
        <w:br/>
      </w:r>
      <w:r>
        <w:br/>
      </w:r>
      <w:r>
        <w:br/>
      </w:r>
      <w:r>
        <w:br/>
      </w:r>
      <w:r>
        <w:br/>
      </w:r>
      <w:r>
        <w:br/>
      </w:r>
      <w:r>
        <w:br/>
      </w:r>
      <w:bookmarkStart w:id="12" w:name="_Toc528161967"/>
      <w:r w:rsidRPr="002042AE">
        <w:t>Section 3 – What if?</w:t>
      </w:r>
      <w:bookmarkEnd w:id="12"/>
    </w:p>
    <w:p w14:paraId="5DA427A3" w14:textId="5166A286" w:rsidR="000D39BC" w:rsidRPr="000D39BC" w:rsidRDefault="000D39BC" w:rsidP="000D39BC">
      <w:pPr>
        <w:rPr>
          <w:rStyle w:val="IntenseEmphasis"/>
        </w:rPr>
      </w:pPr>
      <w:r w:rsidRPr="000D39BC">
        <w:rPr>
          <w:rStyle w:val="IntenseEmphasis"/>
        </w:rPr>
        <w:t>Adopting a member-authenticated CU website. How would CUs see the channel if they knew 80-85% of the visitors, and channeled differently the people they did not know?</w:t>
      </w:r>
    </w:p>
    <w:p w14:paraId="267CA1AD" w14:textId="77777777" w:rsidR="001959C1" w:rsidRDefault="001959C1">
      <w:pPr>
        <w:rPr>
          <w:rFonts w:asciiTheme="majorHAnsi" w:eastAsiaTheme="majorEastAsia" w:hAnsiTheme="majorHAnsi" w:cstheme="majorBidi"/>
          <w:b/>
          <w:color w:val="306785" w:themeColor="accent1" w:themeShade="BF"/>
          <w:sz w:val="32"/>
          <w:szCs w:val="32"/>
        </w:rPr>
      </w:pPr>
      <w:r>
        <w:br w:type="page"/>
      </w:r>
    </w:p>
    <w:p w14:paraId="12951168" w14:textId="77777777" w:rsidR="001959C1" w:rsidRDefault="001959C1">
      <w:pPr>
        <w:rPr>
          <w:rFonts w:asciiTheme="majorHAnsi" w:eastAsiaTheme="majorEastAsia" w:hAnsiTheme="majorHAnsi" w:cstheme="majorBidi"/>
          <w:b/>
          <w:color w:val="306785" w:themeColor="accent1" w:themeShade="BF"/>
          <w:sz w:val="32"/>
          <w:szCs w:val="32"/>
        </w:rPr>
      </w:pPr>
      <w:r>
        <w:lastRenderedPageBreak/>
        <w:br w:type="page"/>
      </w:r>
    </w:p>
    <w:p w14:paraId="04035609" w14:textId="16533E98" w:rsidR="00256CCD" w:rsidRDefault="00256CCD" w:rsidP="0093525A">
      <w:pPr>
        <w:pStyle w:val="Heading1"/>
      </w:pPr>
      <w:bookmarkStart w:id="13" w:name="_Toc528161968"/>
      <w:r>
        <w:lastRenderedPageBreak/>
        <w:t>Section 3 –</w:t>
      </w:r>
      <w:r w:rsidR="002042AE">
        <w:t xml:space="preserve"> Discussion</w:t>
      </w:r>
      <w:bookmarkEnd w:id="13"/>
    </w:p>
    <w:p w14:paraId="17F3C561" w14:textId="5658FABE" w:rsidR="00CB72AB" w:rsidRDefault="00632C68" w:rsidP="00CB72AB">
      <w:r>
        <w:rPr>
          <w:noProof/>
        </w:rPr>
        <mc:AlternateContent>
          <mc:Choice Requires="wpg">
            <w:drawing>
              <wp:anchor distT="45720" distB="45720" distL="182880" distR="182880" simplePos="0" relativeHeight="251681792" behindDoc="0" locked="0" layoutInCell="1" allowOverlap="1" wp14:anchorId="45444190" wp14:editId="7DC58DC2">
                <wp:simplePos x="0" y="0"/>
                <wp:positionH relativeFrom="margin">
                  <wp:posOffset>2571750</wp:posOffset>
                </wp:positionH>
                <wp:positionV relativeFrom="margin">
                  <wp:posOffset>499110</wp:posOffset>
                </wp:positionV>
                <wp:extent cx="3566160" cy="1391289"/>
                <wp:effectExtent l="0" t="0" r="0" b="0"/>
                <wp:wrapSquare wrapText="bothSides"/>
                <wp:docPr id="229" name="Group 229"/>
                <wp:cNvGraphicFramePr/>
                <a:graphic xmlns:a="http://schemas.openxmlformats.org/drawingml/2006/main">
                  <a:graphicData uri="http://schemas.microsoft.com/office/word/2010/wordprocessingGroup">
                    <wpg:wgp>
                      <wpg:cNvGrpSpPr/>
                      <wpg:grpSpPr>
                        <a:xfrm>
                          <a:off x="0" y="0"/>
                          <a:ext cx="3566160" cy="1391289"/>
                          <a:chOff x="0" y="0"/>
                          <a:chExt cx="3567448" cy="1390996"/>
                        </a:xfrm>
                      </wpg:grpSpPr>
                      <wps:wsp>
                        <wps:cNvPr id="231" name="Rectangle 23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15079" w14:textId="43423CAD" w:rsidR="00CC342D" w:rsidRDefault="00CC342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0" y="252680"/>
                            <a:ext cx="3567448" cy="1138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1B6C1" w14:textId="6E5DB333" w:rsidR="00CC342D" w:rsidRPr="00E51E18" w:rsidRDefault="00CC342D" w:rsidP="004C5B5D">
                              <w:pPr>
                                <w:rPr>
                                  <w:color w:val="418AB3" w:themeColor="accent1"/>
                                </w:rPr>
                              </w:pPr>
                              <w:r w:rsidRPr="00E51E18">
                                <w:rPr>
                                  <w:color w:val="418AB3" w:themeColor="accent1"/>
                                </w:rPr>
                                <w:t xml:space="preserve">What does </w:t>
                              </w:r>
                              <w:r w:rsidRPr="00E51E18">
                                <w:rPr>
                                  <w:b/>
                                  <w:color w:val="418AB3" w:themeColor="accent1"/>
                                </w:rPr>
                                <w:t>personalization</w:t>
                              </w:r>
                              <w:r w:rsidRPr="00E51E18">
                                <w:rPr>
                                  <w:color w:val="418AB3" w:themeColor="accent1"/>
                                </w:rPr>
                                <w:t xml:space="preserve"> mean?</w:t>
                              </w:r>
                            </w:p>
                            <w:p w14:paraId="1BB094F4" w14:textId="3BA9BA33" w:rsidR="00CC342D" w:rsidRPr="00E51E18" w:rsidRDefault="00CC342D" w:rsidP="004C5B5D">
                              <w:pPr>
                                <w:rPr>
                                  <w:color w:val="418AB3" w:themeColor="accent1"/>
                                </w:rPr>
                              </w:pPr>
                              <w:r w:rsidRPr="00E51E18">
                                <w:rPr>
                                  <w:color w:val="418AB3" w:themeColor="accent1"/>
                                </w:rPr>
                                <w:t xml:space="preserve">What does </w:t>
                              </w:r>
                              <w:r w:rsidRPr="00E51E18">
                                <w:rPr>
                                  <w:b/>
                                  <w:color w:val="418AB3" w:themeColor="accent1"/>
                                </w:rPr>
                                <w:t>contextual engagement</w:t>
                              </w:r>
                              <w:r w:rsidRPr="00E51E18">
                                <w:rPr>
                                  <w:color w:val="418AB3" w:themeColor="accent1"/>
                                </w:rPr>
                                <w:t xml:space="preserve"> mean?</w:t>
                              </w:r>
                            </w:p>
                            <w:p w14:paraId="795914F0" w14:textId="5E6F8518" w:rsidR="00CC342D" w:rsidRPr="00E51E18" w:rsidRDefault="00CC342D" w:rsidP="004C5B5D">
                              <w:pPr>
                                <w:rPr>
                                  <w:color w:val="418AB3" w:themeColor="accent1"/>
                                </w:rPr>
                              </w:pPr>
                              <w:r w:rsidRPr="00E51E18">
                                <w:rPr>
                                  <w:color w:val="418AB3" w:themeColor="accent1"/>
                                </w:rPr>
                                <w:t xml:space="preserve">What is the difference between </w:t>
                              </w:r>
                              <w:r w:rsidRPr="00E51E18">
                                <w:rPr>
                                  <w:b/>
                                  <w:color w:val="418AB3" w:themeColor="accent1"/>
                                </w:rPr>
                                <w:t>descriptive analytics</w:t>
                              </w:r>
                              <w:r w:rsidRPr="00E51E18">
                                <w:rPr>
                                  <w:color w:val="418AB3" w:themeColor="accent1"/>
                                </w:rPr>
                                <w:t xml:space="preserve"> and </w:t>
                              </w:r>
                              <w:r w:rsidRPr="00E51E18">
                                <w:rPr>
                                  <w:b/>
                                  <w:color w:val="418AB3" w:themeColor="accent1"/>
                                </w:rPr>
                                <w:t>predictive analytics</w:t>
                              </w:r>
                              <w:r w:rsidRPr="00E51E18">
                                <w:rPr>
                                  <w:color w:val="418AB3" w:themeColor="accent1"/>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5444190" id="Group 229" o:spid="_x0000_s1028" style="position:absolute;margin-left:202.5pt;margin-top:39.3pt;width:280.8pt;height:109.55pt;z-index:251681792;mso-wrap-distance-left:14.4pt;mso-wrap-distance-top:3.6pt;mso-wrap-distance-right:14.4pt;mso-wrap-distance-bottom:3.6pt;mso-position-horizontal-relative:margin;mso-position-vertical-relative:margin;mso-width-relative:margin;mso-height-relative:margin" coordsize="35674,1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">
                <v:rect id="Rectangle 231"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" fillcolor="#418ab3 [3204]" stroked="f" strokeweight="1pt">
                  <v:textbox>
                    <w:txbxContent>
                      <w:p w14:paraId="31315079" w14:textId="43423CAD" w:rsidR="00CC342D" w:rsidRDefault="00CC342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Vocabulary</w:t>
                        </w:r>
                      </w:p>
                    </w:txbxContent>
                  </v:textbox>
                </v:rect>
                <v:shape id="Text Box 232" o:spid="_x0000_s1030" type="#_x0000_t202" style="position:absolute;top:2526;width:35674;height:1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" filled="f" stroked="f" strokeweight=".5pt">
                  <v:textbox style="mso-fit-shape-to-text:t" inset=",7.2pt,,0">
                    <w:txbxContent>
                      <w:p w14:paraId="4781B6C1" w14:textId="6E5DB333" w:rsidR="00CC342D" w:rsidRPr="00E51E18" w:rsidRDefault="00CC342D" w:rsidP="004C5B5D">
                        <w:pPr>
                          <w:rPr>
                            <w:color w:val="418AB3" w:themeColor="accent1"/>
                          </w:rPr>
                        </w:pPr>
                        <w:r w:rsidRPr="00E51E18">
                          <w:rPr>
                            <w:color w:val="418AB3" w:themeColor="accent1"/>
                          </w:rPr>
                          <w:t xml:space="preserve">What does </w:t>
                        </w:r>
                        <w:r w:rsidRPr="00E51E18">
                          <w:rPr>
                            <w:b/>
                            <w:color w:val="418AB3" w:themeColor="accent1"/>
                          </w:rPr>
                          <w:t>personalization</w:t>
                        </w:r>
                        <w:r w:rsidRPr="00E51E18">
                          <w:rPr>
                            <w:color w:val="418AB3" w:themeColor="accent1"/>
                          </w:rPr>
                          <w:t xml:space="preserve"> mean?</w:t>
                        </w:r>
                      </w:p>
                      <w:p w14:paraId="1BB094F4" w14:textId="3BA9BA33" w:rsidR="00CC342D" w:rsidRPr="00E51E18" w:rsidRDefault="00CC342D" w:rsidP="004C5B5D">
                        <w:pPr>
                          <w:rPr>
                            <w:color w:val="418AB3" w:themeColor="accent1"/>
                          </w:rPr>
                        </w:pPr>
                        <w:r w:rsidRPr="00E51E18">
                          <w:rPr>
                            <w:color w:val="418AB3" w:themeColor="accent1"/>
                          </w:rPr>
                          <w:t xml:space="preserve">What does </w:t>
                        </w:r>
                        <w:r w:rsidRPr="00E51E18">
                          <w:rPr>
                            <w:b/>
                            <w:color w:val="418AB3" w:themeColor="accent1"/>
                          </w:rPr>
                          <w:t>contextual engagement</w:t>
                        </w:r>
                        <w:r w:rsidRPr="00E51E18">
                          <w:rPr>
                            <w:color w:val="418AB3" w:themeColor="accent1"/>
                          </w:rPr>
                          <w:t xml:space="preserve"> mean?</w:t>
                        </w:r>
                      </w:p>
                      <w:p w14:paraId="795914F0" w14:textId="5E6F8518" w:rsidR="00CC342D" w:rsidRPr="00E51E18" w:rsidRDefault="00CC342D" w:rsidP="004C5B5D">
                        <w:pPr>
                          <w:rPr>
                            <w:color w:val="418AB3" w:themeColor="accent1"/>
                          </w:rPr>
                        </w:pPr>
                        <w:r w:rsidRPr="00E51E18">
                          <w:rPr>
                            <w:color w:val="418AB3" w:themeColor="accent1"/>
                          </w:rPr>
                          <w:t xml:space="preserve">What is the difference between </w:t>
                        </w:r>
                        <w:r w:rsidRPr="00E51E18">
                          <w:rPr>
                            <w:b/>
                            <w:color w:val="418AB3" w:themeColor="accent1"/>
                          </w:rPr>
                          <w:t>descriptive analytics</w:t>
                        </w:r>
                        <w:r w:rsidRPr="00E51E18">
                          <w:rPr>
                            <w:color w:val="418AB3" w:themeColor="accent1"/>
                          </w:rPr>
                          <w:t xml:space="preserve"> and </w:t>
                        </w:r>
                        <w:r w:rsidRPr="00E51E18">
                          <w:rPr>
                            <w:b/>
                            <w:color w:val="418AB3" w:themeColor="accent1"/>
                          </w:rPr>
                          <w:t>predictive analytics</w:t>
                        </w:r>
                        <w:r w:rsidRPr="00E51E18">
                          <w:rPr>
                            <w:color w:val="418AB3" w:themeColor="accent1"/>
                          </w:rPr>
                          <w:t>?</w:t>
                        </w:r>
                      </w:p>
                    </w:txbxContent>
                  </v:textbox>
                </v:shape>
                <w10:wrap type="square" anchorx="margin" anchory="margin"/>
              </v:group>
            </w:pict>
          </mc:Fallback>
        </mc:AlternateContent>
      </w:r>
      <w:r w:rsidR="00E86249">
        <w:t>What if we a</w:t>
      </w:r>
      <w:r w:rsidR="00256CCD">
        <w:t>dopt</w:t>
      </w:r>
      <w:r w:rsidR="00E51E18">
        <w:t>ed</w:t>
      </w:r>
      <w:r w:rsidR="00256CCD">
        <w:t xml:space="preserve"> a member-authenticated CU website</w:t>
      </w:r>
      <w:r w:rsidR="00E86249">
        <w:t xml:space="preserve"> that included the transactional activities of online banking all baked together</w:t>
      </w:r>
      <w:r w:rsidR="00E51E18">
        <w:t>?</w:t>
      </w:r>
      <w:r w:rsidR="00E86249">
        <w:t xml:space="preserve">  What if the focus of your online presence was knowing your member and focusing on serving your existing member</w:t>
      </w:r>
      <w:r w:rsidR="00E51E18">
        <w:t>?</w:t>
      </w:r>
    </w:p>
    <w:p w14:paraId="268C036C" w14:textId="3A27393F" w:rsidR="00256CCD" w:rsidRDefault="00256CCD" w:rsidP="009224E9">
      <w:pPr>
        <w:pStyle w:val="ListParagraph"/>
        <w:numPr>
          <w:ilvl w:val="0"/>
          <w:numId w:val="1"/>
        </w:numPr>
        <w:contextualSpacing w:val="0"/>
      </w:pPr>
      <w:r>
        <w:t xml:space="preserve">How would </w:t>
      </w:r>
      <w:r w:rsidR="0024591B">
        <w:t>you</w:t>
      </w:r>
      <w:r>
        <w:t xml:space="preserve"> see </w:t>
      </w:r>
      <w:r w:rsidR="0024591B">
        <w:t>your website</w:t>
      </w:r>
      <w:r>
        <w:t xml:space="preserve"> if </w:t>
      </w:r>
      <w:r w:rsidR="00887BA8">
        <w:t>you</w:t>
      </w:r>
      <w:r>
        <w:t xml:space="preserve"> knew 80-85% of the visitors, and channeled differently the people </w:t>
      </w:r>
      <w:r w:rsidR="00887BA8">
        <w:t>you</w:t>
      </w:r>
      <w:r>
        <w:t xml:space="preserve"> did not know?</w:t>
      </w:r>
      <w:r w:rsidR="00887BA8">
        <w:br/>
      </w:r>
      <w:r w:rsidR="00887BA8">
        <w:br/>
      </w:r>
      <w:r w:rsidR="00887BA8">
        <w:br/>
      </w:r>
      <w:r w:rsidR="00887BA8">
        <w:br/>
      </w:r>
      <w:r w:rsidR="00887BA8">
        <w:br/>
      </w:r>
    </w:p>
    <w:p w14:paraId="32173FB2" w14:textId="052F296E" w:rsidR="00256CCD" w:rsidRDefault="00256CCD" w:rsidP="009224E9">
      <w:pPr>
        <w:pStyle w:val="ListParagraph"/>
        <w:numPr>
          <w:ilvl w:val="0"/>
          <w:numId w:val="1"/>
        </w:numPr>
      </w:pPr>
      <w:r>
        <w:t xml:space="preserve">What would you </w:t>
      </w:r>
      <w:r w:rsidR="00632C68">
        <w:t xml:space="preserve">have to </w:t>
      </w:r>
      <w:r>
        <w:t>do differently</w:t>
      </w:r>
      <w:r w:rsidR="00632C68">
        <w:t xml:space="preserve"> </w:t>
      </w:r>
      <w:r w:rsidR="00E51E18">
        <w:t xml:space="preserve">if you knew </w:t>
      </w:r>
      <w:r w:rsidR="00632C68">
        <w:t>who was browsing your website right now</w:t>
      </w:r>
      <w:r>
        <w:t>?</w:t>
      </w:r>
      <w:r w:rsidR="00632C68">
        <w:br/>
      </w:r>
      <w:r w:rsidR="00632C68">
        <w:br/>
      </w:r>
      <w:r w:rsidR="00632C68">
        <w:br/>
      </w:r>
      <w:r w:rsidR="00632C68">
        <w:br/>
      </w:r>
      <w:r w:rsidR="00632C68">
        <w:br/>
      </w:r>
      <w:r w:rsidR="00E86249">
        <w:br/>
      </w:r>
    </w:p>
    <w:p w14:paraId="6AE998B3" w14:textId="4E25B577" w:rsidR="00256CCD" w:rsidRDefault="00256CCD" w:rsidP="009224E9">
      <w:pPr>
        <w:pStyle w:val="ListParagraph"/>
        <w:numPr>
          <w:ilvl w:val="0"/>
          <w:numId w:val="1"/>
        </w:numPr>
      </w:pPr>
      <w:r>
        <w:t xml:space="preserve">How would you capitalize on this </w:t>
      </w:r>
      <w:r w:rsidR="00632C68">
        <w:t>knowledge</w:t>
      </w:r>
      <w:r>
        <w:t>?</w:t>
      </w:r>
      <w:r w:rsidR="00632C68">
        <w:br/>
      </w:r>
      <w:r w:rsidR="00632C68">
        <w:br/>
      </w:r>
      <w:r w:rsidR="00632C68">
        <w:br/>
      </w:r>
      <w:r w:rsidR="00632C68">
        <w:br/>
      </w:r>
      <w:r w:rsidR="00632C68">
        <w:br/>
      </w:r>
    </w:p>
    <w:p w14:paraId="54113375" w14:textId="180F307F" w:rsidR="00E86249" w:rsidRDefault="00E86249" w:rsidP="009224E9">
      <w:pPr>
        <w:pStyle w:val="ListParagraph"/>
        <w:numPr>
          <w:ilvl w:val="0"/>
          <w:numId w:val="1"/>
        </w:numPr>
      </w:pPr>
      <w:r>
        <w:t>What tradeoffs would you be willing to make for this data?</w:t>
      </w:r>
      <w:r w:rsidR="00BA71F5">
        <w:t xml:space="preserve">  Functionality?  Control?  Design?</w:t>
      </w:r>
      <w:r w:rsidR="008666FF">
        <w:t xml:space="preserve">  Privacy?</w:t>
      </w:r>
      <w:r w:rsidR="00632C68">
        <w:br/>
      </w:r>
      <w:r w:rsidR="00632C68">
        <w:br/>
      </w:r>
      <w:r w:rsidR="00632C68">
        <w:br/>
      </w:r>
      <w:r w:rsidR="00632C68">
        <w:br/>
      </w:r>
      <w:r w:rsidR="00632C68">
        <w:br/>
      </w:r>
      <w:r>
        <w:br/>
      </w:r>
    </w:p>
    <w:p w14:paraId="21E3262C" w14:textId="1EAD40F8" w:rsidR="00E86249" w:rsidRDefault="00E86249" w:rsidP="009224E9">
      <w:pPr>
        <w:pStyle w:val="ListParagraph"/>
        <w:numPr>
          <w:ilvl w:val="0"/>
          <w:numId w:val="1"/>
        </w:numPr>
      </w:pPr>
      <w:r>
        <w:t>How would this affect your privacy policy?</w:t>
      </w:r>
      <w:r w:rsidR="00632C68">
        <w:br/>
      </w:r>
      <w:r w:rsidR="00632C68">
        <w:br/>
      </w:r>
      <w:r w:rsidR="00632C68">
        <w:br/>
      </w:r>
      <w:r w:rsidR="00632C68">
        <w:br/>
      </w:r>
      <w:r w:rsidR="00632C68">
        <w:lastRenderedPageBreak/>
        <w:br/>
      </w:r>
    </w:p>
    <w:p w14:paraId="77FD6E9D" w14:textId="77777777" w:rsidR="00AB0EF5" w:rsidRDefault="00AB0EF5">
      <w:pPr>
        <w:rPr>
          <w:rFonts w:asciiTheme="majorHAnsi" w:eastAsiaTheme="majorEastAsia" w:hAnsiTheme="majorHAnsi" w:cstheme="majorBidi"/>
          <w:b/>
          <w:color w:val="306785" w:themeColor="accent1" w:themeShade="BF"/>
          <w:sz w:val="32"/>
          <w:szCs w:val="32"/>
        </w:rPr>
      </w:pPr>
      <w:r>
        <w:br w:type="page"/>
      </w:r>
    </w:p>
    <w:p w14:paraId="384AE25D" w14:textId="7173868B" w:rsidR="002042AE" w:rsidRDefault="002042AE" w:rsidP="0093525A">
      <w:pPr>
        <w:pStyle w:val="Heading1"/>
      </w:pPr>
      <w:r>
        <w:lastRenderedPageBreak/>
        <w:br/>
      </w:r>
      <w:r>
        <w:br/>
      </w:r>
      <w:r>
        <w:br/>
      </w:r>
      <w:r>
        <w:br/>
      </w:r>
      <w:r>
        <w:br/>
      </w:r>
      <w:bookmarkStart w:id="14" w:name="_Toc528161969"/>
      <w:r w:rsidRPr="002042AE">
        <w:t xml:space="preserve">Section </w:t>
      </w:r>
      <w:r>
        <w:t>4</w:t>
      </w:r>
      <w:r w:rsidRPr="002042AE">
        <w:t xml:space="preserve"> – Can we pull it off?</w:t>
      </w:r>
      <w:bookmarkEnd w:id="14"/>
    </w:p>
    <w:p w14:paraId="6E195B9E" w14:textId="5DDCA0E0" w:rsidR="000D39BC" w:rsidRPr="000D39BC" w:rsidRDefault="000D39BC" w:rsidP="000D39BC">
      <w:pPr>
        <w:rPr>
          <w:rStyle w:val="IntenseEmphasis"/>
        </w:rPr>
      </w:pPr>
      <w:r w:rsidRPr="000D39BC">
        <w:rPr>
          <w:rStyle w:val="IntenseEmphasis"/>
        </w:rPr>
        <w:t>A new approach to dual navigation and an orchestrated dance between the values of a website and the actions of a banking toolset.</w:t>
      </w:r>
    </w:p>
    <w:p w14:paraId="7C79C03F" w14:textId="77777777" w:rsidR="001959C1" w:rsidRDefault="001959C1">
      <w:pPr>
        <w:rPr>
          <w:rFonts w:asciiTheme="majorHAnsi" w:eastAsiaTheme="majorEastAsia" w:hAnsiTheme="majorHAnsi" w:cstheme="majorBidi"/>
          <w:b/>
          <w:color w:val="306785" w:themeColor="accent1" w:themeShade="BF"/>
          <w:sz w:val="32"/>
          <w:szCs w:val="32"/>
        </w:rPr>
      </w:pPr>
      <w:r>
        <w:br w:type="page"/>
      </w:r>
    </w:p>
    <w:p w14:paraId="249D1962" w14:textId="77777777" w:rsidR="001959C1" w:rsidRDefault="001959C1">
      <w:pPr>
        <w:rPr>
          <w:rFonts w:asciiTheme="majorHAnsi" w:eastAsiaTheme="majorEastAsia" w:hAnsiTheme="majorHAnsi" w:cstheme="majorBidi"/>
          <w:b/>
          <w:color w:val="306785" w:themeColor="accent1" w:themeShade="BF"/>
          <w:sz w:val="32"/>
          <w:szCs w:val="32"/>
        </w:rPr>
      </w:pPr>
      <w:r>
        <w:lastRenderedPageBreak/>
        <w:br w:type="page"/>
      </w:r>
    </w:p>
    <w:p w14:paraId="037AAC40" w14:textId="65D12C4B" w:rsidR="00256CCD" w:rsidRDefault="00256CCD" w:rsidP="0093525A">
      <w:pPr>
        <w:pStyle w:val="Heading1"/>
      </w:pPr>
      <w:bookmarkStart w:id="15" w:name="_Toc528161970"/>
      <w:r>
        <w:lastRenderedPageBreak/>
        <w:t xml:space="preserve">Section 4 – </w:t>
      </w:r>
      <w:r w:rsidR="002042AE">
        <w:t>Discuss</w:t>
      </w:r>
      <w:r w:rsidR="000D39BC">
        <w:t>i</w:t>
      </w:r>
      <w:r w:rsidR="002042AE">
        <w:t>on</w:t>
      </w:r>
      <w:bookmarkEnd w:id="15"/>
    </w:p>
    <w:p w14:paraId="053501C0" w14:textId="35A10950" w:rsidR="00256CCD" w:rsidRDefault="00256CCD" w:rsidP="00256CCD">
      <w:r>
        <w:t>Can we pull it off? A new approach to dual navigation and an orchestrated dance between the values of a website and the actions of a banking toolset.</w:t>
      </w:r>
    </w:p>
    <w:p w14:paraId="139BCD78" w14:textId="4E832E7A" w:rsidR="00771903" w:rsidRDefault="00771903" w:rsidP="00256CCD">
      <w:r>
        <w:t>Let</w:t>
      </w:r>
      <w:r w:rsidR="00F67268">
        <w:t>’</w:t>
      </w:r>
      <w:r>
        <w:t>s brainstorm on wh</w:t>
      </w:r>
      <w:r w:rsidR="00F67268">
        <w:t>at the tradeoffs might be.</w:t>
      </w:r>
      <w:r w:rsidR="002042AE">
        <w:t xml:space="preserve">  How </w:t>
      </w:r>
      <w:r w:rsidR="00E51E18">
        <w:t xml:space="preserve">do we </w:t>
      </w:r>
      <w:r w:rsidR="002042AE">
        <w:t>get to a Phase 1 prototype</w:t>
      </w:r>
      <w:r w:rsidR="00E51E18">
        <w:t>?</w:t>
      </w:r>
    </w:p>
    <w:p w14:paraId="37089678" w14:textId="478967F1" w:rsidR="00F67268" w:rsidRDefault="00F67268" w:rsidP="00F67268">
      <w:pPr>
        <w:pStyle w:val="Heading2"/>
      </w:pPr>
      <w:bookmarkStart w:id="16" w:name="_Toc528161971"/>
      <w:r>
        <w:t>Limiting the Activit</w:t>
      </w:r>
      <w:r w:rsidR="005960FE">
        <w:t>ies Available</w:t>
      </w:r>
      <w:bookmarkEnd w:id="16"/>
    </w:p>
    <w:p w14:paraId="00DD6A51" w14:textId="170E31E8" w:rsidR="00F67268" w:rsidRDefault="002A1134" w:rsidP="009224E9">
      <w:pPr>
        <w:pStyle w:val="ListParagraph"/>
        <w:numPr>
          <w:ilvl w:val="0"/>
          <w:numId w:val="1"/>
        </w:numPr>
      </w:pPr>
      <w:r>
        <w:rPr>
          <w:noProof/>
        </w:rPr>
        <mc:AlternateContent>
          <mc:Choice Requires="wpg">
            <w:drawing>
              <wp:anchor distT="45720" distB="45720" distL="182880" distR="182880" simplePos="0" relativeHeight="251669504" behindDoc="0" locked="0" layoutInCell="1" allowOverlap="1" wp14:anchorId="217FE885" wp14:editId="6BFA466D">
                <wp:simplePos x="0" y="0"/>
                <wp:positionH relativeFrom="margin">
                  <wp:posOffset>2838450</wp:posOffset>
                </wp:positionH>
                <wp:positionV relativeFrom="margin">
                  <wp:posOffset>1318260</wp:posOffset>
                </wp:positionV>
                <wp:extent cx="3566160" cy="2827663"/>
                <wp:effectExtent l="0" t="0" r="0" b="10795"/>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2827663"/>
                          <a:chOff x="0" y="0"/>
                          <a:chExt cx="3567448" cy="2827067"/>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CEF7F" w14:textId="678EB568" w:rsidR="00CC342D" w:rsidRDefault="00CC342D">
                              <w:pPr>
                                <w:jc w:val="center"/>
                                <w:rPr>
                                  <w:rFonts w:asciiTheme="majorHAnsi" w:eastAsiaTheme="majorEastAsia" w:hAnsiTheme="majorHAnsi" w:cstheme="majorBidi"/>
                                  <w:color w:val="FFFFFF" w:themeColor="background1"/>
                                  <w:sz w:val="24"/>
                                  <w:szCs w:val="28"/>
                                </w:rPr>
                              </w:pPr>
                              <w:r w:rsidRPr="00982C6F">
                                <w:rPr>
                                  <w:rFonts w:asciiTheme="majorHAnsi" w:eastAsiaTheme="majorEastAsia" w:hAnsiTheme="majorHAnsi" w:cstheme="majorBidi"/>
                                  <w:color w:val="FFFFFF" w:themeColor="background1"/>
                                  <w:sz w:val="24"/>
                                  <w:szCs w:val="28"/>
                                </w:rPr>
                                <w:t>It’s Me 247 Desktop</w:t>
                              </w:r>
                              <w:r>
                                <w:rPr>
                                  <w:rFonts w:asciiTheme="majorHAnsi" w:eastAsiaTheme="majorEastAsia" w:hAnsiTheme="majorHAnsi" w:cstheme="majorBidi"/>
                                  <w:color w:val="FFFFFF" w:themeColor="background1"/>
                                  <w:sz w:val="24"/>
                                  <w:szCs w:val="28"/>
                                </w:rPr>
                                <w:t xml:space="preserve"> Optics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5"/>
                            <a:ext cx="3567448" cy="2574382"/>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69101F50" w14:textId="7BD5C381" w:rsidR="00CC342D" w:rsidRPr="00E51E18" w:rsidRDefault="00CC342D" w:rsidP="00025D7B">
                              <w:pPr>
                                <w:rPr>
                                  <w:color w:val="418AB3" w:themeColor="accent1"/>
                                </w:rPr>
                              </w:pPr>
                              <w:r w:rsidRPr="00E51E18">
                                <w:rPr>
                                  <w:color w:val="418AB3" w:themeColor="accent1"/>
                                </w:rPr>
                                <w:t xml:space="preserve">Let’s review the Optics </w:t>
                              </w:r>
                              <w:r>
                                <w:rPr>
                                  <w:color w:val="418AB3" w:themeColor="accent1"/>
                                </w:rPr>
                                <w:t>(</w:t>
                              </w:r>
                              <w:r w:rsidRPr="00E51E18">
                                <w:rPr>
                                  <w:color w:val="418AB3" w:themeColor="accent1"/>
                                </w:rPr>
                                <w:t xml:space="preserve">see </w:t>
                              </w:r>
                              <w:r>
                                <w:rPr>
                                  <w:color w:val="418AB3" w:themeColor="accent1"/>
                                </w:rPr>
                                <w:t>“</w:t>
                              </w:r>
                              <w:r w:rsidRPr="00E51E18">
                                <w:rPr>
                                  <w:color w:val="418AB3" w:themeColor="accent1"/>
                                </w:rPr>
                                <w:t xml:space="preserve">Appendix </w:t>
                              </w:r>
                              <w:r>
                                <w:rPr>
                                  <w:color w:val="418AB3" w:themeColor="accent1"/>
                                </w:rPr>
                                <w:t>–</w:t>
                              </w:r>
                              <w:r w:rsidRPr="00E51E18">
                                <w:rPr>
                                  <w:color w:val="418AB3" w:themeColor="accent1"/>
                                </w:rPr>
                                <w:t xml:space="preserve"> Optics Events – </w:t>
                              </w:r>
                              <w:r w:rsidRPr="00E51E18">
                                <w:rPr>
                                  <w:b/>
                                  <w:color w:val="418AB3" w:themeColor="accent1"/>
                                </w:rPr>
                                <w:t>It’s Me 247</w:t>
                              </w:r>
                              <w:r w:rsidRPr="00E51E18">
                                <w:rPr>
                                  <w:color w:val="418AB3" w:themeColor="accent1"/>
                                </w:rPr>
                                <w:t xml:space="preserve"> Desktop</w:t>
                              </w:r>
                              <w:r>
                                <w:rPr>
                                  <w:color w:val="418AB3" w:themeColor="accent1"/>
                                </w:rPr>
                                <w:t>”)</w:t>
                              </w:r>
                            </w:p>
                            <w:p w14:paraId="2A75E539" w14:textId="75051B0C" w:rsidR="00CC342D" w:rsidRPr="00E51E18" w:rsidRDefault="00CC342D" w:rsidP="00025D7B">
                              <w:pPr>
                                <w:rPr>
                                  <w:color w:val="418AB3" w:themeColor="accent1"/>
                                </w:rPr>
                              </w:pPr>
                              <w:r w:rsidRPr="00E51E18">
                                <w:rPr>
                                  <w:color w:val="418AB3" w:themeColor="accent1"/>
                                </w:rPr>
                                <w:t xml:space="preserve">Note that not all features are in Optics, notably message center </w:t>
                              </w:r>
                              <w:r>
                                <w:rPr>
                                  <w:color w:val="418AB3" w:themeColor="accent1"/>
                                </w:rPr>
                                <w:t>(</w:t>
                              </w:r>
                              <w:r w:rsidRPr="00E51E18">
                                <w:rPr>
                                  <w:color w:val="418AB3" w:themeColor="accent1"/>
                                </w:rPr>
                                <w:t xml:space="preserve">see </w:t>
                              </w:r>
                              <w:r>
                                <w:rPr>
                                  <w:color w:val="418AB3" w:themeColor="accent1"/>
                                </w:rPr>
                                <w:t>“</w:t>
                              </w:r>
                              <w:r w:rsidRPr="00E51E18">
                                <w:rPr>
                                  <w:color w:val="418AB3" w:themeColor="accent1"/>
                                </w:rPr>
                                <w:t xml:space="preserve">Appendix </w:t>
                              </w:r>
                              <w:r>
                                <w:rPr>
                                  <w:color w:val="418AB3" w:themeColor="accent1"/>
                                </w:rPr>
                                <w:t>–</w:t>
                              </w:r>
                              <w:r w:rsidRPr="00E51E18">
                                <w:rPr>
                                  <w:color w:val="418AB3" w:themeColor="accent1"/>
                                </w:rPr>
                                <w:t xml:space="preserve"> Current </w:t>
                              </w:r>
                              <w:r w:rsidRPr="00E51E18">
                                <w:rPr>
                                  <w:b/>
                                  <w:color w:val="418AB3" w:themeColor="accent1"/>
                                </w:rPr>
                                <w:t>It’s Me 247</w:t>
                              </w:r>
                              <w:r w:rsidRPr="00E51E18">
                                <w:rPr>
                                  <w:color w:val="418AB3" w:themeColor="accent1"/>
                                </w:rPr>
                                <w:t xml:space="preserve"> Navigation</w:t>
                              </w:r>
                              <w:r>
                                <w:rPr>
                                  <w:color w:val="418AB3" w:themeColor="accent1"/>
                                </w:rPr>
                                <w:t>”</w:t>
                              </w:r>
                              <w:r w:rsidRPr="00E51E18">
                                <w:rPr>
                                  <w:color w:val="418AB3" w:themeColor="accent1"/>
                                </w:rPr>
                                <w:t xml:space="preserve"> for reference</w:t>
                              </w:r>
                              <w:r>
                                <w:rPr>
                                  <w:color w:val="418AB3" w:themeColor="accent1"/>
                                </w:rPr>
                                <w:t>)</w:t>
                              </w:r>
                            </w:p>
                            <w:p w14:paraId="07E775A1" w14:textId="5FEB8EF9" w:rsidR="00CC342D" w:rsidRPr="00E51E18" w:rsidRDefault="00CC342D" w:rsidP="00025D7B">
                              <w:pPr>
                                <w:rPr>
                                  <w:color w:val="418AB3" w:themeColor="accent1"/>
                                </w:rPr>
                              </w:pPr>
                              <w:r w:rsidRPr="00E51E18">
                                <w:rPr>
                                  <w:color w:val="418AB3" w:themeColor="accent1"/>
                                </w:rPr>
                                <w:t>Spoiler:  60% of all activity is viewing transaction details</w:t>
                              </w:r>
                            </w:p>
                            <w:p w14:paraId="5598649F" w14:textId="6AD8CAC9" w:rsidR="00CC342D" w:rsidRPr="00E51E18" w:rsidRDefault="00CC342D" w:rsidP="00025D7B">
                              <w:pPr>
                                <w:rPr>
                                  <w:color w:val="418AB3" w:themeColor="accent1"/>
                                </w:rPr>
                              </w:pPr>
                              <w:r w:rsidRPr="00E51E18">
                                <w:rPr>
                                  <w:color w:val="418AB3" w:themeColor="accent1"/>
                                </w:rPr>
                                <w:t>Add the next 4 actions and we’re already over 90% of activities</w:t>
                              </w:r>
                            </w:p>
                            <w:p w14:paraId="32B9203D" w14:textId="5D3AD386" w:rsidR="00CC342D" w:rsidRPr="00E51E18" w:rsidRDefault="00CC342D" w:rsidP="00025D7B">
                              <w:pPr>
                                <w:rPr>
                                  <w:color w:val="418AB3" w:themeColor="accent1"/>
                                </w:rPr>
                              </w:pPr>
                              <w:r w:rsidRPr="00E51E18">
                                <w:rPr>
                                  <w:color w:val="418AB3" w:themeColor="accent1"/>
                                </w:rPr>
                                <w:t>Is that good enough?  What would be?</w:t>
                              </w:r>
                            </w:p>
                            <w:p w14:paraId="0D721E6A" w14:textId="637EA125" w:rsidR="00CC342D" w:rsidRPr="00E51E18" w:rsidRDefault="00CC342D">
                              <w:pPr>
                                <w:rPr>
                                  <w:caps/>
                                  <w:color w:val="418AB3"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17FE885" id="Group 198" o:spid="_x0000_s1031" style="position:absolute;left:0;text-align:left;margin-left:223.5pt;margin-top:103.8pt;width:280.8pt;height:222.65pt;z-index:251669504;mso-wrap-distance-left:14.4pt;mso-wrap-distance-top:3.6pt;mso-wrap-distance-right:14.4pt;mso-wrap-distance-bottom:3.6pt;mso-position-horizontal-relative:margin;mso-position-vertical-relative:margin;mso-width-relative:margin;mso-height-relative:margin" coordsize="35674,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">
                <v:rect id="Rectangle 199"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18ab3 [3204]" stroked="f" strokeweight="1pt">
                  <v:textbox>
                    <w:txbxContent>
                      <w:p w14:paraId="310CEF7F" w14:textId="678EB568" w:rsidR="00CC342D" w:rsidRDefault="00CC342D">
                        <w:pPr>
                          <w:jc w:val="center"/>
                          <w:rPr>
                            <w:rFonts w:asciiTheme="majorHAnsi" w:eastAsiaTheme="majorEastAsia" w:hAnsiTheme="majorHAnsi" w:cstheme="majorBidi"/>
                            <w:color w:val="FFFFFF" w:themeColor="background1"/>
                            <w:sz w:val="24"/>
                            <w:szCs w:val="28"/>
                          </w:rPr>
                        </w:pPr>
                        <w:r w:rsidRPr="00982C6F">
                          <w:rPr>
                            <w:rFonts w:asciiTheme="majorHAnsi" w:eastAsiaTheme="majorEastAsia" w:hAnsiTheme="majorHAnsi" w:cstheme="majorBidi"/>
                            <w:color w:val="FFFFFF" w:themeColor="background1"/>
                            <w:sz w:val="24"/>
                            <w:szCs w:val="28"/>
                          </w:rPr>
                          <w:t>It’s Me 247 Desktop</w:t>
                        </w:r>
                        <w:r>
                          <w:rPr>
                            <w:rFonts w:asciiTheme="majorHAnsi" w:eastAsiaTheme="majorEastAsia" w:hAnsiTheme="majorHAnsi" w:cstheme="majorBidi"/>
                            <w:color w:val="FFFFFF" w:themeColor="background1"/>
                            <w:sz w:val="24"/>
                            <w:szCs w:val="28"/>
                          </w:rPr>
                          <w:t xml:space="preserve"> Optics</w:t>
                        </w:r>
                      </w:p>
                    </w:txbxContent>
                  </v:textbox>
                </v:rect>
                <v:shape id="Text Box 200" o:spid="_x0000_s1033" type="#_x0000_t202" style="position:absolute;top:2526;width:35674;height:2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" filled="f" stroked="f">
                  <v:textbox style="mso-fit-shape-to-text:t" inset=",7.2pt,,0">
                    <w:txbxContent>
                      <w:p w14:paraId="69101F50" w14:textId="7BD5C381" w:rsidR="00CC342D" w:rsidRPr="00E51E18" w:rsidRDefault="00CC342D" w:rsidP="00025D7B">
                        <w:pPr>
                          <w:rPr>
                            <w:color w:val="418AB3" w:themeColor="accent1"/>
                          </w:rPr>
                        </w:pPr>
                        <w:r w:rsidRPr="00E51E18">
                          <w:rPr>
                            <w:color w:val="418AB3" w:themeColor="accent1"/>
                          </w:rPr>
                          <w:t xml:space="preserve">Let’s review the Optics </w:t>
                        </w:r>
                        <w:r>
                          <w:rPr>
                            <w:color w:val="418AB3" w:themeColor="accent1"/>
                          </w:rPr>
                          <w:t>(</w:t>
                        </w:r>
                        <w:r w:rsidRPr="00E51E18">
                          <w:rPr>
                            <w:color w:val="418AB3" w:themeColor="accent1"/>
                          </w:rPr>
                          <w:t xml:space="preserve">see </w:t>
                        </w:r>
                        <w:r>
                          <w:rPr>
                            <w:color w:val="418AB3" w:themeColor="accent1"/>
                          </w:rPr>
                          <w:t>“</w:t>
                        </w:r>
                        <w:r w:rsidRPr="00E51E18">
                          <w:rPr>
                            <w:color w:val="418AB3" w:themeColor="accent1"/>
                          </w:rPr>
                          <w:t xml:space="preserve">Appendix </w:t>
                        </w:r>
                        <w:r>
                          <w:rPr>
                            <w:color w:val="418AB3" w:themeColor="accent1"/>
                          </w:rPr>
                          <w:t>–</w:t>
                        </w:r>
                        <w:r w:rsidRPr="00E51E18">
                          <w:rPr>
                            <w:color w:val="418AB3" w:themeColor="accent1"/>
                          </w:rPr>
                          <w:t xml:space="preserve"> Optics Events – </w:t>
                        </w:r>
                        <w:r w:rsidRPr="00E51E18">
                          <w:rPr>
                            <w:b/>
                            <w:color w:val="418AB3" w:themeColor="accent1"/>
                          </w:rPr>
                          <w:t>It’s Me 247</w:t>
                        </w:r>
                        <w:r w:rsidRPr="00E51E18">
                          <w:rPr>
                            <w:color w:val="418AB3" w:themeColor="accent1"/>
                          </w:rPr>
                          <w:t xml:space="preserve"> Desktop</w:t>
                        </w:r>
                        <w:r>
                          <w:rPr>
                            <w:color w:val="418AB3" w:themeColor="accent1"/>
                          </w:rPr>
                          <w:t>”)</w:t>
                        </w:r>
                      </w:p>
                      <w:p w14:paraId="2A75E539" w14:textId="75051B0C" w:rsidR="00CC342D" w:rsidRPr="00E51E18" w:rsidRDefault="00CC342D" w:rsidP="00025D7B">
                        <w:pPr>
                          <w:rPr>
                            <w:color w:val="418AB3" w:themeColor="accent1"/>
                          </w:rPr>
                        </w:pPr>
                        <w:r w:rsidRPr="00E51E18">
                          <w:rPr>
                            <w:color w:val="418AB3" w:themeColor="accent1"/>
                          </w:rPr>
                          <w:t xml:space="preserve">Note that not all features are in Optics, notably message center </w:t>
                        </w:r>
                        <w:r>
                          <w:rPr>
                            <w:color w:val="418AB3" w:themeColor="accent1"/>
                          </w:rPr>
                          <w:t>(</w:t>
                        </w:r>
                        <w:r w:rsidRPr="00E51E18">
                          <w:rPr>
                            <w:color w:val="418AB3" w:themeColor="accent1"/>
                          </w:rPr>
                          <w:t xml:space="preserve">see </w:t>
                        </w:r>
                        <w:r>
                          <w:rPr>
                            <w:color w:val="418AB3" w:themeColor="accent1"/>
                          </w:rPr>
                          <w:t>“</w:t>
                        </w:r>
                        <w:r w:rsidRPr="00E51E18">
                          <w:rPr>
                            <w:color w:val="418AB3" w:themeColor="accent1"/>
                          </w:rPr>
                          <w:t xml:space="preserve">Appendix </w:t>
                        </w:r>
                        <w:r>
                          <w:rPr>
                            <w:color w:val="418AB3" w:themeColor="accent1"/>
                          </w:rPr>
                          <w:t>–</w:t>
                        </w:r>
                        <w:r w:rsidRPr="00E51E18">
                          <w:rPr>
                            <w:color w:val="418AB3" w:themeColor="accent1"/>
                          </w:rPr>
                          <w:t xml:space="preserve"> Current </w:t>
                        </w:r>
                        <w:r w:rsidRPr="00E51E18">
                          <w:rPr>
                            <w:b/>
                            <w:color w:val="418AB3" w:themeColor="accent1"/>
                          </w:rPr>
                          <w:t>It’s Me 247</w:t>
                        </w:r>
                        <w:r w:rsidRPr="00E51E18">
                          <w:rPr>
                            <w:color w:val="418AB3" w:themeColor="accent1"/>
                          </w:rPr>
                          <w:t xml:space="preserve"> Navigation</w:t>
                        </w:r>
                        <w:r>
                          <w:rPr>
                            <w:color w:val="418AB3" w:themeColor="accent1"/>
                          </w:rPr>
                          <w:t>”</w:t>
                        </w:r>
                        <w:r w:rsidRPr="00E51E18">
                          <w:rPr>
                            <w:color w:val="418AB3" w:themeColor="accent1"/>
                          </w:rPr>
                          <w:t xml:space="preserve"> for reference</w:t>
                        </w:r>
                        <w:r>
                          <w:rPr>
                            <w:color w:val="418AB3" w:themeColor="accent1"/>
                          </w:rPr>
                          <w:t>)</w:t>
                        </w:r>
                      </w:p>
                      <w:p w14:paraId="07E775A1" w14:textId="5FEB8EF9" w:rsidR="00CC342D" w:rsidRPr="00E51E18" w:rsidRDefault="00CC342D" w:rsidP="00025D7B">
                        <w:pPr>
                          <w:rPr>
                            <w:color w:val="418AB3" w:themeColor="accent1"/>
                          </w:rPr>
                        </w:pPr>
                        <w:r w:rsidRPr="00E51E18">
                          <w:rPr>
                            <w:color w:val="418AB3" w:themeColor="accent1"/>
                          </w:rPr>
                          <w:t>Spoiler:  60% of all activity is viewing transaction details</w:t>
                        </w:r>
                      </w:p>
                      <w:p w14:paraId="5598649F" w14:textId="6AD8CAC9" w:rsidR="00CC342D" w:rsidRPr="00E51E18" w:rsidRDefault="00CC342D" w:rsidP="00025D7B">
                        <w:pPr>
                          <w:rPr>
                            <w:color w:val="418AB3" w:themeColor="accent1"/>
                          </w:rPr>
                        </w:pPr>
                        <w:r w:rsidRPr="00E51E18">
                          <w:rPr>
                            <w:color w:val="418AB3" w:themeColor="accent1"/>
                          </w:rPr>
                          <w:t>Add the next 4 actions and we’re already over 90% of activities</w:t>
                        </w:r>
                      </w:p>
                      <w:p w14:paraId="32B9203D" w14:textId="5D3AD386" w:rsidR="00CC342D" w:rsidRPr="00E51E18" w:rsidRDefault="00CC342D" w:rsidP="00025D7B">
                        <w:pPr>
                          <w:rPr>
                            <w:color w:val="418AB3" w:themeColor="accent1"/>
                          </w:rPr>
                        </w:pPr>
                        <w:r w:rsidRPr="00E51E18">
                          <w:rPr>
                            <w:color w:val="418AB3" w:themeColor="accent1"/>
                          </w:rPr>
                          <w:t>Is that good enough?  What would be?</w:t>
                        </w:r>
                      </w:p>
                      <w:p w14:paraId="0D721E6A" w14:textId="637EA125" w:rsidR="00CC342D" w:rsidRPr="00E51E18" w:rsidRDefault="00CC342D">
                        <w:pPr>
                          <w:rPr>
                            <w:caps/>
                            <w:color w:val="418AB3" w:themeColor="accent1"/>
                            <w:sz w:val="26"/>
                            <w:szCs w:val="26"/>
                          </w:rPr>
                        </w:pPr>
                      </w:p>
                    </w:txbxContent>
                  </v:textbox>
                </v:shape>
                <w10:wrap type="square" anchorx="margin" anchory="margin"/>
              </v:group>
            </w:pict>
          </mc:Fallback>
        </mc:AlternateContent>
      </w:r>
      <w:r w:rsidR="00F67268">
        <w:t>Would you be willing to limit the pages that your site contained?</w:t>
      </w:r>
      <w:r w:rsidR="001436CB">
        <w:t xml:space="preserve">  Why or why not?</w:t>
      </w:r>
      <w:r w:rsidR="009275A4">
        <w:br/>
      </w:r>
      <w:r w:rsidR="009275A4">
        <w:br/>
      </w:r>
      <w:r w:rsidR="009275A4">
        <w:br/>
      </w:r>
      <w:r w:rsidR="009275A4">
        <w:br/>
      </w:r>
      <w:r w:rsidR="009275A4">
        <w:br/>
      </w:r>
    </w:p>
    <w:p w14:paraId="234BFFC9" w14:textId="2CE82A99" w:rsidR="002A1134" w:rsidRDefault="00E51E18" w:rsidP="009224E9">
      <w:pPr>
        <w:pStyle w:val="ListParagraph"/>
        <w:numPr>
          <w:ilvl w:val="0"/>
          <w:numId w:val="1"/>
        </w:numPr>
      </w:pPr>
      <w:r>
        <w:t>W</w:t>
      </w:r>
      <w:r w:rsidR="00F67268">
        <w:t xml:space="preserve">hat features of </w:t>
      </w:r>
      <w:r w:rsidR="00F67268" w:rsidRPr="00E51E18">
        <w:rPr>
          <w:b/>
        </w:rPr>
        <w:t>It’s Me 247</w:t>
      </w:r>
      <w:r w:rsidR="00F67268">
        <w:t xml:space="preserve"> Online Banking </w:t>
      </w:r>
      <w:r w:rsidR="005071C3">
        <w:t>could be left behind</w:t>
      </w:r>
      <w:r w:rsidR="00F67268">
        <w:t>?</w:t>
      </w:r>
      <w:r w:rsidR="00AF4367">
        <w:t xml:space="preserve">  </w:t>
      </w:r>
      <w:r>
        <w:t>(</w:t>
      </w:r>
      <w:r w:rsidR="00AF4367">
        <w:t xml:space="preserve">See the </w:t>
      </w:r>
      <w:r>
        <w:t>“</w:t>
      </w:r>
      <w:r w:rsidR="00AD3593" w:rsidRPr="00AD3593">
        <w:t xml:space="preserve">Appendix </w:t>
      </w:r>
      <w:r>
        <w:t>–</w:t>
      </w:r>
      <w:r w:rsidR="00AD3593" w:rsidRPr="00AD3593">
        <w:t xml:space="preserve"> Current </w:t>
      </w:r>
      <w:r w:rsidR="00AD3593" w:rsidRPr="00E51E18">
        <w:rPr>
          <w:b/>
        </w:rPr>
        <w:t>It’s Me 247</w:t>
      </w:r>
      <w:r w:rsidR="00AD3593" w:rsidRPr="00AD3593">
        <w:t xml:space="preserve"> Navigation</w:t>
      </w:r>
      <w:r>
        <w:t>”</w:t>
      </w:r>
      <w:r w:rsidR="003E7A39">
        <w:t xml:space="preserve"> for reference.</w:t>
      </w:r>
      <w:r>
        <w:t>)</w:t>
      </w:r>
      <w:r w:rsidR="009275A4">
        <w:br/>
      </w:r>
      <w:r w:rsidR="009275A4">
        <w:br/>
      </w:r>
      <w:r w:rsidR="009275A4">
        <w:br/>
      </w:r>
      <w:r w:rsidR="009275A4">
        <w:br/>
      </w:r>
      <w:r w:rsidR="009275A4">
        <w:br/>
      </w:r>
    </w:p>
    <w:p w14:paraId="63641F8E" w14:textId="61B70B98" w:rsidR="002A1134" w:rsidRDefault="00F67268" w:rsidP="009224E9">
      <w:pPr>
        <w:pStyle w:val="ListParagraph"/>
        <w:numPr>
          <w:ilvl w:val="0"/>
          <w:numId w:val="1"/>
        </w:numPr>
      </w:pPr>
      <w:r>
        <w:t>What actions are required for compliance reasons</w:t>
      </w:r>
      <w:r w:rsidR="00E51E18">
        <w:t>,</w:t>
      </w:r>
      <w:r>
        <w:t xml:space="preserve"> even if not used?</w:t>
      </w:r>
      <w:r w:rsidR="009275A4">
        <w:br/>
      </w:r>
      <w:r w:rsidR="009275A4">
        <w:br/>
      </w:r>
      <w:r w:rsidR="009275A4">
        <w:br/>
      </w:r>
      <w:r w:rsidR="009275A4">
        <w:br/>
      </w:r>
      <w:r w:rsidR="009275A4">
        <w:br/>
      </w:r>
    </w:p>
    <w:p w14:paraId="436D406F" w14:textId="3F48854E" w:rsidR="002A1134" w:rsidRDefault="00F67268" w:rsidP="009275A4">
      <w:pPr>
        <w:pStyle w:val="ListParagraph"/>
        <w:numPr>
          <w:ilvl w:val="0"/>
          <w:numId w:val="1"/>
        </w:numPr>
      </w:pPr>
      <w:r>
        <w:t xml:space="preserve">What actions are required for </w:t>
      </w:r>
      <w:r w:rsidR="00DC2205">
        <w:t>member experience</w:t>
      </w:r>
      <w:r w:rsidR="00E51E18">
        <w:t>,</w:t>
      </w:r>
      <w:r>
        <w:t xml:space="preserve"> even if rarely used?</w:t>
      </w:r>
      <w:r w:rsidR="009275A4">
        <w:t xml:space="preserve">  </w:t>
      </w:r>
      <w:r w:rsidR="00E51E18" w:rsidRPr="00E51E18">
        <w:rPr>
          <w:i/>
        </w:rPr>
        <w:t>Remember that some actions spawn a whole subset of other actions (e.g., bill pay needs enrollment vs the actual use to pay bills, ability to manage payees, manage bills, manage schedules, etc.)</w:t>
      </w:r>
      <w:r w:rsidR="009275A4">
        <w:br/>
      </w:r>
      <w:r w:rsidR="009275A4">
        <w:br/>
      </w:r>
      <w:r w:rsidR="009275A4">
        <w:br/>
      </w:r>
      <w:r w:rsidR="009275A4">
        <w:br/>
      </w:r>
      <w:r w:rsidR="009275A4">
        <w:br/>
      </w:r>
    </w:p>
    <w:p w14:paraId="1EC3F190" w14:textId="659D1052" w:rsidR="00F67268" w:rsidRDefault="00F67268" w:rsidP="009224E9">
      <w:pPr>
        <w:pStyle w:val="ListParagraph"/>
        <w:numPr>
          <w:ilvl w:val="0"/>
          <w:numId w:val="1"/>
        </w:numPr>
      </w:pPr>
      <w:r>
        <w:t xml:space="preserve">How </w:t>
      </w:r>
      <w:r w:rsidR="001436CB">
        <w:t>should</w:t>
      </w:r>
      <w:r>
        <w:t xml:space="preserve"> logged in/logged out/non-member</w:t>
      </w:r>
      <w:r w:rsidR="00E51E18">
        <w:t>s be</w:t>
      </w:r>
      <w:r>
        <w:t xml:space="preserve"> handled?</w:t>
      </w:r>
      <w:r w:rsidR="009275A4">
        <w:br/>
      </w:r>
      <w:r w:rsidR="009275A4">
        <w:br/>
      </w:r>
      <w:r w:rsidR="009275A4">
        <w:br/>
      </w:r>
      <w:r w:rsidR="009275A4">
        <w:br/>
      </w:r>
      <w:r w:rsidR="009275A4">
        <w:lastRenderedPageBreak/>
        <w:br/>
      </w:r>
    </w:p>
    <w:p w14:paraId="50BA5970" w14:textId="234A5B90" w:rsidR="00F67268" w:rsidRDefault="00F67268" w:rsidP="002A1134">
      <w:pPr>
        <w:pStyle w:val="ListParagraph"/>
        <w:numPr>
          <w:ilvl w:val="1"/>
          <w:numId w:val="7"/>
        </w:numPr>
        <w:spacing w:line="256" w:lineRule="auto"/>
      </w:pPr>
      <w:r>
        <w:t xml:space="preserve">What </w:t>
      </w:r>
      <w:r w:rsidR="009275A4">
        <w:t>would</w:t>
      </w:r>
      <w:r>
        <w:t xml:space="preserve"> you show on an action panel when a member isn’t logged in?</w:t>
      </w:r>
      <w:r w:rsidR="009275A4">
        <w:br/>
      </w:r>
      <w:r w:rsidR="009275A4">
        <w:br/>
      </w:r>
      <w:r w:rsidR="009275A4">
        <w:br/>
      </w:r>
      <w:r w:rsidR="009275A4">
        <w:br/>
      </w:r>
      <w:r w:rsidR="009275A4">
        <w:br/>
      </w:r>
    </w:p>
    <w:p w14:paraId="3588C481" w14:textId="1C06665D" w:rsidR="002A1134" w:rsidRDefault="002B57FD" w:rsidP="002A1134">
      <w:pPr>
        <w:pStyle w:val="ListParagraph"/>
        <w:numPr>
          <w:ilvl w:val="1"/>
          <w:numId w:val="7"/>
        </w:numPr>
        <w:spacing w:line="256" w:lineRule="auto"/>
      </w:pPr>
      <w:r>
        <w:t xml:space="preserve">What </w:t>
      </w:r>
      <w:r w:rsidR="009275A4">
        <w:t>would</w:t>
      </w:r>
      <w:r>
        <w:t xml:space="preserve"> you show on an action panel when a member hasn’t enabled </w:t>
      </w:r>
      <w:r w:rsidR="007D427A">
        <w:t>a</w:t>
      </w:r>
      <w:r>
        <w:t xml:space="preserve"> feature?</w:t>
      </w:r>
      <w:r w:rsidR="009275A4">
        <w:br/>
      </w:r>
      <w:r w:rsidR="009275A4">
        <w:br/>
      </w:r>
      <w:r w:rsidR="009275A4">
        <w:br/>
      </w:r>
      <w:r w:rsidR="009275A4">
        <w:br/>
      </w:r>
      <w:r w:rsidR="009275A4">
        <w:br/>
      </w:r>
    </w:p>
    <w:p w14:paraId="67272479" w14:textId="783D1D23" w:rsidR="002B57FD" w:rsidRDefault="002B57FD" w:rsidP="009224E9">
      <w:pPr>
        <w:pStyle w:val="ListParagraph"/>
        <w:numPr>
          <w:ilvl w:val="0"/>
          <w:numId w:val="1"/>
        </w:numPr>
        <w:spacing w:line="256" w:lineRule="auto"/>
      </w:pPr>
      <w:r>
        <w:t>Is limiting features in online banking the opportunity to add gradual acceptable use agreements?</w:t>
      </w:r>
      <w:r w:rsidR="009275A4">
        <w:br/>
      </w:r>
      <w:r w:rsidR="009275A4">
        <w:br/>
      </w:r>
      <w:r w:rsidR="009275A4">
        <w:br/>
      </w:r>
      <w:r w:rsidR="009275A4">
        <w:br/>
      </w:r>
      <w:r w:rsidR="009275A4">
        <w:br/>
      </w:r>
    </w:p>
    <w:p w14:paraId="48C5BD3F" w14:textId="31AE994D" w:rsidR="00F67268" w:rsidRDefault="001436CB" w:rsidP="009224E9">
      <w:pPr>
        <w:pStyle w:val="ListParagraph"/>
        <w:numPr>
          <w:ilvl w:val="0"/>
          <w:numId w:val="1"/>
        </w:numPr>
        <w:spacing w:line="256" w:lineRule="auto"/>
      </w:pPr>
      <w:r>
        <w:t>What if</w:t>
      </w:r>
      <w:r w:rsidR="00F67268">
        <w:t xml:space="preserve"> </w:t>
      </w:r>
      <w:r w:rsidR="00E51E18">
        <w:t xml:space="preserve">you </w:t>
      </w:r>
      <w:r w:rsidR="00F67268">
        <w:t>require</w:t>
      </w:r>
      <w:r w:rsidR="00E51E18">
        <w:t>d</w:t>
      </w:r>
      <w:r w:rsidR="00F67268">
        <w:t xml:space="preserve"> </w:t>
      </w:r>
      <w:r w:rsidR="00F67268" w:rsidRPr="00E51E18">
        <w:rPr>
          <w:i/>
        </w:rPr>
        <w:t>all</w:t>
      </w:r>
      <w:r w:rsidR="00F67268">
        <w:t xml:space="preserve"> access to your </w:t>
      </w:r>
      <w:r w:rsidR="00AF4367">
        <w:t xml:space="preserve">entire </w:t>
      </w:r>
      <w:r w:rsidR="00F67268">
        <w:t>website to be authenticated</w:t>
      </w:r>
      <w:r w:rsidR="009275A4">
        <w:t xml:space="preserve"> </w:t>
      </w:r>
      <w:r w:rsidR="00E51E18">
        <w:t xml:space="preserve">(i.e., </w:t>
      </w:r>
      <w:r w:rsidR="009275A4">
        <w:t>members must sign in before seeing anything</w:t>
      </w:r>
      <w:r w:rsidR="00E51E18">
        <w:t xml:space="preserve">)? </w:t>
      </w:r>
      <w:r w:rsidR="009275A4">
        <w:t xml:space="preserve"> What would you do with non-members?</w:t>
      </w:r>
      <w:r w:rsidR="009275A4">
        <w:br/>
      </w:r>
      <w:r w:rsidR="009275A4">
        <w:br/>
      </w:r>
      <w:r w:rsidR="009275A4">
        <w:br/>
      </w:r>
      <w:r w:rsidR="009275A4">
        <w:br/>
      </w:r>
      <w:r w:rsidR="009275A4">
        <w:br/>
      </w:r>
    </w:p>
    <w:p w14:paraId="75C34AA2" w14:textId="2FF116AD" w:rsidR="00F67268" w:rsidRDefault="009275A4" w:rsidP="00AF4367">
      <w:pPr>
        <w:pStyle w:val="ListParagraph"/>
        <w:numPr>
          <w:ilvl w:val="0"/>
          <w:numId w:val="19"/>
        </w:numPr>
        <w:spacing w:line="256" w:lineRule="auto"/>
      </w:pPr>
      <w:r>
        <w:t>Would you r</w:t>
      </w:r>
      <w:r w:rsidR="00F67268">
        <w:t>edirect non-members to your MAP/MOP site?</w:t>
      </w:r>
      <w:r>
        <w:t xml:space="preserve">  Why or why not?</w:t>
      </w:r>
      <w:r>
        <w:br/>
      </w:r>
      <w:r>
        <w:br/>
      </w:r>
      <w:r>
        <w:br/>
      </w:r>
      <w:r>
        <w:br/>
      </w:r>
      <w:r>
        <w:br/>
      </w:r>
    </w:p>
    <w:p w14:paraId="24F0D049" w14:textId="63289BFF" w:rsidR="00F67268" w:rsidRDefault="009275A4" w:rsidP="00AF4367">
      <w:pPr>
        <w:pStyle w:val="ListParagraph"/>
        <w:numPr>
          <w:ilvl w:val="0"/>
          <w:numId w:val="19"/>
        </w:numPr>
        <w:spacing w:line="256" w:lineRule="auto"/>
      </w:pPr>
      <w:r>
        <w:t>Would you be concerned about how this</w:t>
      </w:r>
      <w:r w:rsidR="00F67268">
        <w:t xml:space="preserve"> affect</w:t>
      </w:r>
      <w:r>
        <w:t>s</w:t>
      </w:r>
      <w:r w:rsidR="00F67268">
        <w:t xml:space="preserve"> your </w:t>
      </w:r>
      <w:r>
        <w:t>search engine rankings (S</w:t>
      </w:r>
      <w:r w:rsidR="00F67268">
        <w:t>EO</w:t>
      </w:r>
      <w:r>
        <w:t>)</w:t>
      </w:r>
      <w:r w:rsidR="00F67268">
        <w:t>?  Does it matter?</w:t>
      </w:r>
      <w:r>
        <w:t xml:space="preserve">  Why or why not?</w:t>
      </w:r>
      <w:r>
        <w:br/>
      </w:r>
      <w:r>
        <w:br/>
      </w:r>
      <w:r>
        <w:br/>
      </w:r>
      <w:r>
        <w:br/>
      </w:r>
      <w:r>
        <w:br/>
      </w:r>
    </w:p>
    <w:p w14:paraId="27F57EA6" w14:textId="77777777" w:rsidR="009275A4" w:rsidRDefault="009275A4" w:rsidP="009275A4">
      <w:pPr>
        <w:spacing w:line="256" w:lineRule="auto"/>
      </w:pPr>
    </w:p>
    <w:p w14:paraId="07BB1178" w14:textId="0C85A031" w:rsidR="00E4126A" w:rsidRDefault="009275A4" w:rsidP="009224E9">
      <w:pPr>
        <w:pStyle w:val="ListParagraph"/>
        <w:numPr>
          <w:ilvl w:val="0"/>
          <w:numId w:val="1"/>
        </w:numPr>
        <w:spacing w:line="256" w:lineRule="auto"/>
      </w:pPr>
      <w:r>
        <w:rPr>
          <w:noProof/>
        </w:rPr>
        <w:lastRenderedPageBreak/>
        <mc:AlternateContent>
          <mc:Choice Requires="wpg">
            <w:drawing>
              <wp:anchor distT="45720" distB="45720" distL="182880" distR="182880" simplePos="0" relativeHeight="251675648" behindDoc="0" locked="0" layoutInCell="1" allowOverlap="1" wp14:anchorId="799C576A" wp14:editId="75D31F8F">
                <wp:simplePos x="0" y="0"/>
                <wp:positionH relativeFrom="margin">
                  <wp:posOffset>2886075</wp:posOffset>
                </wp:positionH>
                <wp:positionV relativeFrom="margin">
                  <wp:posOffset>-85725</wp:posOffset>
                </wp:positionV>
                <wp:extent cx="3566160" cy="2142498"/>
                <wp:effectExtent l="0" t="0" r="0" b="10160"/>
                <wp:wrapSquare wrapText="bothSides"/>
                <wp:docPr id="194" name="Group 194"/>
                <wp:cNvGraphicFramePr/>
                <a:graphic xmlns:a="http://schemas.openxmlformats.org/drawingml/2006/main">
                  <a:graphicData uri="http://schemas.microsoft.com/office/word/2010/wordprocessingGroup">
                    <wpg:wgp>
                      <wpg:cNvGrpSpPr/>
                      <wpg:grpSpPr>
                        <a:xfrm>
                          <a:off x="0" y="0"/>
                          <a:ext cx="3566160" cy="2142498"/>
                          <a:chOff x="0" y="0"/>
                          <a:chExt cx="3567448" cy="2142047"/>
                        </a:xfrm>
                      </wpg:grpSpPr>
                      <wps:wsp>
                        <wps:cNvPr id="195" name="Rectangle 19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1F71A" w14:textId="00AC38B4" w:rsidR="00CC342D" w:rsidRDefault="00CC342D">
                              <w:pPr>
                                <w:jc w:val="center"/>
                                <w:rPr>
                                  <w:rFonts w:asciiTheme="majorHAnsi" w:eastAsiaTheme="majorEastAsia" w:hAnsiTheme="majorHAnsi" w:cstheme="majorBidi"/>
                                  <w:color w:val="FFFFFF" w:themeColor="background1"/>
                                  <w:sz w:val="24"/>
                                  <w:szCs w:val="28"/>
                                </w:rPr>
                              </w:pPr>
                              <w:r w:rsidRPr="00982C6F">
                                <w:rPr>
                                  <w:rFonts w:asciiTheme="majorHAnsi" w:eastAsiaTheme="majorEastAsia" w:hAnsiTheme="majorHAnsi" w:cstheme="majorBidi"/>
                                  <w:color w:val="FFFFFF" w:themeColor="background1"/>
                                  <w:sz w:val="24"/>
                                  <w:szCs w:val="28"/>
                                </w:rPr>
                                <w:t>Some Marketing Page Suggestions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0" y="252685"/>
                            <a:ext cx="3567448" cy="1889362"/>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6B4D5A90" w14:textId="6CF1C61C"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About us</w:t>
                              </w:r>
                            </w:p>
                            <w:p w14:paraId="1198368F"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Contact Us</w:t>
                              </w:r>
                            </w:p>
                            <w:p w14:paraId="1771C353"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Partners</w:t>
                              </w:r>
                            </w:p>
                            <w:p w14:paraId="025F038C"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Privacy Policy</w:t>
                              </w:r>
                            </w:p>
                            <w:p w14:paraId="1217D4C6"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Disclosures</w:t>
                              </w:r>
                            </w:p>
                            <w:p w14:paraId="374A6B47" w14:textId="2A31B0A3"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Other Important Numbers (could be listed under contact/about)</w:t>
                              </w:r>
                            </w:p>
                            <w:p w14:paraId="23F557C4"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Locators</w:t>
                              </w:r>
                            </w:p>
                            <w:p w14:paraId="2645D92A" w14:textId="66D567A0"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Social media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99C576A" id="Group 194" o:spid="_x0000_s1034" style="position:absolute;left:0;text-align:left;margin-left:227.25pt;margin-top:-6.75pt;width:280.8pt;height:168.7pt;z-index:251675648;mso-wrap-distance-left:14.4pt;mso-wrap-distance-top:3.6pt;mso-wrap-distance-right:14.4pt;mso-wrap-distance-bottom:3.6pt;mso-position-horizontal-relative:margin;mso-position-vertical-relative:margin;mso-width-relative:margin;mso-height-relative:margin" coordsize="35674,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">
                <v:rect id="Rectangle 195"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QuxAAAANwAAAAPAAAAZHJzL2Rvd25yZXYueG1sRE9Na8JA&#10;EL0L/Q/LFHozm1Zs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KjiNC7EAAAA3AAAAA8A&#10;AAAAAAAAAAAAAAAABwIAAGRycy9kb3ducmV2LnhtbFBLBQYAAAAAAwADALcAAAD4AgAAAAA=&#10;" fillcolor="#418ab3 [3204]" stroked="f" strokeweight="1pt">
                  <v:textbox>
                    <w:txbxContent>
                      <w:p w14:paraId="6D81F71A" w14:textId="00AC38B4" w:rsidR="00CC342D" w:rsidRDefault="00CC342D">
                        <w:pPr>
                          <w:jc w:val="center"/>
                          <w:rPr>
                            <w:rFonts w:asciiTheme="majorHAnsi" w:eastAsiaTheme="majorEastAsia" w:hAnsiTheme="majorHAnsi" w:cstheme="majorBidi"/>
                            <w:color w:val="FFFFFF" w:themeColor="background1"/>
                            <w:sz w:val="24"/>
                            <w:szCs w:val="28"/>
                          </w:rPr>
                        </w:pPr>
                        <w:r w:rsidRPr="00982C6F">
                          <w:rPr>
                            <w:rFonts w:asciiTheme="majorHAnsi" w:eastAsiaTheme="majorEastAsia" w:hAnsiTheme="majorHAnsi" w:cstheme="majorBidi"/>
                            <w:color w:val="FFFFFF" w:themeColor="background1"/>
                            <w:sz w:val="24"/>
                            <w:szCs w:val="28"/>
                          </w:rPr>
                          <w:t>Some Marketing Page Suggestions</w:t>
                        </w:r>
                      </w:p>
                    </w:txbxContent>
                  </v:textbox>
                </v:rect>
                <v:shape id="Text Box 196" o:spid="_x0000_s1036" type="#_x0000_t202" style="position:absolute;top:2526;width:35674;height:18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" filled="f" stroked="f">
                  <v:textbox style="mso-fit-shape-to-text:t" inset=",7.2pt,,0">
                    <w:txbxContent>
                      <w:p w14:paraId="6B4D5A90" w14:textId="6CF1C61C"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About us</w:t>
                        </w:r>
                      </w:p>
                      <w:p w14:paraId="1198368F"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Contact Us</w:t>
                        </w:r>
                      </w:p>
                      <w:p w14:paraId="1771C353"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Partners</w:t>
                        </w:r>
                      </w:p>
                      <w:p w14:paraId="025F038C"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Privacy Policy</w:t>
                        </w:r>
                      </w:p>
                      <w:p w14:paraId="1217D4C6"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Disclosures</w:t>
                        </w:r>
                      </w:p>
                      <w:p w14:paraId="374A6B47" w14:textId="2A31B0A3"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Other Important Numbers (could be listed under contact/about)</w:t>
                        </w:r>
                      </w:p>
                      <w:p w14:paraId="23F557C4" w14:textId="77777777"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Locators</w:t>
                        </w:r>
                      </w:p>
                      <w:p w14:paraId="2645D92A" w14:textId="66D567A0" w:rsidR="00CC342D" w:rsidRPr="00E6696C" w:rsidRDefault="00CC342D" w:rsidP="002A2353">
                        <w:pPr>
                          <w:pStyle w:val="ListParagraph"/>
                          <w:numPr>
                            <w:ilvl w:val="0"/>
                            <w:numId w:val="18"/>
                          </w:numPr>
                          <w:spacing w:line="256" w:lineRule="auto"/>
                          <w:rPr>
                            <w:color w:val="418AB3" w:themeColor="accent1"/>
                          </w:rPr>
                        </w:pPr>
                        <w:r w:rsidRPr="00E6696C">
                          <w:rPr>
                            <w:color w:val="418AB3" w:themeColor="accent1"/>
                          </w:rPr>
                          <w:t>Social media</w:t>
                        </w:r>
                      </w:p>
                    </w:txbxContent>
                  </v:textbox>
                </v:shape>
                <w10:wrap type="square" anchorx="margin" anchory="margin"/>
              </v:group>
            </w:pict>
          </mc:Fallback>
        </mc:AlternateContent>
      </w:r>
      <w:r>
        <w:t>Besides online banking pages, w</w:t>
      </w:r>
      <w:r w:rsidR="00F67268">
        <w:t>hat marketing pages are needed that do not have transactional activity on them?</w:t>
      </w:r>
      <w:r>
        <w:br/>
      </w:r>
      <w:r>
        <w:br/>
      </w:r>
      <w:r>
        <w:br/>
      </w:r>
      <w:r>
        <w:br/>
      </w:r>
      <w:r>
        <w:br/>
      </w:r>
    </w:p>
    <w:p w14:paraId="5B1E8DA7" w14:textId="1A672EDD" w:rsidR="0065641A" w:rsidRDefault="0065641A">
      <w:pPr>
        <w:rPr>
          <w:rFonts w:asciiTheme="majorHAnsi" w:eastAsiaTheme="majorEastAsia" w:hAnsiTheme="majorHAnsi" w:cstheme="majorBidi"/>
          <w:color w:val="306785" w:themeColor="accent1" w:themeShade="BF"/>
          <w:sz w:val="26"/>
          <w:szCs w:val="26"/>
        </w:rPr>
      </w:pPr>
    </w:p>
    <w:p w14:paraId="1F099C12" w14:textId="6359F129" w:rsidR="00F67268" w:rsidRDefault="00F67268" w:rsidP="00F67268">
      <w:pPr>
        <w:pStyle w:val="Heading2"/>
      </w:pPr>
      <w:bookmarkStart w:id="17" w:name="_Toc528161972"/>
      <w:r>
        <w:t>Fueling the Sales Engine</w:t>
      </w:r>
      <w:bookmarkEnd w:id="17"/>
    </w:p>
    <w:p w14:paraId="215F76C3" w14:textId="78C50B7C" w:rsidR="00F67268" w:rsidRDefault="006914AD" w:rsidP="009224E9">
      <w:pPr>
        <w:pStyle w:val="ListParagraph"/>
        <w:numPr>
          <w:ilvl w:val="0"/>
          <w:numId w:val="1"/>
        </w:numPr>
        <w:spacing w:line="256" w:lineRule="auto"/>
      </w:pPr>
      <w:r w:rsidRPr="0065641A">
        <w:rPr>
          <w:noProof/>
        </w:rPr>
        <w:drawing>
          <wp:anchor distT="0" distB="0" distL="114300" distR="114300" simplePos="0" relativeHeight="251682816" behindDoc="0" locked="0" layoutInCell="1" allowOverlap="1" wp14:anchorId="47A74DE6" wp14:editId="2014C87A">
            <wp:simplePos x="0" y="0"/>
            <wp:positionH relativeFrom="column">
              <wp:posOffset>2200275</wp:posOffset>
            </wp:positionH>
            <wp:positionV relativeFrom="paragraph">
              <wp:posOffset>926465</wp:posOffset>
            </wp:positionV>
            <wp:extent cx="4381500" cy="1930400"/>
            <wp:effectExtent l="95250" t="95250" r="95250" b="8890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1500" cy="1930400"/>
                    </a:xfrm>
                    <a:prstGeom prst="rect">
                      <a:avLst/>
                    </a:prstGeom>
                    <a:noFill/>
                    <a:effectLst>
                      <a:outerShdw blurRad="63500" sx="102000" sy="102000" algn="ctr" rotWithShape="0">
                        <a:prstClr val="black">
                          <a:alpha val="40000"/>
                        </a:prstClr>
                      </a:outerShdw>
                    </a:effectLst>
                  </pic:spPr>
                </pic:pic>
              </a:graphicData>
            </a:graphic>
          </wp:anchor>
        </w:drawing>
      </w:r>
      <w:r w:rsidR="00F67268">
        <w:t>If you knew every online action of your authenticated member</w:t>
      </w:r>
      <w:r w:rsidR="009275A4">
        <w:t xml:space="preserve"> on your website</w:t>
      </w:r>
      <w:r w:rsidR="00F67268">
        <w:t>, what would you do with the data?</w:t>
      </w:r>
      <w:r w:rsidR="009275A4">
        <w:br/>
      </w:r>
      <w:r w:rsidR="009275A4">
        <w:br/>
      </w:r>
      <w:r w:rsidR="009275A4">
        <w:br/>
      </w:r>
      <w:r w:rsidR="009275A4">
        <w:br/>
      </w:r>
      <w:r w:rsidR="009275A4">
        <w:br/>
      </w:r>
      <w:r w:rsidR="009275A4">
        <w:br/>
      </w:r>
    </w:p>
    <w:p w14:paraId="3C56F620" w14:textId="56403E0D" w:rsidR="00F67268" w:rsidRDefault="006914AD" w:rsidP="009275A4">
      <w:pPr>
        <w:pStyle w:val="ListParagraph"/>
        <w:numPr>
          <w:ilvl w:val="0"/>
          <w:numId w:val="1"/>
        </w:numPr>
        <w:spacing w:line="256" w:lineRule="auto"/>
      </w:pPr>
      <w:r>
        <w:rPr>
          <w:noProof/>
        </w:rPr>
        <mc:AlternateContent>
          <mc:Choice Requires="wps">
            <w:drawing>
              <wp:anchor distT="0" distB="0" distL="114300" distR="114300" simplePos="0" relativeHeight="251684864" behindDoc="0" locked="0" layoutInCell="1" allowOverlap="1" wp14:anchorId="146CC7A1" wp14:editId="69BF0C75">
                <wp:simplePos x="0" y="0"/>
                <wp:positionH relativeFrom="column">
                  <wp:posOffset>2219325</wp:posOffset>
                </wp:positionH>
                <wp:positionV relativeFrom="paragraph">
                  <wp:posOffset>1420495</wp:posOffset>
                </wp:positionV>
                <wp:extent cx="4381500" cy="635"/>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14:paraId="6CC28C4F" w14:textId="03CE7E4B" w:rsidR="00CC342D" w:rsidRPr="002F2A41" w:rsidRDefault="00CC342D" w:rsidP="009275A4">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Google Analytics Visitor Behavior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CC7A1" id="Text Box 236" o:spid="_x0000_s1037" type="#_x0000_t202" style="position:absolute;left:0;text-align:left;margin-left:174.75pt;margin-top:111.85pt;width:34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GpMAIAAGgEAAAOAAAAZHJzL2Uyb0RvYy54bWysVE1v2zAMvQ/YfxB0X5yPNei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" stroked="f">
                <v:textbox style="mso-fit-shape-to-text:t" inset="0,0,0,0">
                  <w:txbxContent>
                    <w:p w14:paraId="6CC28C4F" w14:textId="03CE7E4B" w:rsidR="00CC342D" w:rsidRPr="002F2A41" w:rsidRDefault="00CC342D" w:rsidP="009275A4">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Google Analytics Visitor Behavior</w:t>
                      </w:r>
                    </w:p>
                  </w:txbxContent>
                </v:textbox>
                <w10:wrap type="square"/>
              </v:shape>
            </w:pict>
          </mc:Fallback>
        </mc:AlternateContent>
      </w:r>
      <w:r w:rsidR="00F67268">
        <w:t xml:space="preserve">Where would you view this </w:t>
      </w:r>
      <w:r w:rsidR="009275A4">
        <w:t>t</w:t>
      </w:r>
      <w:r w:rsidR="00F67268">
        <w:t xml:space="preserve">racking </w:t>
      </w:r>
      <w:r w:rsidR="009275A4">
        <w:t xml:space="preserve">data </w:t>
      </w:r>
      <w:r w:rsidR="00E51E18">
        <w:t>showing</w:t>
      </w:r>
      <w:r w:rsidR="009275A4">
        <w:t xml:space="preserve"> </w:t>
      </w:r>
      <w:r w:rsidR="00F67268">
        <w:t>what the member is doing on your website</w:t>
      </w:r>
      <w:r w:rsidR="00E51E18">
        <w:t xml:space="preserve"> (s</w:t>
      </w:r>
      <w:r w:rsidR="00F67268">
        <w:t>pecifically, by the member</w:t>
      </w:r>
      <w:r w:rsidR="00E51E18">
        <w:t>)?</w:t>
      </w:r>
      <w:r w:rsidR="009275A4">
        <w:br/>
      </w:r>
      <w:r w:rsidR="009275A4">
        <w:br/>
      </w:r>
      <w:r w:rsidR="009275A4">
        <w:br/>
      </w:r>
      <w:r w:rsidR="009275A4">
        <w:br/>
      </w:r>
      <w:r w:rsidR="009275A4">
        <w:br/>
      </w:r>
      <w:r w:rsidR="0065641A" w:rsidRPr="0065641A">
        <w:t xml:space="preserve"> </w:t>
      </w:r>
    </w:p>
    <w:p w14:paraId="6F2CEF88" w14:textId="4ED095F5" w:rsidR="00F67268" w:rsidRDefault="00F67268" w:rsidP="009224E9">
      <w:pPr>
        <w:pStyle w:val="ListParagraph"/>
        <w:numPr>
          <w:ilvl w:val="0"/>
          <w:numId w:val="1"/>
        </w:numPr>
        <w:spacing w:line="256" w:lineRule="auto"/>
      </w:pPr>
      <w:r>
        <w:t xml:space="preserve">Where is this </w:t>
      </w:r>
      <w:r w:rsidR="0065641A">
        <w:t xml:space="preserve">data </w:t>
      </w:r>
      <w:r>
        <w:t>stored</w:t>
      </w:r>
      <w:r w:rsidR="009275A4">
        <w:t xml:space="preserve"> and for how long</w:t>
      </w:r>
      <w:r>
        <w:t>?</w:t>
      </w:r>
      <w:r w:rsidR="0065641A">
        <w:t xml:space="preserve">  </w:t>
      </w:r>
      <w:r w:rsidR="009275A4">
        <w:t>Would you</w:t>
      </w:r>
      <w:r w:rsidR="0065641A">
        <w:t xml:space="preserve"> consider</w:t>
      </w:r>
      <w:r w:rsidR="009275A4">
        <w:t xml:space="preserve"> this to be</w:t>
      </w:r>
      <w:r w:rsidR="0065641A">
        <w:t xml:space="preserve"> private data?</w:t>
      </w:r>
    </w:p>
    <w:p w14:paraId="30A33713" w14:textId="2583293A" w:rsidR="002A1134" w:rsidRDefault="002A1134" w:rsidP="002A1134">
      <w:pPr>
        <w:pStyle w:val="ListParagraph"/>
        <w:numPr>
          <w:ilvl w:val="1"/>
          <w:numId w:val="8"/>
        </w:numPr>
        <w:spacing w:line="256" w:lineRule="auto"/>
      </w:pPr>
      <w:r>
        <w:t>CU*Publisher?  Request Center? CU*BASE?</w:t>
      </w:r>
    </w:p>
    <w:p w14:paraId="290E9CD4" w14:textId="4F8C151E" w:rsidR="002A1134" w:rsidRDefault="002A1134" w:rsidP="002A1134">
      <w:pPr>
        <w:pStyle w:val="ListParagraph"/>
        <w:numPr>
          <w:ilvl w:val="1"/>
          <w:numId w:val="8"/>
        </w:numPr>
        <w:spacing w:line="256" w:lineRule="auto"/>
      </w:pPr>
      <w:r>
        <w:t>Analytics Booth doesn’t have private data</w:t>
      </w:r>
    </w:p>
    <w:p w14:paraId="4C12FD09" w14:textId="7F399934" w:rsidR="006914AD" w:rsidRDefault="006914AD" w:rsidP="002A1134">
      <w:pPr>
        <w:pStyle w:val="ListParagraph"/>
        <w:numPr>
          <w:ilvl w:val="1"/>
          <w:numId w:val="8"/>
        </w:numPr>
        <w:spacing w:line="256" w:lineRule="auto"/>
      </w:pPr>
      <w:r>
        <w:t>As part of your website?</w:t>
      </w:r>
    </w:p>
    <w:p w14:paraId="5ECCE7A2" w14:textId="01BBE329" w:rsidR="006914AD" w:rsidRDefault="006914AD" w:rsidP="002A1134">
      <w:pPr>
        <w:pStyle w:val="ListParagraph"/>
        <w:numPr>
          <w:ilvl w:val="1"/>
          <w:numId w:val="8"/>
        </w:numPr>
        <w:spacing w:line="256" w:lineRule="auto"/>
      </w:pPr>
      <w:r>
        <w:t>Something else? Is this Optics 2.0?</w:t>
      </w:r>
      <w:r>
        <w:br/>
      </w:r>
      <w:r>
        <w:br/>
      </w:r>
      <w:r>
        <w:br/>
      </w:r>
      <w:r>
        <w:br/>
      </w:r>
      <w:r>
        <w:br/>
      </w:r>
    </w:p>
    <w:p w14:paraId="29EE204E" w14:textId="69116FCC" w:rsidR="00F67268" w:rsidRDefault="006914AD" w:rsidP="009224E9">
      <w:pPr>
        <w:pStyle w:val="ListParagraph"/>
        <w:numPr>
          <w:ilvl w:val="0"/>
          <w:numId w:val="1"/>
        </w:numPr>
        <w:spacing w:line="256" w:lineRule="auto"/>
      </w:pPr>
      <w:r>
        <w:t>If you have this data, what do you do with it?</w:t>
      </w:r>
      <w:r>
        <w:br/>
      </w:r>
      <w:r>
        <w:br/>
      </w:r>
      <w:r>
        <w:lastRenderedPageBreak/>
        <w:br/>
      </w:r>
      <w:r>
        <w:br/>
      </w:r>
      <w:r>
        <w:br/>
      </w:r>
    </w:p>
    <w:p w14:paraId="264F5A8E" w14:textId="30B8B535" w:rsidR="00A05BA0" w:rsidRDefault="00A05BA0" w:rsidP="009224E9">
      <w:pPr>
        <w:pStyle w:val="ListParagraph"/>
        <w:numPr>
          <w:ilvl w:val="0"/>
          <w:numId w:val="1"/>
        </w:numPr>
        <w:spacing w:line="256" w:lineRule="auto"/>
      </w:pPr>
      <w:r>
        <w:t xml:space="preserve">How do you determine a member is interested in </w:t>
      </w:r>
      <w:r w:rsidR="007531C7">
        <w:t>___________________</w:t>
      </w:r>
      <w:r>
        <w:t>?</w:t>
      </w:r>
      <w:r w:rsidR="006914AD">
        <w:br/>
      </w:r>
      <w:r w:rsidR="006914AD">
        <w:br/>
      </w:r>
      <w:r w:rsidR="006914AD">
        <w:br/>
      </w:r>
      <w:r w:rsidR="006914AD">
        <w:br/>
      </w:r>
      <w:r w:rsidR="006914AD">
        <w:br/>
      </w:r>
      <w:r w:rsidR="006914AD">
        <w:br/>
      </w:r>
    </w:p>
    <w:p w14:paraId="4153B369" w14:textId="16966869" w:rsidR="006914AD" w:rsidRDefault="00F67268" w:rsidP="006914AD">
      <w:pPr>
        <w:pStyle w:val="Heading2"/>
      </w:pPr>
      <w:bookmarkStart w:id="18" w:name="_Toc528161973"/>
      <w:r>
        <w:t>What sales opportunities can we offer?  Brainstorm a list</w:t>
      </w:r>
      <w:r w:rsidR="00F30329">
        <w:t xml:space="preserve"> of sales scenarios below:</w:t>
      </w:r>
      <w:bookmarkEnd w:id="18"/>
    </w:p>
    <w:p w14:paraId="43168ED2" w14:textId="77777777" w:rsidR="006914AD" w:rsidRPr="0057060D" w:rsidRDefault="006914AD" w:rsidP="006914AD">
      <w:r>
        <w:t>Are these suggestions that make the credit union money?  Save the member fees?  Improve the perception of their service?</w:t>
      </w:r>
    </w:p>
    <w:tbl>
      <w:tblPr>
        <w:tblStyle w:val="GridTable4-Accent1"/>
        <w:tblW w:w="9378" w:type="dxa"/>
        <w:tblLook w:val="04A0" w:firstRow="1" w:lastRow="0" w:firstColumn="1" w:lastColumn="0" w:noHBand="0" w:noVBand="1"/>
      </w:tblPr>
      <w:tblGrid>
        <w:gridCol w:w="4689"/>
        <w:gridCol w:w="4689"/>
      </w:tblGrid>
      <w:tr w:rsidR="006914AD" w14:paraId="149FF634" w14:textId="77777777" w:rsidTr="002F452E">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689" w:type="dxa"/>
          </w:tcPr>
          <w:p w14:paraId="5371F9A9" w14:textId="77777777" w:rsidR="006914AD" w:rsidRDefault="006914AD" w:rsidP="002F452E">
            <w:r>
              <w:t>If the member…</w:t>
            </w:r>
          </w:p>
        </w:tc>
        <w:tc>
          <w:tcPr>
            <w:tcW w:w="4689" w:type="dxa"/>
          </w:tcPr>
          <w:p w14:paraId="5683AD66" w14:textId="77777777" w:rsidR="006914AD" w:rsidRDefault="006914AD" w:rsidP="002F452E">
            <w:pPr>
              <w:cnfStyle w:val="100000000000" w:firstRow="1" w:lastRow="0" w:firstColumn="0" w:lastColumn="0" w:oddVBand="0" w:evenVBand="0" w:oddHBand="0" w:evenHBand="0" w:firstRowFirstColumn="0" w:firstRowLastColumn="0" w:lastRowFirstColumn="0" w:lastRowLastColumn="0"/>
            </w:pPr>
            <w:r>
              <w:t>Suggest they…</w:t>
            </w:r>
          </w:p>
        </w:tc>
      </w:tr>
      <w:tr w:rsidR="007531C7" w14:paraId="44AA279C"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57B4DBB1" w14:textId="2D311776" w:rsidR="007531C7" w:rsidRPr="007531C7" w:rsidRDefault="007531C7" w:rsidP="007531C7">
            <w:r w:rsidRPr="007531C7">
              <w:t>Has over $_________ in savings</w:t>
            </w:r>
          </w:p>
        </w:tc>
        <w:tc>
          <w:tcPr>
            <w:tcW w:w="4689" w:type="dxa"/>
          </w:tcPr>
          <w:p w14:paraId="192F3FAA" w14:textId="5CCACCE5" w:rsidR="007531C7" w:rsidRPr="007531C7" w:rsidRDefault="007531C7" w:rsidP="007531C7">
            <w:pPr>
              <w:cnfStyle w:val="000000100000" w:firstRow="0" w:lastRow="0" w:firstColumn="0" w:lastColumn="0" w:oddVBand="0" w:evenVBand="0" w:oddHBand="1" w:evenHBand="0" w:firstRowFirstColumn="0" w:firstRowLastColumn="0" w:lastRowFirstColumn="0" w:lastRowLastColumn="0"/>
            </w:pPr>
            <w:r w:rsidRPr="007531C7">
              <w:t>Buy a certificate</w:t>
            </w:r>
          </w:p>
        </w:tc>
      </w:tr>
      <w:tr w:rsidR="007531C7" w14:paraId="2C068614"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4EBE771E" w14:textId="6B2351D1" w:rsidR="007531C7" w:rsidRPr="007531C7" w:rsidRDefault="007531C7" w:rsidP="007531C7">
            <w:r w:rsidRPr="007531C7">
              <w:t>Has a loan about to be paid off</w:t>
            </w:r>
          </w:p>
        </w:tc>
        <w:tc>
          <w:tcPr>
            <w:tcW w:w="4689" w:type="dxa"/>
          </w:tcPr>
          <w:p w14:paraId="4E158E72" w14:textId="2E8BCA90" w:rsidR="007531C7" w:rsidRPr="007531C7" w:rsidRDefault="007531C7" w:rsidP="007531C7">
            <w:pPr>
              <w:cnfStyle w:val="000000000000" w:firstRow="0" w:lastRow="0" w:firstColumn="0" w:lastColumn="0" w:oddVBand="0" w:evenVBand="0" w:oddHBand="0" w:evenHBand="0" w:firstRowFirstColumn="0" w:firstRowLastColumn="0" w:lastRowFirstColumn="0" w:lastRowLastColumn="0"/>
            </w:pPr>
            <w:r w:rsidRPr="007531C7">
              <w:t>Pre-approved for ______________</w:t>
            </w:r>
          </w:p>
        </w:tc>
      </w:tr>
      <w:tr w:rsidR="007531C7" w14:paraId="4F431019"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11527EDE" w14:textId="43E6BBB2" w:rsidR="007531C7" w:rsidRPr="007531C7" w:rsidRDefault="007531C7" w:rsidP="007531C7">
            <w:r w:rsidRPr="007531C7">
              <w:t>Doesn’t have a credit card</w:t>
            </w:r>
          </w:p>
        </w:tc>
        <w:tc>
          <w:tcPr>
            <w:tcW w:w="4689" w:type="dxa"/>
          </w:tcPr>
          <w:p w14:paraId="24D9B6B5" w14:textId="04BCDA59" w:rsidR="007531C7" w:rsidRPr="007531C7" w:rsidRDefault="007531C7" w:rsidP="007531C7">
            <w:pPr>
              <w:cnfStyle w:val="000000100000" w:firstRow="0" w:lastRow="0" w:firstColumn="0" w:lastColumn="0" w:oddVBand="0" w:evenVBand="0" w:oddHBand="1" w:evenHBand="0" w:firstRowFirstColumn="0" w:firstRowLastColumn="0" w:lastRowFirstColumn="0" w:lastRowLastColumn="0"/>
            </w:pPr>
            <w:r w:rsidRPr="007531C7">
              <w:t>Apply for one</w:t>
            </w:r>
          </w:p>
        </w:tc>
      </w:tr>
      <w:tr w:rsidR="007531C7" w14:paraId="15641D4C"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5ACD80D2" w14:textId="1C5E43CE" w:rsidR="007531C7" w:rsidRPr="007531C7" w:rsidRDefault="007531C7" w:rsidP="007531C7">
            <w:r w:rsidRPr="007531C7">
              <w:t xml:space="preserve">Doesn’t have </w:t>
            </w:r>
            <w:proofErr w:type="spellStart"/>
            <w:r w:rsidRPr="007531C7">
              <w:t>eStatements</w:t>
            </w:r>
            <w:proofErr w:type="spellEnd"/>
          </w:p>
        </w:tc>
        <w:tc>
          <w:tcPr>
            <w:tcW w:w="4689" w:type="dxa"/>
          </w:tcPr>
          <w:p w14:paraId="18D3EE27" w14:textId="4D9F21E3" w:rsidR="007531C7" w:rsidRPr="007531C7" w:rsidRDefault="007531C7" w:rsidP="007531C7">
            <w:pPr>
              <w:cnfStyle w:val="000000000000" w:firstRow="0" w:lastRow="0" w:firstColumn="0" w:lastColumn="0" w:oddVBand="0" w:evenVBand="0" w:oddHBand="0" w:evenHBand="0" w:firstRowFirstColumn="0" w:firstRowLastColumn="0" w:lastRowFirstColumn="0" w:lastRowLastColumn="0"/>
            </w:pPr>
            <w:r w:rsidRPr="007531C7">
              <w:t xml:space="preserve">Enroll for </w:t>
            </w:r>
            <w:proofErr w:type="spellStart"/>
            <w:r w:rsidRPr="007531C7">
              <w:t>eStatements</w:t>
            </w:r>
            <w:proofErr w:type="spellEnd"/>
          </w:p>
        </w:tc>
      </w:tr>
      <w:tr w:rsidR="007531C7" w14:paraId="3A68C6A5"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3CC498E4" w14:textId="7D528624" w:rsidR="007531C7" w:rsidRPr="007531C7" w:rsidRDefault="007531C7" w:rsidP="007531C7">
            <w:r w:rsidRPr="007531C7">
              <w:t>Doesn’t have bill pay</w:t>
            </w:r>
          </w:p>
        </w:tc>
        <w:tc>
          <w:tcPr>
            <w:tcW w:w="4689" w:type="dxa"/>
          </w:tcPr>
          <w:p w14:paraId="5D2A4A14" w14:textId="784F84F8" w:rsidR="007531C7" w:rsidRPr="007531C7" w:rsidRDefault="007531C7" w:rsidP="007531C7">
            <w:pPr>
              <w:cnfStyle w:val="000000100000" w:firstRow="0" w:lastRow="0" w:firstColumn="0" w:lastColumn="0" w:oddVBand="0" w:evenVBand="0" w:oddHBand="1" w:evenHBand="0" w:firstRowFirstColumn="0" w:firstRowLastColumn="0" w:lastRowFirstColumn="0" w:lastRowLastColumn="0"/>
            </w:pPr>
            <w:r w:rsidRPr="007531C7">
              <w:t>Enroll for bill pay</w:t>
            </w:r>
          </w:p>
        </w:tc>
      </w:tr>
      <w:tr w:rsidR="007531C7" w14:paraId="438F3A5B"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60997890" w14:textId="14CC42CE" w:rsidR="007531C7" w:rsidRPr="007531C7" w:rsidRDefault="007531C7" w:rsidP="007531C7">
            <w:r w:rsidRPr="007531C7">
              <w:t>Has a bill due</w:t>
            </w:r>
          </w:p>
        </w:tc>
        <w:tc>
          <w:tcPr>
            <w:tcW w:w="4689" w:type="dxa"/>
          </w:tcPr>
          <w:p w14:paraId="7AB3173B" w14:textId="536D2B4F" w:rsidR="007531C7" w:rsidRPr="007531C7" w:rsidRDefault="007531C7" w:rsidP="007531C7">
            <w:pPr>
              <w:cnfStyle w:val="000000000000" w:firstRow="0" w:lastRow="0" w:firstColumn="0" w:lastColumn="0" w:oddVBand="0" w:evenVBand="0" w:oddHBand="0" w:evenHBand="0" w:firstRowFirstColumn="0" w:firstRowLastColumn="0" w:lastRowFirstColumn="0" w:lastRowLastColumn="0"/>
            </w:pPr>
            <w:r w:rsidRPr="007531C7">
              <w:t>Pay bill</w:t>
            </w:r>
          </w:p>
        </w:tc>
      </w:tr>
      <w:tr w:rsidR="007531C7" w14:paraId="1822A974"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68BE7BB7" w14:textId="4B087A4E" w:rsidR="007531C7" w:rsidRPr="007531C7" w:rsidRDefault="007531C7" w:rsidP="007531C7">
            <w:r w:rsidRPr="007531C7">
              <w:t>Is over ___ years old and __________________</w:t>
            </w:r>
          </w:p>
        </w:tc>
        <w:tc>
          <w:tcPr>
            <w:tcW w:w="4689" w:type="dxa"/>
          </w:tcPr>
          <w:p w14:paraId="6E9D0055" w14:textId="4A756D89" w:rsidR="007531C7" w:rsidRPr="007531C7" w:rsidRDefault="007531C7" w:rsidP="007531C7">
            <w:pPr>
              <w:cnfStyle w:val="000000100000" w:firstRow="0" w:lastRow="0" w:firstColumn="0" w:lastColumn="0" w:oddVBand="0" w:evenVBand="0" w:oddHBand="1" w:evenHBand="0" w:firstRowFirstColumn="0" w:firstRowLastColumn="0" w:lastRowFirstColumn="0" w:lastRowLastColumn="0"/>
            </w:pPr>
            <w:r w:rsidRPr="007531C7">
              <w:t>???</w:t>
            </w:r>
          </w:p>
        </w:tc>
      </w:tr>
      <w:tr w:rsidR="007531C7" w14:paraId="550EA9C6"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04CB8243" w14:textId="6516C730" w:rsidR="007531C7" w:rsidRPr="007531C7" w:rsidRDefault="007531C7" w:rsidP="007531C7">
            <w:r w:rsidRPr="007531C7">
              <w:t>Is/is not __________________ </w:t>
            </w:r>
          </w:p>
        </w:tc>
        <w:tc>
          <w:tcPr>
            <w:tcW w:w="4689" w:type="dxa"/>
          </w:tcPr>
          <w:p w14:paraId="09A64DBA" w14:textId="77777777" w:rsidR="007531C7" w:rsidRDefault="007531C7" w:rsidP="007531C7">
            <w:pPr>
              <w:cnfStyle w:val="000000000000" w:firstRow="0" w:lastRow="0" w:firstColumn="0" w:lastColumn="0" w:oddVBand="0" w:evenVBand="0" w:oddHBand="0" w:evenHBand="0" w:firstRowFirstColumn="0" w:firstRowLastColumn="0" w:lastRowFirstColumn="0" w:lastRowLastColumn="0"/>
            </w:pPr>
            <w:r w:rsidRPr="007531C7">
              <w:t>Pre-approved for</w:t>
            </w:r>
          </w:p>
          <w:p w14:paraId="1AA276B9" w14:textId="77777777" w:rsidR="007531C7" w:rsidRDefault="007531C7" w:rsidP="007531C7">
            <w:pPr>
              <w:numPr>
                <w:ilvl w:val="0"/>
                <w:numId w:val="24"/>
              </w:numPr>
              <w:cnfStyle w:val="000000000000" w:firstRow="0" w:lastRow="0" w:firstColumn="0" w:lastColumn="0" w:oddVBand="0" w:evenVBand="0" w:oddHBand="0" w:evenHBand="0" w:firstRowFirstColumn="0" w:firstRowLastColumn="0" w:lastRowFirstColumn="0" w:lastRowLastColumn="0"/>
            </w:pPr>
            <w:r w:rsidRPr="007531C7">
              <w:t>Auto loan</w:t>
            </w:r>
          </w:p>
          <w:p w14:paraId="493DC058" w14:textId="77777777" w:rsidR="007531C7" w:rsidRDefault="007531C7" w:rsidP="007531C7">
            <w:pPr>
              <w:numPr>
                <w:ilvl w:val="0"/>
                <w:numId w:val="24"/>
              </w:numPr>
              <w:cnfStyle w:val="000000000000" w:firstRow="0" w:lastRow="0" w:firstColumn="0" w:lastColumn="0" w:oddVBand="0" w:evenVBand="0" w:oddHBand="0" w:evenHBand="0" w:firstRowFirstColumn="0" w:firstRowLastColumn="0" w:lastRowFirstColumn="0" w:lastRowLastColumn="0"/>
            </w:pPr>
            <w:r w:rsidRPr="007531C7">
              <w:t>Mortgage</w:t>
            </w:r>
          </w:p>
          <w:p w14:paraId="3BECBE15" w14:textId="5EAA6050" w:rsidR="007531C7" w:rsidRPr="007531C7" w:rsidRDefault="007531C7" w:rsidP="007531C7">
            <w:pPr>
              <w:numPr>
                <w:ilvl w:val="0"/>
                <w:numId w:val="24"/>
              </w:numPr>
              <w:cnfStyle w:val="000000000000" w:firstRow="0" w:lastRow="0" w:firstColumn="0" w:lastColumn="0" w:oddVBand="0" w:evenVBand="0" w:oddHBand="0" w:evenHBand="0" w:firstRowFirstColumn="0" w:firstRowLastColumn="0" w:lastRowFirstColumn="0" w:lastRowLastColumn="0"/>
            </w:pPr>
            <w:r w:rsidRPr="007531C7">
              <w:t>HELOC</w:t>
            </w:r>
          </w:p>
          <w:p w14:paraId="0E5103E2" w14:textId="044503E6" w:rsidR="007531C7" w:rsidRPr="007531C7" w:rsidRDefault="007531C7" w:rsidP="007531C7">
            <w:pPr>
              <w:numPr>
                <w:ilvl w:val="0"/>
                <w:numId w:val="24"/>
              </w:numPr>
              <w:cnfStyle w:val="000000000000" w:firstRow="0" w:lastRow="0" w:firstColumn="0" w:lastColumn="0" w:oddVBand="0" w:evenVBand="0" w:oddHBand="0" w:evenHBand="0" w:firstRowFirstColumn="0" w:firstRowLastColumn="0" w:lastRowFirstColumn="0" w:lastRowLastColumn="0"/>
            </w:pPr>
            <w:r w:rsidRPr="007531C7">
              <w:t>Credit Card</w:t>
            </w:r>
          </w:p>
        </w:tc>
      </w:tr>
      <w:tr w:rsidR="007531C7" w14:paraId="09EB29BD"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2E94055F" w14:textId="05D0C064" w:rsidR="007531C7" w:rsidRPr="007531C7" w:rsidRDefault="007531C7" w:rsidP="007531C7">
            <w:r w:rsidRPr="007531C7">
              <w:t>Has _________________</w:t>
            </w:r>
          </w:p>
        </w:tc>
        <w:tc>
          <w:tcPr>
            <w:tcW w:w="4689" w:type="dxa"/>
          </w:tcPr>
          <w:p w14:paraId="7F9ECB53" w14:textId="347182B0" w:rsidR="007531C7" w:rsidRPr="007531C7" w:rsidRDefault="007531C7" w:rsidP="007531C7">
            <w:pPr>
              <w:cnfStyle w:val="000000100000" w:firstRow="0" w:lastRow="0" w:firstColumn="0" w:lastColumn="0" w:oddVBand="0" w:evenVBand="0" w:oddHBand="1" w:evenHBand="0" w:firstRowFirstColumn="0" w:firstRowLastColumn="0" w:lastRowFirstColumn="0" w:lastRowLastColumn="0"/>
            </w:pPr>
            <w:r w:rsidRPr="007531C7">
              <w:t>Skip a payment</w:t>
            </w:r>
          </w:p>
        </w:tc>
      </w:tr>
      <w:tr w:rsidR="006914AD" w14:paraId="1969C12C"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1DACF16F" w14:textId="77777777" w:rsidR="006914AD" w:rsidRDefault="006914AD" w:rsidP="002F452E"/>
        </w:tc>
        <w:tc>
          <w:tcPr>
            <w:tcW w:w="4689" w:type="dxa"/>
          </w:tcPr>
          <w:p w14:paraId="0EB6E487" w14:textId="77777777" w:rsidR="006914AD" w:rsidRDefault="006914AD" w:rsidP="002F452E">
            <w:pPr>
              <w:cnfStyle w:val="000000000000" w:firstRow="0" w:lastRow="0" w:firstColumn="0" w:lastColumn="0" w:oddVBand="0" w:evenVBand="0" w:oddHBand="0" w:evenHBand="0" w:firstRowFirstColumn="0" w:firstRowLastColumn="0" w:lastRowFirstColumn="0" w:lastRowLastColumn="0"/>
            </w:pPr>
          </w:p>
        </w:tc>
      </w:tr>
      <w:tr w:rsidR="006914AD" w14:paraId="49774C8C"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09247C52" w14:textId="77777777" w:rsidR="006914AD" w:rsidRDefault="006914AD" w:rsidP="002F452E"/>
        </w:tc>
        <w:tc>
          <w:tcPr>
            <w:tcW w:w="4689" w:type="dxa"/>
          </w:tcPr>
          <w:p w14:paraId="57C20644" w14:textId="77777777" w:rsidR="006914AD" w:rsidRDefault="006914AD" w:rsidP="002F452E">
            <w:pPr>
              <w:cnfStyle w:val="000000100000" w:firstRow="0" w:lastRow="0" w:firstColumn="0" w:lastColumn="0" w:oddVBand="0" w:evenVBand="0" w:oddHBand="1" w:evenHBand="0" w:firstRowFirstColumn="0" w:firstRowLastColumn="0" w:lastRowFirstColumn="0" w:lastRowLastColumn="0"/>
            </w:pPr>
          </w:p>
        </w:tc>
      </w:tr>
      <w:tr w:rsidR="006914AD" w14:paraId="78D69474"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00C07BA4" w14:textId="77777777" w:rsidR="006914AD" w:rsidRDefault="006914AD" w:rsidP="002F452E"/>
        </w:tc>
        <w:tc>
          <w:tcPr>
            <w:tcW w:w="4689" w:type="dxa"/>
          </w:tcPr>
          <w:p w14:paraId="735401D1" w14:textId="77777777" w:rsidR="006914AD" w:rsidRDefault="006914AD" w:rsidP="002F452E">
            <w:pPr>
              <w:cnfStyle w:val="000000000000" w:firstRow="0" w:lastRow="0" w:firstColumn="0" w:lastColumn="0" w:oddVBand="0" w:evenVBand="0" w:oddHBand="0" w:evenHBand="0" w:firstRowFirstColumn="0" w:firstRowLastColumn="0" w:lastRowFirstColumn="0" w:lastRowLastColumn="0"/>
            </w:pPr>
          </w:p>
        </w:tc>
      </w:tr>
      <w:tr w:rsidR="006914AD" w14:paraId="7DE8E3FB"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5B0A1050" w14:textId="77777777" w:rsidR="006914AD" w:rsidRDefault="006914AD" w:rsidP="002F452E"/>
        </w:tc>
        <w:tc>
          <w:tcPr>
            <w:tcW w:w="4689" w:type="dxa"/>
          </w:tcPr>
          <w:p w14:paraId="2C20B5BD" w14:textId="77777777" w:rsidR="006914AD" w:rsidRDefault="006914AD" w:rsidP="002F452E">
            <w:pPr>
              <w:cnfStyle w:val="000000100000" w:firstRow="0" w:lastRow="0" w:firstColumn="0" w:lastColumn="0" w:oddVBand="0" w:evenVBand="0" w:oddHBand="1" w:evenHBand="0" w:firstRowFirstColumn="0" w:firstRowLastColumn="0" w:lastRowFirstColumn="0" w:lastRowLastColumn="0"/>
            </w:pPr>
          </w:p>
        </w:tc>
      </w:tr>
      <w:tr w:rsidR="006914AD" w14:paraId="62ECF538"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6A7F0998" w14:textId="77777777" w:rsidR="006914AD" w:rsidRDefault="006914AD" w:rsidP="002F452E"/>
        </w:tc>
        <w:tc>
          <w:tcPr>
            <w:tcW w:w="4689" w:type="dxa"/>
          </w:tcPr>
          <w:p w14:paraId="269FFE56" w14:textId="77777777" w:rsidR="006914AD" w:rsidRDefault="006914AD" w:rsidP="002F452E">
            <w:pPr>
              <w:cnfStyle w:val="000000000000" w:firstRow="0" w:lastRow="0" w:firstColumn="0" w:lastColumn="0" w:oddVBand="0" w:evenVBand="0" w:oddHBand="0" w:evenHBand="0" w:firstRowFirstColumn="0" w:firstRowLastColumn="0" w:lastRowFirstColumn="0" w:lastRowLastColumn="0"/>
            </w:pPr>
          </w:p>
        </w:tc>
      </w:tr>
      <w:tr w:rsidR="006914AD" w14:paraId="135FBD80" w14:textId="77777777" w:rsidTr="002F452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89" w:type="dxa"/>
          </w:tcPr>
          <w:p w14:paraId="3788463A" w14:textId="77777777" w:rsidR="006914AD" w:rsidRDefault="006914AD" w:rsidP="002F452E"/>
        </w:tc>
        <w:tc>
          <w:tcPr>
            <w:tcW w:w="4689" w:type="dxa"/>
          </w:tcPr>
          <w:p w14:paraId="01FAF398" w14:textId="77777777" w:rsidR="006914AD" w:rsidRDefault="006914AD" w:rsidP="002F452E">
            <w:pPr>
              <w:cnfStyle w:val="000000100000" w:firstRow="0" w:lastRow="0" w:firstColumn="0" w:lastColumn="0" w:oddVBand="0" w:evenVBand="0" w:oddHBand="1" w:evenHBand="0" w:firstRowFirstColumn="0" w:firstRowLastColumn="0" w:lastRowFirstColumn="0" w:lastRowLastColumn="0"/>
            </w:pPr>
          </w:p>
        </w:tc>
      </w:tr>
      <w:tr w:rsidR="006914AD" w14:paraId="4ED60105" w14:textId="77777777" w:rsidTr="002F452E">
        <w:trPr>
          <w:trHeight w:val="638"/>
        </w:trPr>
        <w:tc>
          <w:tcPr>
            <w:cnfStyle w:val="001000000000" w:firstRow="0" w:lastRow="0" w:firstColumn="1" w:lastColumn="0" w:oddVBand="0" w:evenVBand="0" w:oddHBand="0" w:evenHBand="0" w:firstRowFirstColumn="0" w:firstRowLastColumn="0" w:lastRowFirstColumn="0" w:lastRowLastColumn="0"/>
            <w:tcW w:w="4689" w:type="dxa"/>
          </w:tcPr>
          <w:p w14:paraId="5AF5A294" w14:textId="77777777" w:rsidR="006914AD" w:rsidRDefault="006914AD" w:rsidP="002F452E"/>
        </w:tc>
        <w:tc>
          <w:tcPr>
            <w:tcW w:w="4689" w:type="dxa"/>
          </w:tcPr>
          <w:p w14:paraId="1C6AF8C3" w14:textId="77777777" w:rsidR="006914AD" w:rsidRDefault="006914AD" w:rsidP="002F452E">
            <w:pPr>
              <w:cnfStyle w:val="000000000000" w:firstRow="0" w:lastRow="0" w:firstColumn="0" w:lastColumn="0" w:oddVBand="0" w:evenVBand="0" w:oddHBand="0" w:evenHBand="0" w:firstRowFirstColumn="0" w:firstRowLastColumn="0" w:lastRowFirstColumn="0" w:lastRowLastColumn="0"/>
            </w:pPr>
          </w:p>
        </w:tc>
      </w:tr>
    </w:tbl>
    <w:p w14:paraId="1023FD47" w14:textId="54DE69FD" w:rsidR="002A1134" w:rsidRDefault="006914AD" w:rsidP="009224E9">
      <w:pPr>
        <w:pStyle w:val="ListParagraph"/>
        <w:numPr>
          <w:ilvl w:val="0"/>
          <w:numId w:val="1"/>
        </w:numPr>
        <w:spacing w:line="256" w:lineRule="auto"/>
      </w:pPr>
      <w:r>
        <w:t>Describe how you would manage that member X should be shown offer Y</w:t>
      </w:r>
      <w:r w:rsidR="00F67268">
        <w:t xml:space="preserve">?  </w:t>
      </w:r>
      <w:r>
        <w:t>W</w:t>
      </w:r>
      <w:r w:rsidR="00F67268">
        <w:t>here</w:t>
      </w:r>
      <w:r>
        <w:t xml:space="preserve"> would this system operate</w:t>
      </w:r>
      <w:r w:rsidR="00F67268">
        <w:t>?</w:t>
      </w:r>
      <w:r>
        <w:br/>
      </w:r>
      <w:r>
        <w:br/>
      </w:r>
      <w:r>
        <w:br/>
      </w:r>
      <w:r>
        <w:br/>
      </w:r>
      <w:r>
        <w:br/>
      </w:r>
    </w:p>
    <w:p w14:paraId="3E119720" w14:textId="5B18EE40" w:rsidR="002A1134" w:rsidRDefault="00F67268" w:rsidP="006914AD">
      <w:pPr>
        <w:pStyle w:val="ListParagraph"/>
        <w:numPr>
          <w:ilvl w:val="0"/>
          <w:numId w:val="1"/>
        </w:numPr>
        <w:spacing w:line="256" w:lineRule="auto"/>
      </w:pPr>
      <w:r>
        <w:t xml:space="preserve">Is </w:t>
      </w:r>
      <w:r w:rsidR="006914AD">
        <w:t xml:space="preserve">this tagging of member </w:t>
      </w:r>
      <w:r>
        <w:t xml:space="preserve">automatic based on </w:t>
      </w:r>
      <w:r w:rsidR="006914AD">
        <w:t xml:space="preserve">standing </w:t>
      </w:r>
      <w:r>
        <w:t>rules you create?</w:t>
      </w:r>
      <w:r w:rsidR="006914AD">
        <w:t xml:space="preserve">  </w:t>
      </w:r>
      <w:r>
        <w:t>What are those rules?</w:t>
      </w:r>
      <w:r w:rsidR="006914AD">
        <w:br/>
      </w:r>
      <w:r w:rsidR="006914AD">
        <w:br/>
      </w:r>
      <w:r w:rsidR="006914AD">
        <w:br/>
      </w:r>
      <w:r w:rsidR="006914AD">
        <w:br/>
      </w:r>
      <w:r w:rsidR="006914AD">
        <w:br/>
      </w:r>
    </w:p>
    <w:p w14:paraId="4A5FF5CE" w14:textId="3BFC91D4" w:rsidR="002A1134" w:rsidRDefault="00F67268" w:rsidP="009224E9">
      <w:pPr>
        <w:pStyle w:val="ListParagraph"/>
        <w:numPr>
          <w:ilvl w:val="0"/>
          <w:numId w:val="1"/>
        </w:numPr>
        <w:spacing w:line="256" w:lineRule="auto"/>
      </w:pPr>
      <w:r>
        <w:t xml:space="preserve">Would you buy canned </w:t>
      </w:r>
      <w:r w:rsidR="00A95FB0">
        <w:t xml:space="preserve">cooperative campaigns </w:t>
      </w:r>
      <w:r>
        <w:t>that includes a bucket and targeted campaign?  What would you pay?</w:t>
      </w:r>
      <w:r w:rsidR="006914AD">
        <w:br/>
      </w:r>
      <w:r w:rsidR="006914AD">
        <w:br/>
      </w:r>
      <w:r w:rsidR="006914AD">
        <w:br/>
      </w:r>
      <w:r w:rsidR="006914AD">
        <w:br/>
      </w:r>
      <w:r w:rsidR="006914AD">
        <w:br/>
      </w:r>
    </w:p>
    <w:p w14:paraId="1B87D091" w14:textId="6DD40C74" w:rsidR="002A1134" w:rsidRDefault="00F67268" w:rsidP="009224E9">
      <w:pPr>
        <w:pStyle w:val="ListParagraph"/>
        <w:numPr>
          <w:ilvl w:val="0"/>
          <w:numId w:val="1"/>
        </w:numPr>
        <w:spacing w:line="256" w:lineRule="auto"/>
      </w:pPr>
      <w:proofErr w:type="gramStart"/>
      <w:r>
        <w:t>Is</w:t>
      </w:r>
      <w:proofErr w:type="gramEnd"/>
      <w:r>
        <w:t xml:space="preserve"> </w:t>
      </w:r>
      <w:r w:rsidR="00A95FB0">
        <w:t>“</w:t>
      </w:r>
      <w:r>
        <w:t>sales</w:t>
      </w:r>
      <w:r w:rsidR="00A95FB0">
        <w:t>”</w:t>
      </w:r>
      <w:r>
        <w:t xml:space="preserve"> the right word</w:t>
      </w:r>
      <w:r w:rsidR="006914AD">
        <w:t xml:space="preserve"> for this process</w:t>
      </w:r>
      <w:r>
        <w:t>?</w:t>
      </w:r>
      <w:r w:rsidR="00C34ADE">
        <w:t xml:space="preserve">  Why or why not?</w:t>
      </w:r>
      <w:r w:rsidR="006914AD">
        <w:br/>
      </w:r>
      <w:r w:rsidR="006914AD">
        <w:br/>
      </w:r>
      <w:r w:rsidR="006914AD">
        <w:br/>
      </w:r>
      <w:r w:rsidR="006914AD">
        <w:br/>
      </w:r>
      <w:r w:rsidR="006914AD">
        <w:br/>
      </w:r>
    </w:p>
    <w:p w14:paraId="7AC0E8ED" w14:textId="6198FE27" w:rsidR="00F67268" w:rsidRDefault="00F67268" w:rsidP="009224E9">
      <w:pPr>
        <w:pStyle w:val="ListParagraph"/>
        <w:numPr>
          <w:ilvl w:val="0"/>
          <w:numId w:val="1"/>
        </w:numPr>
        <w:spacing w:line="256" w:lineRule="auto"/>
      </w:pPr>
      <w:r>
        <w:t xml:space="preserve">How does this </w:t>
      </w:r>
      <w:r w:rsidR="00DF3387">
        <w:t xml:space="preserve">process </w:t>
      </w:r>
      <w:r>
        <w:t>relate to Next Suggested Product</w:t>
      </w:r>
      <w:r w:rsidR="00F30329">
        <w:t xml:space="preserve"> in CU*BASE?</w:t>
      </w:r>
      <w:r w:rsidR="006914AD">
        <w:br/>
      </w:r>
      <w:r w:rsidR="006914AD">
        <w:br/>
      </w:r>
      <w:r w:rsidR="006914AD">
        <w:br/>
      </w:r>
      <w:r w:rsidR="006914AD">
        <w:br/>
      </w:r>
      <w:r w:rsidR="006914AD">
        <w:br/>
      </w:r>
    </w:p>
    <w:p w14:paraId="7A51D443" w14:textId="174C0574" w:rsidR="00CC1901" w:rsidRDefault="00CC1901" w:rsidP="009224E9">
      <w:pPr>
        <w:pStyle w:val="ListParagraph"/>
        <w:numPr>
          <w:ilvl w:val="0"/>
          <w:numId w:val="1"/>
        </w:numPr>
        <w:spacing w:line="256" w:lineRule="auto"/>
      </w:pPr>
      <w:r>
        <w:lastRenderedPageBreak/>
        <w:t>If you knew a member kept viewing your auto loan rates, what would you want the website to do?</w:t>
      </w:r>
      <w:r w:rsidR="006914AD">
        <w:br/>
      </w:r>
      <w:r w:rsidR="006914AD">
        <w:br/>
      </w:r>
      <w:r w:rsidR="006914AD">
        <w:br/>
      </w:r>
      <w:r w:rsidR="006914AD">
        <w:br/>
      </w:r>
      <w:r w:rsidR="006914AD">
        <w:br/>
      </w:r>
    </w:p>
    <w:p w14:paraId="0F475CDC" w14:textId="5A79F9B9" w:rsidR="00F67268" w:rsidRDefault="006914AD" w:rsidP="00F30329">
      <w:pPr>
        <w:pStyle w:val="ListParagraph"/>
        <w:spacing w:line="256" w:lineRule="auto"/>
      </w:pPr>
      <w:r>
        <w:rPr>
          <w:noProof/>
        </w:rPr>
        <mc:AlternateContent>
          <mc:Choice Requires="wpg">
            <w:drawing>
              <wp:anchor distT="45720" distB="45720" distL="182880" distR="182880" simplePos="0" relativeHeight="251679744" behindDoc="0" locked="0" layoutInCell="1" allowOverlap="1" wp14:anchorId="28A6E5D5" wp14:editId="10FACDDD">
                <wp:simplePos x="0" y="0"/>
                <wp:positionH relativeFrom="margin">
                  <wp:posOffset>2596515</wp:posOffset>
                </wp:positionH>
                <wp:positionV relativeFrom="margin">
                  <wp:posOffset>1556385</wp:posOffset>
                </wp:positionV>
                <wp:extent cx="3566160" cy="1724660"/>
                <wp:effectExtent l="0" t="0" r="0" b="8890"/>
                <wp:wrapSquare wrapText="bothSides"/>
                <wp:docPr id="224" name="Group 224"/>
                <wp:cNvGraphicFramePr/>
                <a:graphic xmlns:a="http://schemas.openxmlformats.org/drawingml/2006/main">
                  <a:graphicData uri="http://schemas.microsoft.com/office/word/2010/wordprocessingGroup">
                    <wpg:wgp>
                      <wpg:cNvGrpSpPr/>
                      <wpg:grpSpPr>
                        <a:xfrm>
                          <a:off x="0" y="0"/>
                          <a:ext cx="3566160" cy="1724660"/>
                          <a:chOff x="0" y="0"/>
                          <a:chExt cx="3567448" cy="1724298"/>
                        </a:xfrm>
                      </wpg:grpSpPr>
                      <wps:wsp>
                        <wps:cNvPr id="225" name="Rectangle 22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C8543" w14:textId="77777777" w:rsidR="00CC342D" w:rsidRDefault="00CC342D" w:rsidP="00A95FB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Predictive Analytics</w:t>
                              </w:r>
                            </w:p>
                            <w:p w14:paraId="341E186A" w14:textId="64C12EBC" w:rsidR="00CC342D" w:rsidRDefault="00CC342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0" y="252679"/>
                            <a:ext cx="3567448" cy="1471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C0472" w14:textId="5CD2BF0C" w:rsidR="00CC342D" w:rsidRPr="00E6696C" w:rsidRDefault="00CC342D" w:rsidP="001436CB">
                              <w:pPr>
                                <w:rPr>
                                  <w:caps/>
                                  <w:color w:val="418AB3" w:themeColor="accent1"/>
                                  <w:sz w:val="26"/>
                                  <w:szCs w:val="26"/>
                                </w:rPr>
                              </w:pPr>
                              <w:r w:rsidRPr="00E6696C">
                                <w:rPr>
                                  <w:caps/>
                                  <w:noProof/>
                                  <w:color w:val="418AB3" w:themeColor="accent1"/>
                                  <w:sz w:val="26"/>
                                  <w:szCs w:val="26"/>
                                </w:rPr>
                                <w:drawing>
                                  <wp:inline distT="0" distB="0" distL="0" distR="0" wp14:anchorId="2E1A826F" wp14:editId="4A0A9C9D">
                                    <wp:extent cx="1417320" cy="658368"/>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sterisk_intelligence_color.png"/>
                                            <pic:cNvPicPr/>
                                          </pic:nvPicPr>
                                          <pic:blipFill>
                                            <a:blip r:embed="rId23">
                                              <a:extLst>
                                                <a:ext uri="{28A0092B-C50C-407E-A947-70E740481C1C}">
                                                  <a14:useLocalDpi xmlns:a14="http://schemas.microsoft.com/office/drawing/2010/main" val="0"/>
                                                </a:ext>
                                              </a:extLst>
                                            </a:blip>
                                            <a:stretch>
                                              <a:fillRect/>
                                            </a:stretch>
                                          </pic:blipFill>
                                          <pic:spPr>
                                            <a:xfrm>
                                              <a:off x="0" y="0"/>
                                              <a:ext cx="1417320" cy="658368"/>
                                            </a:xfrm>
                                            <a:prstGeom prst="rect">
                                              <a:avLst/>
                                            </a:prstGeom>
                                          </pic:spPr>
                                        </pic:pic>
                                      </a:graphicData>
                                    </a:graphic>
                                  </wp:inline>
                                </w:drawing>
                              </w:r>
                              <w:r w:rsidRPr="00E6696C">
                                <w:rPr>
                                  <w:color w:val="418AB3" w:themeColor="accent1"/>
                                </w:rPr>
                                <w:t>What if Asterisk Intelligence could tell you the average age for a member to get their first car loan?  Would you target these members with a special marketing campaign and have them pre-approved?</w:t>
                              </w:r>
                              <w:r w:rsidRPr="00E6696C">
                                <w:rPr>
                                  <w:caps/>
                                  <w:noProof/>
                                  <w:color w:val="418AB3"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A6E5D5" id="Group 224" o:spid="_x0000_s1038" style="position:absolute;left:0;text-align:left;margin-left:204.45pt;margin-top:122.55pt;width:280.8pt;height:135.8pt;z-index:251679744;mso-wrap-distance-left:14.4pt;mso-wrap-distance-top:3.6pt;mso-wrap-distance-right:14.4pt;mso-wrap-distance-bottom:3.6pt;mso-position-horizontal-relative:margin;mso-position-vertical-relative:margin;mso-width-relative:margin;mso-height-relative:margin" coordsize="35674,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">
                <v:rect id="Rectangle 225"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" fillcolor="#418ab3 [3204]" stroked="f" strokeweight="1pt">
                  <v:textbox>
                    <w:txbxContent>
                      <w:p w14:paraId="38EC8543" w14:textId="77777777" w:rsidR="00CC342D" w:rsidRDefault="00CC342D" w:rsidP="00A95FB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Predictive Analytics</w:t>
                        </w:r>
                      </w:p>
                      <w:p w14:paraId="341E186A" w14:textId="64C12EBC" w:rsidR="00CC342D" w:rsidRDefault="00CC342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b/>
                        </w:r>
                      </w:p>
                    </w:txbxContent>
                  </v:textbox>
                </v:rect>
                <v:shape id="Text Box 226" o:spid="_x0000_s1040" type="#_x0000_t202" style="position:absolute;top:2526;width:3567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" filled="f" stroked="f" strokeweight=".5pt">
                  <v:textbox style="mso-fit-shape-to-text:t" inset=",7.2pt,,0">
                    <w:txbxContent>
                      <w:p w14:paraId="41AC0472" w14:textId="5CD2BF0C" w:rsidR="00CC342D" w:rsidRPr="00E6696C" w:rsidRDefault="00CC342D" w:rsidP="001436CB">
                        <w:pPr>
                          <w:rPr>
                            <w:caps/>
                            <w:color w:val="418AB3" w:themeColor="accent1"/>
                            <w:sz w:val="26"/>
                            <w:szCs w:val="26"/>
                          </w:rPr>
                        </w:pPr>
                        <w:r w:rsidRPr="00E6696C">
                          <w:rPr>
                            <w:caps/>
                            <w:noProof/>
                            <w:color w:val="418AB3" w:themeColor="accent1"/>
                            <w:sz w:val="26"/>
                            <w:szCs w:val="26"/>
                          </w:rPr>
                          <w:drawing>
                            <wp:inline distT="0" distB="0" distL="0" distR="0" wp14:anchorId="2E1A826F" wp14:editId="4A0A9C9D">
                              <wp:extent cx="1417320" cy="658368"/>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sterisk_intelligence_color.png"/>
                                      <pic:cNvPicPr/>
                                    </pic:nvPicPr>
                                    <pic:blipFill>
                                      <a:blip r:embed="rId23">
                                        <a:extLst>
                                          <a:ext uri="{28A0092B-C50C-407E-A947-70E740481C1C}">
                                            <a14:useLocalDpi xmlns:a14="http://schemas.microsoft.com/office/drawing/2010/main" val="0"/>
                                          </a:ext>
                                        </a:extLst>
                                      </a:blip>
                                      <a:stretch>
                                        <a:fillRect/>
                                      </a:stretch>
                                    </pic:blipFill>
                                    <pic:spPr>
                                      <a:xfrm>
                                        <a:off x="0" y="0"/>
                                        <a:ext cx="1417320" cy="658368"/>
                                      </a:xfrm>
                                      <a:prstGeom prst="rect">
                                        <a:avLst/>
                                      </a:prstGeom>
                                    </pic:spPr>
                                  </pic:pic>
                                </a:graphicData>
                              </a:graphic>
                            </wp:inline>
                          </w:drawing>
                        </w:r>
                        <w:r w:rsidRPr="00E6696C">
                          <w:rPr>
                            <w:color w:val="418AB3" w:themeColor="accent1"/>
                          </w:rPr>
                          <w:t>What if Asterisk Intelligence could tell you the average age for a member to get their first car loan?  Would you target these members with a special marketing campaign and have them pre-approved?</w:t>
                        </w:r>
                        <w:r w:rsidRPr="00E6696C">
                          <w:rPr>
                            <w:caps/>
                            <w:noProof/>
                            <w:color w:val="418AB3" w:themeColor="accent1"/>
                            <w:sz w:val="26"/>
                            <w:szCs w:val="26"/>
                          </w:rPr>
                          <w:t xml:space="preserve"> </w:t>
                        </w:r>
                      </w:p>
                    </w:txbxContent>
                  </v:textbox>
                </v:shape>
                <w10:wrap type="square" anchorx="margin" anchory="margin"/>
              </v:group>
            </w:pict>
          </mc:Fallback>
        </mc:AlternateContent>
      </w:r>
    </w:p>
    <w:p w14:paraId="590FCC5C" w14:textId="38ED0343" w:rsidR="0065641A" w:rsidRDefault="0065641A">
      <w:pPr>
        <w:rPr>
          <w:rFonts w:asciiTheme="majorHAnsi" w:eastAsiaTheme="majorEastAsia" w:hAnsiTheme="majorHAnsi" w:cstheme="majorBidi"/>
          <w:color w:val="306785" w:themeColor="accent1" w:themeShade="BF"/>
          <w:sz w:val="26"/>
          <w:szCs w:val="26"/>
        </w:rPr>
      </w:pPr>
      <w:r>
        <w:br w:type="page"/>
      </w:r>
    </w:p>
    <w:p w14:paraId="68856AAF" w14:textId="15F15932" w:rsidR="00F30329" w:rsidRDefault="00F30329" w:rsidP="00F30329">
      <w:pPr>
        <w:pStyle w:val="Heading2"/>
      </w:pPr>
      <w:bookmarkStart w:id="19" w:name="_Toc528161974"/>
      <w:r>
        <w:lastRenderedPageBreak/>
        <w:t>The Mobile Situation</w:t>
      </w:r>
      <w:bookmarkEnd w:id="19"/>
    </w:p>
    <w:p w14:paraId="3F360916" w14:textId="2BD7E027" w:rsidR="00F30329" w:rsidRDefault="00B01FD3" w:rsidP="009224E9">
      <w:pPr>
        <w:pStyle w:val="ListParagraph"/>
        <w:numPr>
          <w:ilvl w:val="0"/>
          <w:numId w:val="1"/>
        </w:numPr>
        <w:spacing w:line="256" w:lineRule="auto"/>
      </w:pPr>
      <w:r>
        <w:rPr>
          <w:noProof/>
        </w:rPr>
        <mc:AlternateContent>
          <mc:Choice Requires="wpg">
            <w:drawing>
              <wp:anchor distT="45720" distB="45720" distL="182880" distR="182880" simplePos="0" relativeHeight="251671552" behindDoc="0" locked="0" layoutInCell="1" allowOverlap="1" wp14:anchorId="1B0F97C9" wp14:editId="5FCD0F11">
                <wp:simplePos x="0" y="0"/>
                <wp:positionH relativeFrom="margin">
                  <wp:posOffset>2619375</wp:posOffset>
                </wp:positionH>
                <wp:positionV relativeFrom="paragraph">
                  <wp:posOffset>36195</wp:posOffset>
                </wp:positionV>
                <wp:extent cx="3566160" cy="2136148"/>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566160" cy="2136148"/>
                          <a:chOff x="0" y="0"/>
                          <a:chExt cx="3567448" cy="2135709"/>
                        </a:xfrm>
                      </wpg:grpSpPr>
                      <wps:wsp>
                        <wps:cNvPr id="29" name="Rectangle 2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C362F" w14:textId="036CA2EE" w:rsidR="00CC342D" w:rsidRDefault="00CC342D">
                              <w:pPr>
                                <w:jc w:val="center"/>
                                <w:rPr>
                                  <w:rFonts w:asciiTheme="majorHAnsi" w:eastAsiaTheme="majorEastAsia" w:hAnsiTheme="majorHAnsi" w:cstheme="majorBidi"/>
                                  <w:color w:val="FFFFFF" w:themeColor="background1"/>
                                  <w:sz w:val="24"/>
                                  <w:szCs w:val="28"/>
                                </w:rPr>
                              </w:pPr>
                              <w:r w:rsidRPr="00E6696C">
                                <w:rPr>
                                  <w:rFonts w:asciiTheme="majorHAnsi" w:eastAsiaTheme="majorEastAsia" w:hAnsiTheme="majorHAnsi" w:cstheme="majorBidi"/>
                                  <w:b/>
                                  <w:color w:val="FFFFFF" w:themeColor="background1"/>
                                  <w:sz w:val="24"/>
                                  <w:szCs w:val="28"/>
                                </w:rPr>
                                <w:t>It’s Me 247</w:t>
                              </w:r>
                              <w:r w:rsidRPr="00865768">
                                <w:rPr>
                                  <w:rFonts w:asciiTheme="majorHAnsi" w:eastAsiaTheme="majorEastAsia" w:hAnsiTheme="majorHAnsi" w:cstheme="majorBidi"/>
                                  <w:color w:val="FFFFFF" w:themeColor="background1"/>
                                  <w:sz w:val="24"/>
                                  <w:szCs w:val="28"/>
                                </w:rPr>
                                <w:t xml:space="preserve"> Mobile</w:t>
                              </w:r>
                              <w:r>
                                <w:rPr>
                                  <w:rFonts w:asciiTheme="majorHAnsi" w:eastAsiaTheme="majorEastAsia" w:hAnsiTheme="majorHAnsi" w:cstheme="majorBidi"/>
                                  <w:color w:val="FFFFFF" w:themeColor="background1"/>
                                  <w:sz w:val="24"/>
                                  <w:szCs w:val="28"/>
                                </w:rPr>
                                <w:t xml:space="preserve"> Optics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52686"/>
                            <a:ext cx="3567448" cy="188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76D08" w14:textId="736B9230" w:rsidR="00CC342D" w:rsidRPr="00E6696C" w:rsidRDefault="00CC342D" w:rsidP="00B429A1">
                              <w:pPr>
                                <w:rPr>
                                  <w:color w:val="418AB3" w:themeColor="accent1"/>
                                </w:rPr>
                              </w:pPr>
                              <w:r w:rsidRPr="00E6696C">
                                <w:rPr>
                                  <w:color w:val="418AB3" w:themeColor="accent1"/>
                                </w:rPr>
                                <w:t xml:space="preserve">Let’s review the Optics (see “Appendix – Optics Events – </w:t>
                              </w:r>
                              <w:r w:rsidRPr="00E6696C">
                                <w:rPr>
                                  <w:b/>
                                  <w:color w:val="418AB3" w:themeColor="accent1"/>
                                </w:rPr>
                                <w:t>It’s Me 247</w:t>
                              </w:r>
                              <w:r w:rsidRPr="00E6696C">
                                <w:rPr>
                                  <w:color w:val="418AB3" w:themeColor="accent1"/>
                                </w:rPr>
                                <w:t xml:space="preserve"> Mobile”)</w:t>
                              </w:r>
                            </w:p>
                            <w:p w14:paraId="1ED72A96" w14:textId="30F45C64" w:rsidR="00CC342D" w:rsidRPr="00E6696C" w:rsidRDefault="00CC342D" w:rsidP="00F45902">
                              <w:pPr>
                                <w:spacing w:line="256" w:lineRule="auto"/>
                                <w:ind w:left="90"/>
                                <w:rPr>
                                  <w:color w:val="418AB3" w:themeColor="accent1"/>
                                </w:rPr>
                              </w:pPr>
                              <w:r w:rsidRPr="00E6696C">
                                <w:rPr>
                                  <w:color w:val="418AB3" w:themeColor="accent1"/>
                                </w:rPr>
                                <w:t>Spoiler:  85% of members simply view transaction details.</w:t>
                              </w:r>
                            </w:p>
                            <w:p w14:paraId="3F89761D" w14:textId="77777777" w:rsidR="00CC342D" w:rsidRPr="00E6696C" w:rsidRDefault="00CC342D" w:rsidP="00F45902">
                              <w:pPr>
                                <w:spacing w:line="256" w:lineRule="auto"/>
                                <w:ind w:left="90"/>
                                <w:rPr>
                                  <w:color w:val="418AB3" w:themeColor="accent1"/>
                                </w:rPr>
                              </w:pPr>
                              <w:r w:rsidRPr="00E6696C">
                                <w:rPr>
                                  <w:color w:val="418AB3" w:themeColor="accent1"/>
                                </w:rPr>
                                <w:t>What if you had a micro app that just showed balances and transactions?</w:t>
                              </w:r>
                            </w:p>
                            <w:p w14:paraId="1785042A" w14:textId="77777777" w:rsidR="00CC342D" w:rsidRPr="00E6696C" w:rsidRDefault="00CC342D" w:rsidP="00F45902">
                              <w:pPr>
                                <w:spacing w:line="256" w:lineRule="auto"/>
                                <w:ind w:left="90"/>
                                <w:rPr>
                                  <w:color w:val="418AB3" w:themeColor="accent1"/>
                                </w:rPr>
                              </w:pPr>
                              <w:r w:rsidRPr="00E6696C">
                                <w:rPr>
                                  <w:color w:val="418AB3" w:themeColor="accent1"/>
                                </w:rPr>
                                <w:t>The next 8% are doing transfers.</w:t>
                              </w:r>
                            </w:p>
                            <w:p w14:paraId="64FD79A0" w14:textId="79B33131" w:rsidR="00CC342D" w:rsidRPr="00E6696C" w:rsidRDefault="00CC342D" w:rsidP="00F45902">
                              <w:pPr>
                                <w:spacing w:line="256" w:lineRule="auto"/>
                                <w:ind w:left="90"/>
                                <w:rPr>
                                  <w:color w:val="418AB3" w:themeColor="accent1"/>
                                </w:rPr>
                              </w:pPr>
                              <w:r w:rsidRPr="00E6696C">
                                <w:rPr>
                                  <w:color w:val="418AB3" w:themeColor="accent1"/>
                                </w:rPr>
                                <w:t>Just these 2 actions cover 93% of all mobile web activity.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B0F97C9" id="Group 28" o:spid="_x0000_s1041" style="position:absolute;left:0;text-align:left;margin-left:206.25pt;margin-top:2.85pt;width:280.8pt;height:168.2pt;z-index:251671552;mso-wrap-distance-left:14.4pt;mso-wrap-distance-top:3.6pt;mso-wrap-distance-right:14.4pt;mso-wrap-distance-bottom:3.6pt;mso-position-horizontal-relative:margin;mso-width-relative:margin;mso-height-relative:margin" coordsize="35674,2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">
                <v:rect id="Rectangle 29"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18ab3 [3204]" stroked="f" strokeweight="1pt">
                  <v:textbox>
                    <w:txbxContent>
                      <w:p w14:paraId="5FBC362F" w14:textId="036CA2EE" w:rsidR="00CC342D" w:rsidRDefault="00CC342D">
                        <w:pPr>
                          <w:jc w:val="center"/>
                          <w:rPr>
                            <w:rFonts w:asciiTheme="majorHAnsi" w:eastAsiaTheme="majorEastAsia" w:hAnsiTheme="majorHAnsi" w:cstheme="majorBidi"/>
                            <w:color w:val="FFFFFF" w:themeColor="background1"/>
                            <w:sz w:val="24"/>
                            <w:szCs w:val="28"/>
                          </w:rPr>
                        </w:pPr>
                        <w:r w:rsidRPr="00E6696C">
                          <w:rPr>
                            <w:rFonts w:asciiTheme="majorHAnsi" w:eastAsiaTheme="majorEastAsia" w:hAnsiTheme="majorHAnsi" w:cstheme="majorBidi"/>
                            <w:b/>
                            <w:color w:val="FFFFFF" w:themeColor="background1"/>
                            <w:sz w:val="24"/>
                            <w:szCs w:val="28"/>
                          </w:rPr>
                          <w:t>It’s Me 247</w:t>
                        </w:r>
                        <w:r w:rsidRPr="00865768">
                          <w:rPr>
                            <w:rFonts w:asciiTheme="majorHAnsi" w:eastAsiaTheme="majorEastAsia" w:hAnsiTheme="majorHAnsi" w:cstheme="majorBidi"/>
                            <w:color w:val="FFFFFF" w:themeColor="background1"/>
                            <w:sz w:val="24"/>
                            <w:szCs w:val="28"/>
                          </w:rPr>
                          <w:t xml:space="preserve"> Mobile</w:t>
                        </w:r>
                        <w:r>
                          <w:rPr>
                            <w:rFonts w:asciiTheme="majorHAnsi" w:eastAsiaTheme="majorEastAsia" w:hAnsiTheme="majorHAnsi" w:cstheme="majorBidi"/>
                            <w:color w:val="FFFFFF" w:themeColor="background1"/>
                            <w:sz w:val="24"/>
                            <w:szCs w:val="28"/>
                          </w:rPr>
                          <w:t xml:space="preserve"> Optics</w:t>
                        </w:r>
                      </w:p>
                    </w:txbxContent>
                  </v:textbox>
                </v:rect>
                <v:shape id="Text Box 30" o:spid="_x0000_s1043" type="#_x0000_t202" style="position:absolute;top:2526;width:35674;height:18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" filled="f" stroked="f" strokeweight=".5pt">
                  <v:textbox style="mso-fit-shape-to-text:t" inset=",7.2pt,,0">
                    <w:txbxContent>
                      <w:p w14:paraId="3BD76D08" w14:textId="736B9230" w:rsidR="00CC342D" w:rsidRPr="00E6696C" w:rsidRDefault="00CC342D" w:rsidP="00B429A1">
                        <w:pPr>
                          <w:rPr>
                            <w:color w:val="418AB3" w:themeColor="accent1"/>
                          </w:rPr>
                        </w:pPr>
                        <w:r w:rsidRPr="00E6696C">
                          <w:rPr>
                            <w:color w:val="418AB3" w:themeColor="accent1"/>
                          </w:rPr>
                          <w:t xml:space="preserve">Let’s review the Optics (see “Appendix – Optics Events – </w:t>
                        </w:r>
                        <w:r w:rsidRPr="00E6696C">
                          <w:rPr>
                            <w:b/>
                            <w:color w:val="418AB3" w:themeColor="accent1"/>
                          </w:rPr>
                          <w:t>It’s Me 247</w:t>
                        </w:r>
                        <w:r w:rsidRPr="00E6696C">
                          <w:rPr>
                            <w:color w:val="418AB3" w:themeColor="accent1"/>
                          </w:rPr>
                          <w:t xml:space="preserve"> Mobile”)</w:t>
                        </w:r>
                      </w:p>
                      <w:p w14:paraId="1ED72A96" w14:textId="30F45C64" w:rsidR="00CC342D" w:rsidRPr="00E6696C" w:rsidRDefault="00CC342D" w:rsidP="00F45902">
                        <w:pPr>
                          <w:spacing w:line="256" w:lineRule="auto"/>
                          <w:ind w:left="90"/>
                          <w:rPr>
                            <w:color w:val="418AB3" w:themeColor="accent1"/>
                          </w:rPr>
                        </w:pPr>
                        <w:r w:rsidRPr="00E6696C">
                          <w:rPr>
                            <w:color w:val="418AB3" w:themeColor="accent1"/>
                          </w:rPr>
                          <w:t>Spoiler:  85% of members simply view transaction details.</w:t>
                        </w:r>
                      </w:p>
                      <w:p w14:paraId="3F89761D" w14:textId="77777777" w:rsidR="00CC342D" w:rsidRPr="00E6696C" w:rsidRDefault="00CC342D" w:rsidP="00F45902">
                        <w:pPr>
                          <w:spacing w:line="256" w:lineRule="auto"/>
                          <w:ind w:left="90"/>
                          <w:rPr>
                            <w:color w:val="418AB3" w:themeColor="accent1"/>
                          </w:rPr>
                        </w:pPr>
                        <w:r w:rsidRPr="00E6696C">
                          <w:rPr>
                            <w:color w:val="418AB3" w:themeColor="accent1"/>
                          </w:rPr>
                          <w:t>What if you had a micro app that just showed balances and transactions?</w:t>
                        </w:r>
                      </w:p>
                      <w:p w14:paraId="1785042A" w14:textId="77777777" w:rsidR="00CC342D" w:rsidRPr="00E6696C" w:rsidRDefault="00CC342D" w:rsidP="00F45902">
                        <w:pPr>
                          <w:spacing w:line="256" w:lineRule="auto"/>
                          <w:ind w:left="90"/>
                          <w:rPr>
                            <w:color w:val="418AB3" w:themeColor="accent1"/>
                          </w:rPr>
                        </w:pPr>
                        <w:r w:rsidRPr="00E6696C">
                          <w:rPr>
                            <w:color w:val="418AB3" w:themeColor="accent1"/>
                          </w:rPr>
                          <w:t>The next 8% are doing transfers.</w:t>
                        </w:r>
                      </w:p>
                      <w:p w14:paraId="64FD79A0" w14:textId="79B33131" w:rsidR="00CC342D" w:rsidRPr="00E6696C" w:rsidRDefault="00CC342D" w:rsidP="00F45902">
                        <w:pPr>
                          <w:spacing w:line="256" w:lineRule="auto"/>
                          <w:ind w:left="90"/>
                          <w:rPr>
                            <w:color w:val="418AB3" w:themeColor="accent1"/>
                          </w:rPr>
                        </w:pPr>
                        <w:r w:rsidRPr="00E6696C">
                          <w:rPr>
                            <w:color w:val="418AB3" w:themeColor="accent1"/>
                          </w:rPr>
                          <w:t>Just these 2 actions cover 93% of all mobile web activity.</w:t>
                        </w:r>
                      </w:p>
                    </w:txbxContent>
                  </v:textbox>
                </v:shape>
                <w10:wrap type="square" anchorx="margin"/>
              </v:group>
            </w:pict>
          </mc:Fallback>
        </mc:AlternateContent>
      </w:r>
      <w:r w:rsidR="00F30329">
        <w:t>Would you be willing to not offer mobile web onlin</w:t>
      </w:r>
      <w:r w:rsidR="004E594F">
        <w:t>e</w:t>
      </w:r>
      <w:r w:rsidR="00F30329">
        <w:t xml:space="preserve"> banking</w:t>
      </w:r>
      <w:r w:rsidR="00E6696C">
        <w:t xml:space="preserve"> at all</w:t>
      </w:r>
      <w:r w:rsidR="007D427A">
        <w:t xml:space="preserve"> – only an app</w:t>
      </w:r>
      <w:r w:rsidR="00F30329">
        <w:t>?</w:t>
      </w:r>
      <w:r w:rsidR="006914AD">
        <w:t xml:space="preserve">  Why or why not?</w:t>
      </w:r>
      <w:r w:rsidR="006914AD">
        <w:br/>
      </w:r>
      <w:r w:rsidR="006914AD">
        <w:br/>
      </w:r>
      <w:r w:rsidR="006914AD">
        <w:br/>
      </w:r>
      <w:r w:rsidR="006914AD">
        <w:br/>
      </w:r>
      <w:r w:rsidR="006914AD">
        <w:br/>
      </w:r>
    </w:p>
    <w:p w14:paraId="6EB7CBEC" w14:textId="0FB32C37" w:rsidR="00F30329" w:rsidRDefault="00F45902" w:rsidP="009224E9">
      <w:pPr>
        <w:pStyle w:val="ListParagraph"/>
        <w:numPr>
          <w:ilvl w:val="0"/>
          <w:numId w:val="1"/>
        </w:numPr>
        <w:spacing w:line="256" w:lineRule="auto"/>
      </w:pPr>
      <w:r>
        <w:t>How about showing a m</w:t>
      </w:r>
      <w:r w:rsidR="00F30329">
        <w:t>obile splash page that directs</w:t>
      </w:r>
      <w:r w:rsidR="007D427A">
        <w:t xml:space="preserve"> mobile</w:t>
      </w:r>
      <w:r w:rsidR="00F30329">
        <w:t xml:space="preserve"> member</w:t>
      </w:r>
      <w:r w:rsidR="007D427A">
        <w:t>s</w:t>
      </w:r>
      <w:r w:rsidR="00F30329">
        <w:t xml:space="preserve"> to download app</w:t>
      </w:r>
      <w:r w:rsidR="002A35D6">
        <w:t>s specific to their needs</w:t>
      </w:r>
      <w:r w:rsidR="00F30329">
        <w:t>?</w:t>
      </w:r>
      <w:r>
        <w:t xml:space="preserve">  </w:t>
      </w:r>
      <w:r w:rsidR="007D427A">
        <w:t>Think</w:t>
      </w:r>
      <w:r>
        <w:t xml:space="preserve"> Micro Apps</w:t>
      </w:r>
      <w:r w:rsidR="006914AD">
        <w:t xml:space="preserve"> or your app store</w:t>
      </w:r>
      <w:r>
        <w:t>.</w:t>
      </w:r>
      <w:r w:rsidR="006914AD">
        <w:br/>
      </w:r>
      <w:r w:rsidR="006914AD">
        <w:br/>
      </w:r>
      <w:r w:rsidR="006914AD">
        <w:br/>
      </w:r>
      <w:r w:rsidR="006914AD">
        <w:br/>
      </w:r>
      <w:r w:rsidR="006914AD">
        <w:br/>
      </w:r>
    </w:p>
    <w:p w14:paraId="1C171239" w14:textId="75071A43" w:rsidR="00F30329" w:rsidRDefault="00F45902" w:rsidP="009224E9">
      <w:pPr>
        <w:pStyle w:val="ListParagraph"/>
        <w:numPr>
          <w:ilvl w:val="0"/>
          <w:numId w:val="1"/>
        </w:numPr>
        <w:spacing w:line="257" w:lineRule="auto"/>
        <w:contextualSpacing w:val="0"/>
      </w:pPr>
      <w:r>
        <w:t xml:space="preserve">Would you rather that mobile browser detections </w:t>
      </w:r>
      <w:r w:rsidR="002A2353">
        <w:t>redirect</w:t>
      </w:r>
      <w:r w:rsidR="00F30329">
        <w:t xml:space="preserve"> </w:t>
      </w:r>
      <w:r w:rsidR="007D427A">
        <w:t xml:space="preserve">mobile members directly </w:t>
      </w:r>
      <w:r w:rsidR="00F30329">
        <w:t xml:space="preserve">to </w:t>
      </w:r>
      <w:r w:rsidR="00F30329" w:rsidRPr="00E6696C">
        <w:rPr>
          <w:b/>
        </w:rPr>
        <w:t>I</w:t>
      </w:r>
      <w:r w:rsidR="007D427A" w:rsidRPr="00E6696C">
        <w:rPr>
          <w:b/>
        </w:rPr>
        <w:t>t’s</w:t>
      </w:r>
      <w:r w:rsidR="00E6696C" w:rsidRPr="00E6696C">
        <w:rPr>
          <w:b/>
        </w:rPr>
        <w:t> </w:t>
      </w:r>
      <w:r w:rsidR="00F30329" w:rsidRPr="00E6696C">
        <w:rPr>
          <w:b/>
        </w:rPr>
        <w:t>M</w:t>
      </w:r>
      <w:r w:rsidR="007D427A" w:rsidRPr="00E6696C">
        <w:rPr>
          <w:b/>
        </w:rPr>
        <w:t>e</w:t>
      </w:r>
      <w:r w:rsidR="00E6696C" w:rsidRPr="00E6696C">
        <w:rPr>
          <w:b/>
        </w:rPr>
        <w:t> </w:t>
      </w:r>
      <w:r w:rsidR="00F30329" w:rsidRPr="00E6696C">
        <w:rPr>
          <w:b/>
        </w:rPr>
        <w:t>247</w:t>
      </w:r>
      <w:r w:rsidR="007D427A">
        <w:t xml:space="preserve"> Mobile Web Banking</w:t>
      </w:r>
      <w:r w:rsidR="00F30329">
        <w:t>?</w:t>
      </w:r>
      <w:r w:rsidR="006914AD">
        <w:t xml:space="preserve"> Why or why not?</w:t>
      </w:r>
      <w:r w:rsidR="006914AD">
        <w:br/>
      </w:r>
      <w:r w:rsidR="006914AD">
        <w:br/>
      </w:r>
      <w:r w:rsidR="006914AD">
        <w:br/>
      </w:r>
      <w:r w:rsidR="006914AD">
        <w:br/>
      </w:r>
      <w:r w:rsidR="006914AD">
        <w:br/>
      </w:r>
      <w:r w:rsidR="006914AD">
        <w:br/>
      </w:r>
    </w:p>
    <w:p w14:paraId="03170C80" w14:textId="26DF1054" w:rsidR="00757229" w:rsidRDefault="001959C1" w:rsidP="00757229">
      <w:pPr>
        <w:pStyle w:val="Heading2"/>
      </w:pPr>
      <w:bookmarkStart w:id="20" w:name="_Toc528161975"/>
      <w:r>
        <w:t>Regulatory</w:t>
      </w:r>
      <w:r w:rsidR="00757229">
        <w:t xml:space="preserve"> Considerations</w:t>
      </w:r>
      <w:bookmarkEnd w:id="20"/>
    </w:p>
    <w:p w14:paraId="05FDDB69" w14:textId="4132BF37" w:rsidR="00757229" w:rsidRDefault="00865768" w:rsidP="009224E9">
      <w:pPr>
        <w:pStyle w:val="ListParagraph"/>
        <w:numPr>
          <w:ilvl w:val="0"/>
          <w:numId w:val="1"/>
        </w:numPr>
      </w:pPr>
      <w:r>
        <w:t>How</w:t>
      </w:r>
      <w:r w:rsidR="00757229">
        <w:t xml:space="preserve"> does </w:t>
      </w:r>
      <w:r>
        <w:t xml:space="preserve">a member get to </w:t>
      </w:r>
      <w:r w:rsidR="00757229">
        <w:t xml:space="preserve">PIB </w:t>
      </w:r>
      <w:r>
        <w:t>to manage layered security</w:t>
      </w:r>
      <w:r w:rsidR="00757229">
        <w:t>?</w:t>
      </w:r>
      <w:r>
        <w:t xml:space="preserve">  What if all access required authentication first?</w:t>
      </w:r>
      <w:r>
        <w:br/>
      </w:r>
      <w:r>
        <w:br/>
      </w:r>
      <w:r>
        <w:br/>
      </w:r>
      <w:r>
        <w:br/>
      </w:r>
      <w:r>
        <w:br/>
      </w:r>
    </w:p>
    <w:p w14:paraId="3F4A9D74" w14:textId="13DD4F34" w:rsidR="00757229" w:rsidRDefault="00865768" w:rsidP="009224E9">
      <w:pPr>
        <w:pStyle w:val="ListParagraph"/>
        <w:numPr>
          <w:ilvl w:val="0"/>
          <w:numId w:val="1"/>
        </w:numPr>
      </w:pPr>
      <w:r>
        <w:t>How would you handle</w:t>
      </w:r>
      <w:r w:rsidR="00757229">
        <w:t xml:space="preserve"> other regulatory and cooperative requirements like security education and training</w:t>
      </w:r>
      <w:r>
        <w:t>?  Would you manage these yourself?</w:t>
      </w:r>
      <w:r w:rsidR="008571C4">
        <w:t xml:space="preserve">  Where would you find content?</w:t>
      </w:r>
      <w:r>
        <w:br/>
      </w:r>
      <w:r>
        <w:br/>
      </w:r>
      <w:r>
        <w:br/>
      </w:r>
      <w:r>
        <w:br/>
      </w:r>
      <w:r>
        <w:br/>
      </w:r>
      <w:r>
        <w:lastRenderedPageBreak/>
        <w:br/>
      </w:r>
    </w:p>
    <w:p w14:paraId="3AFF924C" w14:textId="5E93D89C" w:rsidR="00757229" w:rsidRPr="00757229" w:rsidRDefault="00865768" w:rsidP="009224E9">
      <w:pPr>
        <w:pStyle w:val="ListParagraph"/>
        <w:numPr>
          <w:ilvl w:val="0"/>
          <w:numId w:val="1"/>
        </w:numPr>
      </w:pPr>
      <w:r>
        <w:t>Describe how you would</w:t>
      </w:r>
      <w:r w:rsidR="00757229">
        <w:t xml:space="preserve"> handle service</w:t>
      </w:r>
      <w:r w:rsidR="00E6696C">
        <w:t>-</w:t>
      </w:r>
      <w:r w:rsidR="00757229">
        <w:t>related issues and alerts</w:t>
      </w:r>
      <w:r w:rsidR="00E6696C">
        <w:t>, b</w:t>
      </w:r>
      <w:r>
        <w:t>oth planned and unplanned</w:t>
      </w:r>
      <w:r w:rsidR="00E6696C">
        <w:t xml:space="preserve">?  </w:t>
      </w:r>
      <w:r>
        <w:t>How would these be communicated to your members?</w:t>
      </w:r>
      <w:r>
        <w:br/>
      </w:r>
      <w:r>
        <w:br/>
      </w:r>
      <w:r>
        <w:br/>
      </w:r>
      <w:r>
        <w:br/>
      </w:r>
      <w:r>
        <w:br/>
      </w:r>
    </w:p>
    <w:p w14:paraId="27EF2453" w14:textId="5A4D92CB" w:rsidR="002B7589" w:rsidRDefault="002B7589" w:rsidP="002B7589">
      <w:pPr>
        <w:pStyle w:val="Heading2"/>
      </w:pPr>
      <w:bookmarkStart w:id="21" w:name="_Toc528161976"/>
      <w:r>
        <w:t>Pulling it Off</w:t>
      </w:r>
      <w:bookmarkEnd w:id="21"/>
    </w:p>
    <w:p w14:paraId="73565908" w14:textId="1AEF82D5" w:rsidR="00335F06" w:rsidRDefault="00865768" w:rsidP="006D45A9">
      <w:pPr>
        <w:pStyle w:val="ListParagraph"/>
        <w:numPr>
          <w:ilvl w:val="0"/>
          <w:numId w:val="1"/>
        </w:numPr>
        <w:spacing w:line="256" w:lineRule="auto"/>
      </w:pPr>
      <w:r>
        <w:t>Given the sky is the limit, what</w:t>
      </w:r>
      <w:r w:rsidR="002B7589">
        <w:t xml:space="preserve"> does th</w:t>
      </w:r>
      <w:r>
        <w:t>is type of</w:t>
      </w:r>
      <w:r w:rsidR="002B7589">
        <w:t xml:space="preserve"> site look like?</w:t>
      </w:r>
      <w:r w:rsidR="003C0C6D">
        <w:t xml:space="preserve"> </w:t>
      </w:r>
      <w:r w:rsidR="006D45A9">
        <w:t xml:space="preserve"> Remember, you may have to trade off</w:t>
      </w:r>
      <w:r w:rsidR="003C0C6D">
        <w:t xml:space="preserve"> l</w:t>
      </w:r>
      <w:r w:rsidR="002B7589">
        <w:t>imited customizability</w:t>
      </w:r>
      <w:r w:rsidR="00390C1B">
        <w:t xml:space="preserve"> as marketing content and transactional actions have to fit together</w:t>
      </w:r>
      <w:r w:rsidR="006D45A9">
        <w:t>.  Draw a sketch</w:t>
      </w:r>
      <w:r w:rsidR="00890EF9">
        <w:t>:</w:t>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br/>
      </w:r>
      <w:r w:rsidR="006D45A9">
        <w:lastRenderedPageBreak/>
        <w:br/>
      </w:r>
    </w:p>
    <w:p w14:paraId="36D24D39" w14:textId="7D7F51BA" w:rsidR="00890EF9" w:rsidRDefault="00890EF9" w:rsidP="00890EF9">
      <w:pPr>
        <w:pStyle w:val="ListParagraph"/>
        <w:numPr>
          <w:ilvl w:val="0"/>
          <w:numId w:val="1"/>
        </w:numPr>
        <w:spacing w:line="256" w:lineRule="auto"/>
      </w:pPr>
      <w:r>
        <w:t xml:space="preserve">What if all marketing </w:t>
      </w:r>
      <w:proofErr w:type="gramStart"/>
      <w:r>
        <w:t>content  had</w:t>
      </w:r>
      <w:proofErr w:type="gramEnd"/>
      <w:r>
        <w:t xml:space="preserve"> to fit in a template – think </w:t>
      </w:r>
      <w:r w:rsidR="00DD5109">
        <w:t>Mad Libs-</w:t>
      </w:r>
      <w:r>
        <w:t>like fill</w:t>
      </w:r>
      <w:r w:rsidR="00E6696C">
        <w:t>-</w:t>
      </w:r>
      <w:r>
        <w:t>in</w:t>
      </w:r>
      <w:r w:rsidR="00E6696C">
        <w:t>-</w:t>
      </w:r>
      <w:r>
        <w:t>the blanks.  Is this a deal breaker?  Why or why not?</w:t>
      </w:r>
      <w:r>
        <w:br/>
      </w:r>
      <w:r>
        <w:br/>
      </w:r>
      <w:r>
        <w:br/>
      </w:r>
      <w:r>
        <w:br/>
      </w:r>
      <w:r>
        <w:br/>
      </w:r>
    </w:p>
    <w:p w14:paraId="56BD9425" w14:textId="35E133EA" w:rsidR="004E594F" w:rsidRDefault="006D45A9" w:rsidP="009224E9">
      <w:pPr>
        <w:pStyle w:val="ListParagraph"/>
        <w:numPr>
          <w:ilvl w:val="0"/>
          <w:numId w:val="1"/>
        </w:numPr>
        <w:spacing w:line="256" w:lineRule="auto"/>
      </w:pPr>
      <w:r>
        <w:rPr>
          <w:noProof/>
        </w:rPr>
        <mc:AlternateContent>
          <mc:Choice Requires="wpg">
            <w:drawing>
              <wp:anchor distT="45720" distB="45720" distL="182880" distR="182880" simplePos="0" relativeHeight="251673600" behindDoc="0" locked="0" layoutInCell="1" allowOverlap="1" wp14:anchorId="79BF5685" wp14:editId="7946317F">
                <wp:simplePos x="0" y="0"/>
                <wp:positionH relativeFrom="margin">
                  <wp:posOffset>2943225</wp:posOffset>
                </wp:positionH>
                <wp:positionV relativeFrom="margin">
                  <wp:posOffset>40005</wp:posOffset>
                </wp:positionV>
                <wp:extent cx="3566160" cy="2009142"/>
                <wp:effectExtent l="0" t="0" r="0" b="10160"/>
                <wp:wrapSquare wrapText="bothSides"/>
                <wp:docPr id="31" name="Group 31"/>
                <wp:cNvGraphicFramePr/>
                <a:graphic xmlns:a="http://schemas.openxmlformats.org/drawingml/2006/main">
                  <a:graphicData uri="http://schemas.microsoft.com/office/word/2010/wordprocessingGroup">
                    <wpg:wgp>
                      <wpg:cNvGrpSpPr/>
                      <wpg:grpSpPr>
                        <a:xfrm>
                          <a:off x="0" y="0"/>
                          <a:ext cx="3566160" cy="2009142"/>
                          <a:chOff x="0" y="0"/>
                          <a:chExt cx="3567448" cy="2008716"/>
                        </a:xfrm>
                      </wpg:grpSpPr>
                      <wps:wsp>
                        <wps:cNvPr id="192" name="Rectangle 19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771DA" w14:textId="186F480E" w:rsidR="00CC342D" w:rsidRDefault="00CC342D" w:rsidP="006D45A9">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Limited Customization</w:t>
                              </w:r>
                            </w:p>
                            <w:p w14:paraId="4CDFA7C8" w14:textId="77777777" w:rsidR="00CC342D" w:rsidRDefault="00CC342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0" y="252678"/>
                            <a:ext cx="3567448" cy="1756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C5D13" w14:textId="77777777" w:rsidR="00CC342D" w:rsidRPr="00E6696C" w:rsidRDefault="00CC342D" w:rsidP="006D45A9">
                              <w:pPr>
                                <w:spacing w:line="256" w:lineRule="auto"/>
                                <w:rPr>
                                  <w:color w:val="418AB3" w:themeColor="accent1"/>
                                </w:rPr>
                              </w:pPr>
                              <w:r w:rsidRPr="00E6696C">
                                <w:rPr>
                                  <w:color w:val="418AB3" w:themeColor="accent1"/>
                                </w:rPr>
                                <w:t>Think about Self Service Channel Custom Branding Options, would this base set of customizations be enough?  Why or why not?</w:t>
                              </w:r>
                            </w:p>
                            <w:p w14:paraId="2A9E7262" w14:textId="77777777"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Logo</w:t>
                              </w:r>
                            </w:p>
                            <w:p w14:paraId="5BD273D1" w14:textId="75BCA07C"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Primary color</w:t>
                              </w:r>
                            </w:p>
                            <w:p w14:paraId="7B836C5C" w14:textId="6065AEF4"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Secondary color</w:t>
                              </w:r>
                            </w:p>
                            <w:p w14:paraId="51B34ACB" w14:textId="706923BD"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Monthly banner ads</w:t>
                              </w:r>
                            </w:p>
                            <w:p w14:paraId="176DBCF5" w14:textId="6E43D2A2"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Monthly marketing content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9BF5685" id="Group 31" o:spid="_x0000_s1044" style="position:absolute;left:0;text-align:left;margin-left:231.75pt;margin-top:3.15pt;width:280.8pt;height:158.2pt;z-index:251673600;mso-wrap-distance-left:14.4pt;mso-wrap-distance-top:3.6pt;mso-wrap-distance-right:14.4pt;mso-wrap-distance-bottom:3.6pt;mso-position-horizontal-relative:margin;mso-position-vertical-relative:margin;mso-width-relative:margin;mso-height-relative:margin" coordsize="35674,2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">
                <v:rect id="Rectangle 192" o:spid="_x0000_s104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" fillcolor="#418ab3 [3204]" stroked="f" strokeweight="1pt">
                  <v:textbox>
                    <w:txbxContent>
                      <w:p w14:paraId="53B771DA" w14:textId="186F480E" w:rsidR="00CC342D" w:rsidRDefault="00CC342D" w:rsidP="006D45A9">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Limited Customization</w:t>
                        </w:r>
                      </w:p>
                      <w:p w14:paraId="4CDFA7C8" w14:textId="77777777" w:rsidR="00CC342D" w:rsidRDefault="00CC342D">
                        <w:pPr>
                          <w:jc w:val="center"/>
                          <w:rPr>
                            <w:rFonts w:asciiTheme="majorHAnsi" w:eastAsiaTheme="majorEastAsia" w:hAnsiTheme="majorHAnsi" w:cstheme="majorBidi"/>
                            <w:color w:val="FFFFFF" w:themeColor="background1"/>
                            <w:sz w:val="24"/>
                            <w:szCs w:val="28"/>
                          </w:rPr>
                        </w:pPr>
                      </w:p>
                    </w:txbxContent>
                  </v:textbox>
                </v:rect>
                <v:shape id="Text Box 193" o:spid="_x0000_s1046" type="#_x0000_t202" style="position:absolute;top:2526;width:35674;height:1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" filled="f" stroked="f" strokeweight=".5pt">
                  <v:textbox style="mso-fit-shape-to-text:t" inset=",7.2pt,,0">
                    <w:txbxContent>
                      <w:p w14:paraId="5C7C5D13" w14:textId="77777777" w:rsidR="00CC342D" w:rsidRPr="00E6696C" w:rsidRDefault="00CC342D" w:rsidP="006D45A9">
                        <w:pPr>
                          <w:spacing w:line="256" w:lineRule="auto"/>
                          <w:rPr>
                            <w:color w:val="418AB3" w:themeColor="accent1"/>
                          </w:rPr>
                        </w:pPr>
                        <w:r w:rsidRPr="00E6696C">
                          <w:rPr>
                            <w:color w:val="418AB3" w:themeColor="accent1"/>
                          </w:rPr>
                          <w:t>Think about Self Service Channel Custom Branding Options, would this base set of customizations be enough?  Why or why not?</w:t>
                        </w:r>
                      </w:p>
                      <w:p w14:paraId="2A9E7262" w14:textId="77777777"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Logo</w:t>
                        </w:r>
                      </w:p>
                      <w:p w14:paraId="5BD273D1" w14:textId="75BCA07C"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Primary color</w:t>
                        </w:r>
                      </w:p>
                      <w:p w14:paraId="7B836C5C" w14:textId="6065AEF4"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Secondary color</w:t>
                        </w:r>
                      </w:p>
                      <w:p w14:paraId="51B34ACB" w14:textId="706923BD"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Monthly banner ads</w:t>
                        </w:r>
                      </w:p>
                      <w:p w14:paraId="176DBCF5" w14:textId="6E43D2A2" w:rsidR="00CC342D" w:rsidRPr="00E6696C" w:rsidRDefault="00CC342D" w:rsidP="006D45A9">
                        <w:pPr>
                          <w:pStyle w:val="ListParagraph"/>
                          <w:numPr>
                            <w:ilvl w:val="0"/>
                            <w:numId w:val="21"/>
                          </w:numPr>
                          <w:spacing w:line="256" w:lineRule="auto"/>
                          <w:rPr>
                            <w:color w:val="418AB3" w:themeColor="accent1"/>
                          </w:rPr>
                        </w:pPr>
                        <w:r w:rsidRPr="00E6696C">
                          <w:rPr>
                            <w:color w:val="418AB3" w:themeColor="accent1"/>
                          </w:rPr>
                          <w:t>Monthly marketing content</w:t>
                        </w:r>
                      </w:p>
                    </w:txbxContent>
                  </v:textbox>
                </v:shape>
                <w10:wrap type="square" anchorx="margin" anchory="margin"/>
              </v:group>
            </w:pict>
          </mc:Fallback>
        </mc:AlternateContent>
      </w:r>
      <w:r w:rsidR="004E594F">
        <w:t xml:space="preserve">What if you </w:t>
      </w:r>
      <w:r w:rsidR="00390C1B">
        <w:t>were limited to</w:t>
      </w:r>
      <w:r w:rsidR="004E594F">
        <w:t xml:space="preserve"> only market 3 credit card types</w:t>
      </w:r>
      <w:r w:rsidR="00CB72AB">
        <w:t xml:space="preserve"> </w:t>
      </w:r>
      <w:r w:rsidR="00AF6442">
        <w:t>(f</w:t>
      </w:r>
      <w:r w:rsidR="00390C1B">
        <w:t>or example</w:t>
      </w:r>
      <w:r w:rsidR="00CB72AB">
        <w:t>)</w:t>
      </w:r>
      <w:r w:rsidR="00AF6442">
        <w:t xml:space="preserve">? </w:t>
      </w:r>
      <w:r w:rsidR="00CB72AB">
        <w:t xml:space="preserve"> Would this be a d</w:t>
      </w:r>
      <w:r w:rsidR="0042475F">
        <w:t>eal</w:t>
      </w:r>
      <w:r w:rsidR="00CB72AB">
        <w:t xml:space="preserve"> </w:t>
      </w:r>
      <w:r w:rsidR="0042475F">
        <w:t>breaker?</w:t>
      </w:r>
      <w:r>
        <w:br/>
      </w:r>
      <w:r>
        <w:br/>
      </w:r>
      <w:r>
        <w:br/>
      </w:r>
      <w:r>
        <w:br/>
      </w:r>
      <w:r>
        <w:br/>
      </w:r>
    </w:p>
    <w:p w14:paraId="6B655CCB" w14:textId="59DE5557" w:rsidR="006D45A9" w:rsidRDefault="002B7589" w:rsidP="009224E9">
      <w:pPr>
        <w:pStyle w:val="ListParagraph"/>
        <w:numPr>
          <w:ilvl w:val="0"/>
          <w:numId w:val="1"/>
        </w:numPr>
        <w:spacing w:line="256" w:lineRule="auto"/>
      </w:pPr>
      <w:r>
        <w:t xml:space="preserve">How important is a </w:t>
      </w:r>
      <w:r w:rsidR="00D576CB">
        <w:t>c</w:t>
      </w:r>
      <w:r>
        <w:t xml:space="preserve">ontent </w:t>
      </w:r>
      <w:r w:rsidR="00D576CB">
        <w:t>m</w:t>
      </w:r>
      <w:r>
        <w:t xml:space="preserve">anagement </w:t>
      </w:r>
      <w:r w:rsidR="00D576CB">
        <w:t>s</w:t>
      </w:r>
      <w:r>
        <w:t>ystem</w:t>
      </w:r>
      <w:r w:rsidR="00CB72AB">
        <w:t xml:space="preserve"> for your team to be able to make their own web updates?  </w:t>
      </w:r>
      <w:r w:rsidR="006D45A9">
        <w:t>Why?</w:t>
      </w:r>
      <w:r w:rsidR="006D45A9">
        <w:br/>
      </w:r>
      <w:r w:rsidR="006D45A9">
        <w:br/>
      </w:r>
      <w:r w:rsidR="006D45A9">
        <w:br/>
      </w:r>
      <w:r w:rsidR="006D45A9">
        <w:br/>
      </w:r>
      <w:r w:rsidR="006D45A9">
        <w:br/>
      </w:r>
    </w:p>
    <w:p w14:paraId="4C90C224" w14:textId="7F2A3C44" w:rsidR="006D45A9" w:rsidRDefault="00CB72AB" w:rsidP="006D45A9">
      <w:pPr>
        <w:pStyle w:val="ListParagraph"/>
        <w:numPr>
          <w:ilvl w:val="1"/>
          <w:numId w:val="1"/>
        </w:numPr>
        <w:spacing w:line="256" w:lineRule="auto"/>
      </w:pPr>
      <w:r>
        <w:t>Are you concerned about breaking the rendering</w:t>
      </w:r>
      <w:r w:rsidR="005C6F25">
        <w:t xml:space="preserve"> (how it looks in a browser)</w:t>
      </w:r>
      <w:r>
        <w:t xml:space="preserve"> of the website?</w:t>
      </w:r>
      <w:r w:rsidR="006D45A9">
        <w:br/>
      </w:r>
      <w:r w:rsidR="006D45A9">
        <w:br/>
      </w:r>
      <w:r w:rsidR="006D45A9">
        <w:br/>
      </w:r>
      <w:r w:rsidR="006D45A9">
        <w:br/>
      </w:r>
      <w:r w:rsidR="006D45A9">
        <w:br/>
      </w:r>
    </w:p>
    <w:p w14:paraId="035568E0" w14:textId="7092E767" w:rsidR="006D45A9" w:rsidRDefault="00CB72AB" w:rsidP="006D45A9">
      <w:pPr>
        <w:pStyle w:val="ListParagraph"/>
        <w:numPr>
          <w:ilvl w:val="1"/>
          <w:numId w:val="1"/>
        </w:numPr>
        <w:spacing w:line="256" w:lineRule="auto"/>
      </w:pPr>
      <w:r>
        <w:t>What about browser testing?</w:t>
      </w:r>
      <w:r w:rsidR="006D45A9">
        <w:br/>
      </w:r>
      <w:r w:rsidR="006D45A9">
        <w:br/>
      </w:r>
      <w:r w:rsidR="006D45A9">
        <w:br/>
      </w:r>
      <w:r w:rsidR="006D45A9">
        <w:br/>
      </w:r>
      <w:r w:rsidR="006D45A9">
        <w:br/>
      </w:r>
    </w:p>
    <w:p w14:paraId="54686CC7" w14:textId="59B25092" w:rsidR="002B7589" w:rsidRDefault="002062E2" w:rsidP="006D45A9">
      <w:pPr>
        <w:pStyle w:val="ListParagraph"/>
        <w:numPr>
          <w:ilvl w:val="1"/>
          <w:numId w:val="1"/>
        </w:numPr>
        <w:spacing w:line="256" w:lineRule="auto"/>
      </w:pPr>
      <w:r>
        <w:t>How important is</w:t>
      </w:r>
      <w:r w:rsidR="00CB72AB">
        <w:t xml:space="preserve"> WCAG </w:t>
      </w:r>
      <w:r>
        <w:t>c</w:t>
      </w:r>
      <w:r w:rsidR="00CB72AB">
        <w:t>onformance?</w:t>
      </w:r>
      <w:r w:rsidR="005225E3">
        <w:t xml:space="preserve">  Today?  In the future?</w:t>
      </w:r>
      <w:r w:rsidR="006D45A9">
        <w:br/>
      </w:r>
      <w:r w:rsidR="006D45A9">
        <w:br/>
      </w:r>
      <w:r w:rsidR="006D45A9">
        <w:br/>
      </w:r>
      <w:r w:rsidR="006D45A9">
        <w:br/>
      </w:r>
      <w:r w:rsidR="006D45A9">
        <w:br/>
      </w:r>
    </w:p>
    <w:p w14:paraId="147BF39C" w14:textId="7D78CC3F" w:rsidR="002B7589" w:rsidRDefault="00D656D9" w:rsidP="009224E9">
      <w:pPr>
        <w:pStyle w:val="ListParagraph"/>
        <w:numPr>
          <w:ilvl w:val="0"/>
          <w:numId w:val="1"/>
        </w:numPr>
        <w:spacing w:line="256" w:lineRule="auto"/>
      </w:pPr>
      <w:r>
        <w:lastRenderedPageBreak/>
        <w:t>Is requiring web updates to be performed</w:t>
      </w:r>
      <w:r w:rsidR="002B7589">
        <w:t xml:space="preserve"> </w:t>
      </w:r>
      <w:r w:rsidR="00AF6442">
        <w:t xml:space="preserve">by </w:t>
      </w:r>
      <w:r w:rsidR="002B7589">
        <w:t>Web Services Pro</w:t>
      </w:r>
      <w:r w:rsidR="00335F06">
        <w:t>fessional</w:t>
      </w:r>
      <w:r w:rsidR="002B7589">
        <w:t xml:space="preserve"> Services so that </w:t>
      </w:r>
      <w:r w:rsidR="00335F06">
        <w:t>online banking a</w:t>
      </w:r>
      <w:r w:rsidR="002B7589">
        <w:t>ctions aren’t broken</w:t>
      </w:r>
      <w:r>
        <w:t xml:space="preserve"> a deal breaker</w:t>
      </w:r>
      <w:r w:rsidR="002B7589">
        <w:t>?</w:t>
      </w:r>
      <w:r w:rsidR="004722AB">
        <w:t xml:space="preserve">  Why or why not?</w:t>
      </w:r>
      <w:r w:rsidR="004722AB">
        <w:br/>
      </w:r>
      <w:r w:rsidR="004722AB">
        <w:br/>
      </w:r>
      <w:r w:rsidR="004722AB">
        <w:br/>
      </w:r>
      <w:r w:rsidR="004722AB">
        <w:br/>
      </w:r>
      <w:r w:rsidR="004722AB">
        <w:br/>
      </w:r>
    </w:p>
    <w:p w14:paraId="723D7140" w14:textId="5AB41CBA" w:rsidR="002B7589" w:rsidRDefault="004722AB" w:rsidP="009224E9">
      <w:pPr>
        <w:pStyle w:val="ListParagraph"/>
        <w:numPr>
          <w:ilvl w:val="0"/>
          <w:numId w:val="1"/>
        </w:numPr>
        <w:spacing w:line="256" w:lineRule="auto"/>
      </w:pPr>
      <w:r>
        <w:t>In your mind does</w:t>
      </w:r>
      <w:r w:rsidR="00335F06">
        <w:t xml:space="preserve"> this </w:t>
      </w:r>
      <w:r>
        <w:t xml:space="preserve">type of code and marketing content </w:t>
      </w:r>
      <w:r w:rsidR="00335F06">
        <w:t>integration require professional coders and developers versus the ease of use for marketing individuals to make content changes?</w:t>
      </w:r>
      <w:r>
        <w:br/>
      </w:r>
      <w:r>
        <w:br/>
      </w:r>
      <w:r>
        <w:br/>
      </w:r>
      <w:r>
        <w:br/>
      </w:r>
      <w:r>
        <w:br/>
      </w:r>
      <w:r>
        <w:br/>
      </w:r>
    </w:p>
    <w:p w14:paraId="027CD9F4" w14:textId="20D4D130" w:rsidR="00D656D9" w:rsidRDefault="009C5B64" w:rsidP="009224E9">
      <w:pPr>
        <w:pStyle w:val="ListParagraph"/>
        <w:numPr>
          <w:ilvl w:val="0"/>
          <w:numId w:val="1"/>
        </w:numPr>
        <w:spacing w:line="256" w:lineRule="auto"/>
      </w:pPr>
      <w:r>
        <w:rPr>
          <w:noProof/>
        </w:rPr>
        <mc:AlternateContent>
          <mc:Choice Requires="wpg">
            <w:drawing>
              <wp:anchor distT="45720" distB="45720" distL="182880" distR="182880" simplePos="0" relativeHeight="251686912" behindDoc="0" locked="0" layoutInCell="1" allowOverlap="1" wp14:anchorId="46574827" wp14:editId="39CA37DA">
                <wp:simplePos x="0" y="0"/>
                <wp:positionH relativeFrom="margin">
                  <wp:posOffset>3048000</wp:posOffset>
                </wp:positionH>
                <wp:positionV relativeFrom="margin">
                  <wp:posOffset>3348990</wp:posOffset>
                </wp:positionV>
                <wp:extent cx="3566160" cy="1454787"/>
                <wp:effectExtent l="0" t="0" r="0" b="12065"/>
                <wp:wrapSquare wrapText="bothSides"/>
                <wp:docPr id="237" name="Group 237"/>
                <wp:cNvGraphicFramePr/>
                <a:graphic xmlns:a="http://schemas.openxmlformats.org/drawingml/2006/main">
                  <a:graphicData uri="http://schemas.microsoft.com/office/word/2010/wordprocessingGroup">
                    <wpg:wgp>
                      <wpg:cNvGrpSpPr/>
                      <wpg:grpSpPr>
                        <a:xfrm>
                          <a:off x="0" y="0"/>
                          <a:ext cx="3566160" cy="1454787"/>
                          <a:chOff x="0" y="0"/>
                          <a:chExt cx="3567448" cy="1454480"/>
                        </a:xfrm>
                      </wpg:grpSpPr>
                      <wps:wsp>
                        <wps:cNvPr id="238" name="Rectangle 23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4B93B" w14:textId="7303D880" w:rsidR="00CC342D" w:rsidRDefault="00CC342D" w:rsidP="006D45A9">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Web Services Professional Services</w:t>
                              </w:r>
                            </w:p>
                            <w:p w14:paraId="6542D09E" w14:textId="77777777" w:rsidR="00CC342D" w:rsidRDefault="00CC342D" w:rsidP="006D45A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0" y="252679"/>
                            <a:ext cx="3567448" cy="12018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97D6E" w14:textId="5DD8A736" w:rsidR="00CC342D" w:rsidRPr="00AF6442" w:rsidRDefault="00CC342D" w:rsidP="006D45A9">
                              <w:pPr>
                                <w:rPr>
                                  <w:color w:val="418AB3" w:themeColor="accent1"/>
                                </w:rPr>
                              </w:pPr>
                              <w:r w:rsidRPr="00AF6442">
                                <w:rPr>
                                  <w:color w:val="418AB3" w:themeColor="accent1"/>
                                </w:rPr>
                                <w:t xml:space="preserve">In 2017, </w:t>
                              </w:r>
                              <w:r>
                                <w:rPr>
                                  <w:color w:val="418AB3" w:themeColor="accent1"/>
                                </w:rPr>
                                <w:t xml:space="preserve">CU*Answers </w:t>
                              </w:r>
                              <w:r w:rsidRPr="00AF6442">
                                <w:rPr>
                                  <w:color w:val="418AB3" w:themeColor="accent1"/>
                                </w:rPr>
                                <w:t>Web Services maintained credit unions spent just under $400 per year on web updates.   Ten credit unions spent over $1</w:t>
                              </w:r>
                              <w:r>
                                <w:rPr>
                                  <w:color w:val="418AB3" w:themeColor="accent1"/>
                                </w:rPr>
                                <w:t>,</w:t>
                              </w:r>
                              <w:r w:rsidRPr="00AF6442">
                                <w:rPr>
                                  <w:color w:val="418AB3" w:themeColor="accent1"/>
                                </w:rPr>
                                <w:t>000 for the year on web updates.</w:t>
                              </w:r>
                            </w:p>
                            <w:p w14:paraId="36C55635" w14:textId="7CFD2F4A" w:rsidR="00CC342D" w:rsidRPr="00DF0746" w:rsidRDefault="00CC342D" w:rsidP="001E5D72">
                              <w:pPr>
                                <w:pStyle w:val="Caption"/>
                                <w:rPr>
                                  <w:rStyle w:val="SubtleReference"/>
                                  <w:color w:val="418AB3" w:themeColor="accent1"/>
                                  <w:highlight w:val="yellow"/>
                                </w:rPr>
                              </w:pPr>
                              <w:r w:rsidRPr="00DF0746">
                                <w:rPr>
                                  <w:rStyle w:val="SubtleReference"/>
                                  <w:color w:val="418AB3" w:themeColor="accent1"/>
                                </w:rPr>
                                <w:t>[2017 daily production = $43,473.99 / 114 CUs = $381.35]</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6574827" id="Group 237" o:spid="_x0000_s1047" style="position:absolute;left:0;text-align:left;margin-left:240pt;margin-top:263.7pt;width:280.8pt;height:114.55pt;z-index:251686912;mso-wrap-distance-left:14.4pt;mso-wrap-distance-top:3.6pt;mso-wrap-distance-right:14.4pt;mso-wrap-distance-bottom:3.6pt;mso-position-horizontal-relative:margin;mso-position-vertical-relative:margin;mso-width-relative:margin;mso-height-relative:margin" coordsize="35674,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">
                <v:rect id="Rectangle 238"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" fillcolor="#418ab3 [3204]" stroked="f" strokeweight="1pt">
                  <v:textbox>
                    <w:txbxContent>
                      <w:p w14:paraId="1904B93B" w14:textId="7303D880" w:rsidR="00CC342D" w:rsidRDefault="00CC342D" w:rsidP="006D45A9">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Web Services Professional Services</w:t>
                        </w:r>
                      </w:p>
                      <w:p w14:paraId="6542D09E" w14:textId="77777777" w:rsidR="00CC342D" w:rsidRDefault="00CC342D" w:rsidP="006D45A9">
                        <w:pPr>
                          <w:jc w:val="center"/>
                          <w:rPr>
                            <w:rFonts w:asciiTheme="majorHAnsi" w:eastAsiaTheme="majorEastAsia" w:hAnsiTheme="majorHAnsi" w:cstheme="majorBidi"/>
                            <w:color w:val="FFFFFF" w:themeColor="background1"/>
                            <w:sz w:val="24"/>
                            <w:szCs w:val="28"/>
                          </w:rPr>
                        </w:pPr>
                      </w:p>
                    </w:txbxContent>
                  </v:textbox>
                </v:rect>
                <v:shape id="Text Box 239" o:spid="_x0000_s1049" type="#_x0000_t202" style="position:absolute;top:2526;width:35674;height:1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" filled="f" stroked="f" strokeweight=".5pt">
                  <v:textbox style="mso-fit-shape-to-text:t" inset=",7.2pt,,0">
                    <w:txbxContent>
                      <w:p w14:paraId="6A197D6E" w14:textId="5DD8A736" w:rsidR="00CC342D" w:rsidRPr="00AF6442" w:rsidRDefault="00CC342D" w:rsidP="006D45A9">
                        <w:pPr>
                          <w:rPr>
                            <w:color w:val="418AB3" w:themeColor="accent1"/>
                          </w:rPr>
                        </w:pPr>
                        <w:r w:rsidRPr="00AF6442">
                          <w:rPr>
                            <w:color w:val="418AB3" w:themeColor="accent1"/>
                          </w:rPr>
                          <w:t xml:space="preserve">In 2017, </w:t>
                        </w:r>
                        <w:r>
                          <w:rPr>
                            <w:color w:val="418AB3" w:themeColor="accent1"/>
                          </w:rPr>
                          <w:t xml:space="preserve">CU*Answers </w:t>
                        </w:r>
                        <w:r w:rsidRPr="00AF6442">
                          <w:rPr>
                            <w:color w:val="418AB3" w:themeColor="accent1"/>
                          </w:rPr>
                          <w:t>Web Services maintained credit unions spent just under $400 per year on web updates.   Ten credit unions spent over $1</w:t>
                        </w:r>
                        <w:r>
                          <w:rPr>
                            <w:color w:val="418AB3" w:themeColor="accent1"/>
                          </w:rPr>
                          <w:t>,</w:t>
                        </w:r>
                        <w:r w:rsidRPr="00AF6442">
                          <w:rPr>
                            <w:color w:val="418AB3" w:themeColor="accent1"/>
                          </w:rPr>
                          <w:t>000 for the year on web updates.</w:t>
                        </w:r>
                      </w:p>
                      <w:p w14:paraId="36C55635" w14:textId="7CFD2F4A" w:rsidR="00CC342D" w:rsidRPr="00DF0746" w:rsidRDefault="00CC342D" w:rsidP="001E5D72">
                        <w:pPr>
                          <w:pStyle w:val="Caption"/>
                          <w:rPr>
                            <w:rStyle w:val="SubtleReference"/>
                            <w:color w:val="418AB3" w:themeColor="accent1"/>
                            <w:highlight w:val="yellow"/>
                          </w:rPr>
                        </w:pPr>
                        <w:r w:rsidRPr="00DF0746">
                          <w:rPr>
                            <w:rStyle w:val="SubtleReference"/>
                            <w:color w:val="418AB3" w:themeColor="accent1"/>
                          </w:rPr>
                          <w:t>[2017 daily production = $43,473.99 / 114 CUs = $381.35]</w:t>
                        </w:r>
                      </w:p>
                    </w:txbxContent>
                  </v:textbox>
                </v:shape>
                <w10:wrap type="square" anchorx="margin" anchory="margin"/>
              </v:group>
            </w:pict>
          </mc:Fallback>
        </mc:AlternateContent>
      </w:r>
      <w:r w:rsidR="00D656D9">
        <w:t xml:space="preserve">How much are you spending on web </w:t>
      </w:r>
      <w:r w:rsidR="00DD5109">
        <w:t xml:space="preserve">work </w:t>
      </w:r>
      <w:r w:rsidR="004722AB">
        <w:t xml:space="preserve">annually?  How much is marketing content </w:t>
      </w:r>
      <w:r w:rsidR="00D656D9">
        <w:t>updates?</w:t>
      </w:r>
      <w:r w:rsidR="0042475F">
        <w:t xml:space="preserve"> </w:t>
      </w:r>
      <w:r w:rsidR="004722AB">
        <w:br/>
      </w:r>
      <w:r w:rsidR="004722AB">
        <w:br/>
      </w:r>
      <w:r w:rsidR="004722AB">
        <w:br/>
      </w:r>
      <w:r w:rsidR="004722AB">
        <w:br/>
      </w:r>
      <w:r w:rsidR="004722AB">
        <w:br/>
      </w:r>
    </w:p>
    <w:p w14:paraId="743F6F77" w14:textId="2EEDCB2F" w:rsidR="00335F06" w:rsidRDefault="00335F06" w:rsidP="009224E9">
      <w:pPr>
        <w:pStyle w:val="ListParagraph"/>
        <w:numPr>
          <w:ilvl w:val="0"/>
          <w:numId w:val="1"/>
        </w:numPr>
        <w:spacing w:line="256" w:lineRule="auto"/>
      </w:pPr>
      <w:r>
        <w:t>How often is</w:t>
      </w:r>
      <w:r w:rsidR="001E5D72">
        <w:t xml:space="preserve"> your</w:t>
      </w:r>
      <w:r>
        <w:t xml:space="preserve"> marketing content actually changing?</w:t>
      </w:r>
      <w:r w:rsidR="004722AB">
        <w:t xml:space="preserve">  Is i</w:t>
      </w:r>
      <w:r w:rsidR="00F93E3C">
        <w:t>t</w:t>
      </w:r>
      <w:r w:rsidR="004722AB">
        <w:t xml:space="preserve"> frequent enough?  Should it be more or less?</w:t>
      </w:r>
      <w:r w:rsidR="004722AB">
        <w:br/>
      </w:r>
      <w:r w:rsidR="004722AB">
        <w:br/>
      </w:r>
      <w:r w:rsidR="004722AB">
        <w:br/>
      </w:r>
      <w:r w:rsidR="004722AB">
        <w:br/>
      </w:r>
      <w:r w:rsidR="004722AB">
        <w:br/>
      </w:r>
    </w:p>
    <w:p w14:paraId="03E79F75" w14:textId="724099A9" w:rsidR="00CB72AB" w:rsidRDefault="00CB72AB" w:rsidP="009224E9">
      <w:pPr>
        <w:pStyle w:val="ListParagraph"/>
        <w:numPr>
          <w:ilvl w:val="0"/>
          <w:numId w:val="1"/>
        </w:numPr>
        <w:spacing w:line="256" w:lineRule="auto"/>
      </w:pPr>
      <w:r>
        <w:t xml:space="preserve">Does your credit union participate in the </w:t>
      </w:r>
      <w:r w:rsidR="00AF6442">
        <w:t>cooperative campaigns</w:t>
      </w:r>
      <w:r>
        <w:t>?  Why or why not?</w:t>
      </w:r>
      <w:r w:rsidR="009C5B64">
        <w:br/>
      </w:r>
      <w:r w:rsidR="009C5B64">
        <w:br/>
      </w:r>
      <w:r w:rsidR="009C5B64">
        <w:br/>
      </w:r>
      <w:r w:rsidR="009C5B64">
        <w:br/>
      </w:r>
      <w:r w:rsidR="009C5B64">
        <w:br/>
      </w:r>
    </w:p>
    <w:p w14:paraId="2F291DD6" w14:textId="2253F533" w:rsidR="00A05BA0" w:rsidRDefault="0095352A" w:rsidP="009224E9">
      <w:pPr>
        <w:pStyle w:val="ListParagraph"/>
        <w:numPr>
          <w:ilvl w:val="0"/>
          <w:numId w:val="1"/>
        </w:numPr>
        <w:spacing w:line="256" w:lineRule="auto"/>
      </w:pPr>
      <w:r>
        <w:t>Are you u</w:t>
      </w:r>
      <w:r w:rsidR="00A05BA0">
        <w:t xml:space="preserve">sing Request Center to be an </w:t>
      </w:r>
      <w:r w:rsidR="00AF6442">
        <w:t>internet retailer</w:t>
      </w:r>
      <w:r>
        <w:t xml:space="preserve">?  Why or why not?  </w:t>
      </w:r>
      <w:r w:rsidR="00A05BA0">
        <w:t xml:space="preserve">What forms could be built for Request Center to raise your </w:t>
      </w:r>
      <w:r w:rsidR="00AF6442">
        <w:t xml:space="preserve">internet retailing </w:t>
      </w:r>
      <w:r w:rsidR="00A05BA0">
        <w:t>game?</w:t>
      </w:r>
      <w:r w:rsidR="00585320">
        <w:t xml:space="preserve">  </w:t>
      </w:r>
      <w:r>
        <w:t xml:space="preserve">See the forms gallery at </w:t>
      </w:r>
      <w:hyperlink r:id="rId24" w:history="1">
        <w:r w:rsidR="00AF6442" w:rsidRPr="00F26632">
          <w:rPr>
            <w:rStyle w:val="Hyperlink"/>
          </w:rPr>
          <w:t>https://irsc.cuanswers.com/pages/portfolio/forms-gallery/</w:t>
        </w:r>
      </w:hyperlink>
      <w:r w:rsidR="00AF6442">
        <w:t xml:space="preserve"> </w:t>
      </w:r>
      <w:r>
        <w:br/>
      </w:r>
      <w:r>
        <w:br/>
      </w:r>
      <w:r>
        <w:br/>
      </w:r>
      <w:r>
        <w:br/>
      </w:r>
      <w:r>
        <w:br/>
      </w:r>
    </w:p>
    <w:p w14:paraId="00324E6C" w14:textId="74C1D8F1" w:rsidR="009C5C18" w:rsidRDefault="004D2E9E" w:rsidP="0093525A">
      <w:pPr>
        <w:pStyle w:val="Heading1"/>
      </w:pPr>
      <w:r>
        <w:lastRenderedPageBreak/>
        <w:br/>
      </w:r>
      <w:r>
        <w:br/>
      </w:r>
      <w:r>
        <w:br/>
      </w:r>
      <w:r>
        <w:br/>
      </w:r>
      <w:r>
        <w:br/>
      </w:r>
      <w:r>
        <w:br/>
      </w:r>
      <w:r>
        <w:br/>
      </w:r>
      <w:bookmarkStart w:id="22" w:name="_Toc528161977"/>
      <w:r w:rsidR="000B7461">
        <w:t xml:space="preserve">Appendix - </w:t>
      </w:r>
      <w:r w:rsidR="008E588C">
        <w:t>Concepts</w:t>
      </w:r>
      <w:r w:rsidR="002B7589">
        <w:t xml:space="preserve"> &amp; Mockups</w:t>
      </w:r>
      <w:bookmarkEnd w:id="22"/>
    </w:p>
    <w:p w14:paraId="6A1C36B8" w14:textId="2F5C6F82" w:rsidR="004377F1" w:rsidRDefault="004377F1" w:rsidP="004377F1">
      <w:r>
        <w:t>The following are some concepts and mockups created by the CU*Answers Teams.</w:t>
      </w:r>
    </w:p>
    <w:p w14:paraId="4C6B241B" w14:textId="29097507" w:rsidR="00EB4523" w:rsidRPr="004377F1" w:rsidRDefault="00EB4523" w:rsidP="004377F1">
      <w:r>
        <w:t>Remember the tip</w:t>
      </w:r>
      <w:r w:rsidR="00524CE1">
        <w:t>-</w:t>
      </w:r>
      <w:r>
        <w:t>of</w:t>
      </w:r>
      <w:r w:rsidR="00524CE1">
        <w:t>-</w:t>
      </w:r>
      <w:r>
        <w:t>the</w:t>
      </w:r>
      <w:r w:rsidR="00524CE1">
        <w:t>-</w:t>
      </w:r>
      <w:r>
        <w:t xml:space="preserve">iceberg </w:t>
      </w:r>
      <w:r w:rsidR="00524CE1">
        <w:t>t-</w:t>
      </w:r>
      <w:r>
        <w:t xml:space="preserve">shirt from the </w:t>
      </w:r>
      <w:proofErr w:type="gramStart"/>
      <w:r>
        <w:t>201</w:t>
      </w:r>
      <w:r w:rsidR="00DF0746">
        <w:t>7</w:t>
      </w:r>
      <w:r w:rsidR="00DF0746" w:rsidRPr="00DF0746">
        <w:rPr>
          <w:noProof/>
        </w:rPr>
        <w:t xml:space="preserve"> </w:t>
      </w:r>
      <w:r>
        <w:t xml:space="preserve"> Leadership</w:t>
      </w:r>
      <w:proofErr w:type="gramEnd"/>
      <w:r>
        <w:t xml:space="preserve"> Conference?  These concepts are superficial and there are multitudes of technical details to be worked out on the delivery. </w:t>
      </w:r>
    </w:p>
    <w:p w14:paraId="580167DB" w14:textId="77777777" w:rsidR="00D11E36" w:rsidRDefault="00D11E36">
      <w:pPr>
        <w:rPr>
          <w:rFonts w:asciiTheme="majorHAnsi" w:eastAsiaTheme="majorEastAsia" w:hAnsiTheme="majorHAnsi" w:cstheme="majorBidi"/>
          <w:color w:val="306785" w:themeColor="accent1" w:themeShade="BF"/>
          <w:sz w:val="26"/>
          <w:szCs w:val="26"/>
        </w:rPr>
      </w:pPr>
      <w:r>
        <w:br w:type="page"/>
      </w:r>
    </w:p>
    <w:p w14:paraId="25D13E81" w14:textId="77777777" w:rsidR="00277E02" w:rsidRDefault="00277E02">
      <w:pPr>
        <w:rPr>
          <w:rFonts w:asciiTheme="majorHAnsi" w:eastAsiaTheme="majorEastAsia" w:hAnsiTheme="majorHAnsi" w:cstheme="majorBidi"/>
          <w:color w:val="306785" w:themeColor="accent1" w:themeShade="BF"/>
          <w:sz w:val="26"/>
          <w:szCs w:val="26"/>
        </w:rPr>
      </w:pPr>
      <w:r>
        <w:lastRenderedPageBreak/>
        <w:br w:type="page"/>
      </w:r>
    </w:p>
    <w:p w14:paraId="44EA2299" w14:textId="180C2AC3" w:rsidR="004F0D74" w:rsidRDefault="009C5C18" w:rsidP="004F0D74">
      <w:pPr>
        <w:pStyle w:val="Heading2"/>
      </w:pPr>
      <w:bookmarkStart w:id="23" w:name="_Toc528161978"/>
      <w:r>
        <w:lastRenderedPageBreak/>
        <w:t>Concept – Index Page</w:t>
      </w:r>
      <w:bookmarkEnd w:id="23"/>
    </w:p>
    <w:p w14:paraId="3E56ABEC" w14:textId="5F44A5A0" w:rsidR="00D11E36" w:rsidRPr="00D11E36" w:rsidRDefault="00D11E36" w:rsidP="00D11E36">
      <w:r>
        <w:t>Showing</w:t>
      </w:r>
      <w:r w:rsidR="0049350A">
        <w:t xml:space="preserve"> a traditional credit union index page</w:t>
      </w:r>
      <w:r w:rsidR="00840C72">
        <w:t>.</w:t>
      </w:r>
    </w:p>
    <w:p w14:paraId="1380DACB" w14:textId="77777777" w:rsidR="00D11E36" w:rsidRDefault="009C5C18" w:rsidP="004F0D74">
      <w:pPr>
        <w:rPr>
          <w:rStyle w:val="Heading2Char"/>
        </w:rPr>
      </w:pPr>
      <w:r>
        <w:br/>
      </w:r>
      <w:r w:rsidRPr="009C5C18">
        <w:rPr>
          <w:noProof/>
        </w:rPr>
        <w:drawing>
          <wp:inline distT="0" distB="0" distL="0" distR="0" wp14:anchorId="4CDE6B99" wp14:editId="6E573FF2">
            <wp:extent cx="5943600" cy="4590415"/>
            <wp:effectExtent l="114300" t="114300" r="114300" b="1149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90415"/>
                    </a:xfrm>
                    <a:prstGeom prst="rect">
                      <a:avLst/>
                    </a:prstGeom>
                    <a:effectLst>
                      <a:outerShdw blurRad="63500" sx="102000" sy="102000" algn="ctr" rotWithShape="0">
                        <a:prstClr val="black">
                          <a:alpha val="40000"/>
                        </a:prstClr>
                      </a:outerShdw>
                    </a:effectLst>
                  </pic:spPr>
                </pic:pic>
              </a:graphicData>
            </a:graphic>
          </wp:inline>
        </w:drawing>
      </w:r>
      <w:r w:rsidR="00985122">
        <w:br/>
      </w:r>
    </w:p>
    <w:p w14:paraId="764BD6D3" w14:textId="77777777" w:rsidR="00D11E36" w:rsidRDefault="00D11E36">
      <w:pPr>
        <w:rPr>
          <w:rStyle w:val="Heading2Char"/>
        </w:rPr>
      </w:pPr>
      <w:r>
        <w:rPr>
          <w:rStyle w:val="Heading2Char"/>
        </w:rPr>
        <w:br w:type="page"/>
      </w:r>
    </w:p>
    <w:p w14:paraId="1989D572" w14:textId="567D62FF" w:rsidR="004F0D74" w:rsidRDefault="009C5C18" w:rsidP="004F0D74">
      <w:pPr>
        <w:rPr>
          <w:rStyle w:val="Heading2Char"/>
        </w:rPr>
      </w:pPr>
      <w:bookmarkStart w:id="24" w:name="_Toc528161979"/>
      <w:r w:rsidRPr="004F0D74">
        <w:rPr>
          <w:rStyle w:val="Heading2Char"/>
        </w:rPr>
        <w:lastRenderedPageBreak/>
        <w:t>Concept – Action/Sales Engine</w:t>
      </w:r>
      <w:bookmarkEnd w:id="24"/>
    </w:p>
    <w:p w14:paraId="2CC5EEBB" w14:textId="0B8B3C51" w:rsidR="00D11E36" w:rsidRPr="00D11E36" w:rsidRDefault="00D11E36" w:rsidP="00D11E36">
      <w:r>
        <w:t>Showing</w:t>
      </w:r>
      <w:r w:rsidR="00840C72">
        <w:t xml:space="preserve"> a credit union index page with side</w:t>
      </w:r>
      <w:r w:rsidR="00D74437">
        <w:t>-</w:t>
      </w:r>
      <w:r w:rsidR="00840C72">
        <w:t>by</w:t>
      </w:r>
      <w:r w:rsidR="00D74437">
        <w:t>-</w:t>
      </w:r>
      <w:r w:rsidR="00840C72">
        <w:t>side welcome back and account quick reference and sales engine concept.</w:t>
      </w:r>
    </w:p>
    <w:p w14:paraId="3A2E8C53" w14:textId="653E13C8" w:rsidR="002B7589" w:rsidRDefault="009C5C18" w:rsidP="004F0D74">
      <w:r>
        <w:br/>
      </w:r>
      <w:r w:rsidRPr="009C5C18">
        <w:rPr>
          <w:noProof/>
        </w:rPr>
        <w:drawing>
          <wp:inline distT="0" distB="0" distL="0" distR="0" wp14:anchorId="44D53C0D" wp14:editId="3F1F4FB1">
            <wp:extent cx="5943600" cy="4590415"/>
            <wp:effectExtent l="114300" t="114300" r="114300" b="1149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590415"/>
                    </a:xfrm>
                    <a:prstGeom prst="rect">
                      <a:avLst/>
                    </a:prstGeom>
                    <a:effectLst>
                      <a:outerShdw blurRad="63500" sx="102000" sy="102000" algn="ctr" rotWithShape="0">
                        <a:prstClr val="black">
                          <a:alpha val="40000"/>
                        </a:prstClr>
                      </a:outerShdw>
                    </a:effectLst>
                  </pic:spPr>
                </pic:pic>
              </a:graphicData>
            </a:graphic>
          </wp:inline>
        </w:drawing>
      </w:r>
    </w:p>
    <w:p w14:paraId="0D453BCA" w14:textId="77777777" w:rsidR="004377F1" w:rsidRDefault="004377F1">
      <w:pPr>
        <w:rPr>
          <w:rFonts w:asciiTheme="majorHAnsi" w:eastAsiaTheme="majorEastAsia" w:hAnsiTheme="majorHAnsi" w:cstheme="majorBidi"/>
          <w:color w:val="306785" w:themeColor="accent1" w:themeShade="BF"/>
          <w:sz w:val="26"/>
          <w:szCs w:val="26"/>
        </w:rPr>
      </w:pPr>
      <w:r>
        <w:br w:type="page"/>
      </w:r>
    </w:p>
    <w:p w14:paraId="7FDFFEB7" w14:textId="40643E65" w:rsidR="009C5C18" w:rsidRDefault="009C5C18" w:rsidP="009C5C18">
      <w:pPr>
        <w:pStyle w:val="Heading2"/>
      </w:pPr>
      <w:bookmarkStart w:id="25" w:name="_Toc528161980"/>
      <w:r>
        <w:lastRenderedPageBreak/>
        <w:t xml:space="preserve">Concept – Tabbed content for Logged </w:t>
      </w:r>
      <w:proofErr w:type="gramStart"/>
      <w:r>
        <w:t>In</w:t>
      </w:r>
      <w:proofErr w:type="gramEnd"/>
      <w:r>
        <w:t xml:space="preserve"> Action vs Logged Out Marketing content</w:t>
      </w:r>
      <w:bookmarkEnd w:id="25"/>
    </w:p>
    <w:p w14:paraId="6ED80572" w14:textId="0EB1A407" w:rsidR="00D11E36" w:rsidRPr="00D11E36" w:rsidRDefault="00D11E36" w:rsidP="00D11E36">
      <w:r>
        <w:t>Showing</w:t>
      </w:r>
      <w:r w:rsidR="00B03B9A">
        <w:t xml:space="preserve"> a tabbed interface for logged in action versus logged out marketing content.  This allows the member to view both</w:t>
      </w:r>
      <w:r>
        <w:t>.</w:t>
      </w:r>
    </w:p>
    <w:p w14:paraId="60BA86F3" w14:textId="77777777" w:rsidR="00D11E36" w:rsidRPr="00D11E36" w:rsidRDefault="00D11E36" w:rsidP="00D11E36"/>
    <w:p w14:paraId="71A12CB3" w14:textId="61D4A986" w:rsidR="009C5C18" w:rsidRDefault="009C5C18" w:rsidP="009C5C18">
      <w:r w:rsidRPr="009C5C18">
        <w:rPr>
          <w:noProof/>
        </w:rPr>
        <w:drawing>
          <wp:inline distT="0" distB="0" distL="0" distR="0" wp14:anchorId="60C74050" wp14:editId="72A91196">
            <wp:extent cx="5943600" cy="4596765"/>
            <wp:effectExtent l="114300" t="114300" r="114300" b="1085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596765"/>
                    </a:xfrm>
                    <a:prstGeom prst="rect">
                      <a:avLst/>
                    </a:prstGeom>
                    <a:effectLst>
                      <a:outerShdw blurRad="63500" sx="102000" sy="102000" algn="ctr" rotWithShape="0">
                        <a:prstClr val="black">
                          <a:alpha val="40000"/>
                        </a:prstClr>
                      </a:outerShdw>
                    </a:effectLst>
                  </pic:spPr>
                </pic:pic>
              </a:graphicData>
            </a:graphic>
          </wp:inline>
        </w:drawing>
      </w:r>
    </w:p>
    <w:p w14:paraId="24CEFAAF" w14:textId="77777777" w:rsidR="00D11E36" w:rsidRDefault="00D11E36">
      <w:pPr>
        <w:rPr>
          <w:rFonts w:asciiTheme="majorHAnsi" w:eastAsiaTheme="majorEastAsia" w:hAnsiTheme="majorHAnsi" w:cstheme="majorBidi"/>
          <w:color w:val="306785" w:themeColor="accent1" w:themeShade="BF"/>
          <w:sz w:val="26"/>
          <w:szCs w:val="26"/>
        </w:rPr>
      </w:pPr>
      <w:r>
        <w:br w:type="page"/>
      </w:r>
    </w:p>
    <w:p w14:paraId="36785804" w14:textId="51E6F843" w:rsidR="009C5C18" w:rsidRDefault="009C5C18" w:rsidP="009C5C18">
      <w:pPr>
        <w:pStyle w:val="Heading2"/>
      </w:pPr>
      <w:bookmarkStart w:id="26" w:name="_Toc528161981"/>
      <w:r>
        <w:lastRenderedPageBreak/>
        <w:t>Concept – Related Promos in Transaction History</w:t>
      </w:r>
      <w:bookmarkEnd w:id="26"/>
    </w:p>
    <w:p w14:paraId="7F2F3A92" w14:textId="0BEC3E6C" w:rsidR="00D11E36" w:rsidRPr="00D11E36" w:rsidRDefault="00D11E36" w:rsidP="00D11E36">
      <w:r>
        <w:t>Showin</w:t>
      </w:r>
      <w:r w:rsidR="00905394">
        <w:t>g related promotions inline in the transaction history.</w:t>
      </w:r>
    </w:p>
    <w:p w14:paraId="287A8439" w14:textId="77777777" w:rsidR="00D11E36" w:rsidRPr="00D11E36" w:rsidRDefault="00D11E36" w:rsidP="00D11E36"/>
    <w:p w14:paraId="6882347F" w14:textId="16428DB9" w:rsidR="009C5C18" w:rsidRDefault="009C5C18" w:rsidP="009C5C18">
      <w:r w:rsidRPr="009C5C18">
        <w:rPr>
          <w:noProof/>
        </w:rPr>
        <w:drawing>
          <wp:inline distT="0" distB="0" distL="0" distR="0" wp14:anchorId="65417D3C" wp14:editId="26C56973">
            <wp:extent cx="5943600" cy="4585970"/>
            <wp:effectExtent l="114300" t="114300" r="114300" b="1193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585970"/>
                    </a:xfrm>
                    <a:prstGeom prst="rect">
                      <a:avLst/>
                    </a:prstGeom>
                    <a:effectLst>
                      <a:outerShdw blurRad="63500" sx="102000" sy="102000" algn="ctr" rotWithShape="0">
                        <a:prstClr val="black">
                          <a:alpha val="40000"/>
                        </a:prstClr>
                      </a:outerShdw>
                    </a:effectLst>
                  </pic:spPr>
                </pic:pic>
              </a:graphicData>
            </a:graphic>
          </wp:inline>
        </w:drawing>
      </w:r>
    </w:p>
    <w:p w14:paraId="7F361CA6" w14:textId="77777777" w:rsidR="00D11E36" w:rsidRDefault="00D11E36">
      <w:pPr>
        <w:rPr>
          <w:rStyle w:val="Heading2Char"/>
        </w:rPr>
      </w:pPr>
      <w:r>
        <w:rPr>
          <w:rStyle w:val="Heading2Char"/>
        </w:rPr>
        <w:br w:type="page"/>
      </w:r>
    </w:p>
    <w:p w14:paraId="7B583D2D" w14:textId="5F73F976" w:rsidR="00D11E36" w:rsidRDefault="00584767" w:rsidP="009C5C18">
      <w:pPr>
        <w:rPr>
          <w:rStyle w:val="Heading2Char"/>
        </w:rPr>
      </w:pPr>
      <w:bookmarkStart w:id="27" w:name="_Toc528161982"/>
      <w:r>
        <w:rPr>
          <w:rStyle w:val="Heading2Char"/>
        </w:rPr>
        <w:lastRenderedPageBreak/>
        <w:t xml:space="preserve">Concept - </w:t>
      </w:r>
      <w:r w:rsidR="00973E5C" w:rsidRPr="00584767">
        <w:rPr>
          <w:rStyle w:val="Heading2Char"/>
        </w:rPr>
        <w:t xml:space="preserve">Mint.com – in </w:t>
      </w:r>
      <w:r w:rsidRPr="00584767">
        <w:rPr>
          <w:rStyle w:val="Heading2Char"/>
        </w:rPr>
        <w:t>transaction listing promotions</w:t>
      </w:r>
      <w:bookmarkEnd w:id="27"/>
    </w:p>
    <w:p w14:paraId="032FD473" w14:textId="2E7CEA32" w:rsidR="00D11E36" w:rsidRPr="00D11E36" w:rsidRDefault="00D11E36" w:rsidP="00D11E36">
      <w:r>
        <w:t>Showin</w:t>
      </w:r>
      <w:r w:rsidR="00F11260">
        <w:t xml:space="preserve">g </w:t>
      </w:r>
      <w:proofErr w:type="spellStart"/>
      <w:r w:rsidR="00F11260">
        <w:t>mint.com’s</w:t>
      </w:r>
      <w:proofErr w:type="spellEnd"/>
      <w:r w:rsidR="00F11260">
        <w:t xml:space="preserve"> version of transaction history promotions</w:t>
      </w:r>
      <w:r>
        <w:t>.</w:t>
      </w:r>
    </w:p>
    <w:p w14:paraId="1243B9D7" w14:textId="3373C4F8" w:rsidR="00973E5C" w:rsidRPr="009C5C18" w:rsidRDefault="00584767" w:rsidP="00D11E36">
      <w:pPr>
        <w:jc w:val="center"/>
      </w:pPr>
      <w:r>
        <w:br/>
      </w:r>
      <w:r w:rsidRPr="00584767">
        <w:rPr>
          <w:noProof/>
        </w:rPr>
        <w:drawing>
          <wp:inline distT="0" distB="0" distL="0" distR="0" wp14:anchorId="0955F4B5" wp14:editId="5BD63638">
            <wp:extent cx="4566155" cy="5915025"/>
            <wp:effectExtent l="95250" t="133350" r="101600" b="1238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0418" cy="5920548"/>
                    </a:xfrm>
                    <a:prstGeom prst="rect">
                      <a:avLst/>
                    </a:prstGeom>
                    <a:effectLst>
                      <a:outerShdw blurRad="63500" sx="102000" sy="102000" algn="ctr" rotWithShape="0">
                        <a:prstClr val="black">
                          <a:alpha val="40000"/>
                        </a:prstClr>
                      </a:outerShdw>
                    </a:effectLst>
                  </pic:spPr>
                </pic:pic>
              </a:graphicData>
            </a:graphic>
          </wp:inline>
        </w:drawing>
      </w:r>
    </w:p>
    <w:p w14:paraId="7EF50221" w14:textId="77777777" w:rsidR="00D11E36" w:rsidRDefault="00D11E36">
      <w:pPr>
        <w:rPr>
          <w:rStyle w:val="Heading2Char"/>
        </w:rPr>
      </w:pPr>
      <w:r>
        <w:rPr>
          <w:rStyle w:val="Heading2Char"/>
        </w:rPr>
        <w:br w:type="page"/>
      </w:r>
    </w:p>
    <w:p w14:paraId="4E2B35E8" w14:textId="5D5E1FC0" w:rsidR="00D11E36" w:rsidRDefault="00985122" w:rsidP="00985122">
      <w:pPr>
        <w:rPr>
          <w:rStyle w:val="Heading2Char"/>
        </w:rPr>
      </w:pPr>
      <w:bookmarkStart w:id="28" w:name="_Toc528161983"/>
      <w:proofErr w:type="gramStart"/>
      <w:r w:rsidRPr="00985122">
        <w:rPr>
          <w:rStyle w:val="Heading2Char"/>
        </w:rPr>
        <w:lastRenderedPageBreak/>
        <w:t>Concept</w:t>
      </w:r>
      <w:r>
        <w:rPr>
          <w:rStyle w:val="Heading2Char"/>
        </w:rPr>
        <w:t xml:space="preserve">  –</w:t>
      </w:r>
      <w:proofErr w:type="gramEnd"/>
      <w:r>
        <w:rPr>
          <w:rStyle w:val="Heading2Char"/>
        </w:rPr>
        <w:t xml:space="preserve"> Screen Real Estate</w:t>
      </w:r>
      <w:bookmarkEnd w:id="28"/>
    </w:p>
    <w:p w14:paraId="6ABFDBBF" w14:textId="0BF2D55D" w:rsidR="00D11E36" w:rsidRPr="00D11E36" w:rsidRDefault="00D11E36" w:rsidP="00D11E36">
      <w:r>
        <w:t>Showing</w:t>
      </w:r>
      <w:r w:rsidR="008255B0">
        <w:t xml:space="preserve"> a break down of screen real estate for a side</w:t>
      </w:r>
      <w:r w:rsidR="00761698">
        <w:t>-</w:t>
      </w:r>
      <w:r w:rsidR="008255B0">
        <w:t>by</w:t>
      </w:r>
      <w:r w:rsidR="00761698">
        <w:t>-</w:t>
      </w:r>
      <w:r w:rsidR="007A4D50">
        <w:t xml:space="preserve">side </w:t>
      </w:r>
      <w:r w:rsidR="008255B0">
        <w:t>quick account access and sales engine content bloc</w:t>
      </w:r>
      <w:r w:rsidR="006E4619">
        <w:t>k</w:t>
      </w:r>
      <w:r w:rsidR="008255B0">
        <w:t>s.</w:t>
      </w:r>
    </w:p>
    <w:p w14:paraId="0C0B30F7" w14:textId="59F60503" w:rsidR="00985122" w:rsidRDefault="00985122" w:rsidP="00985122">
      <w:pPr>
        <w:rPr>
          <w:rStyle w:val="Heading2Char"/>
        </w:rPr>
      </w:pPr>
      <w:r>
        <w:br/>
      </w:r>
      <w:r w:rsidRPr="00985122">
        <w:rPr>
          <w:noProof/>
        </w:rPr>
        <w:drawing>
          <wp:inline distT="0" distB="0" distL="0" distR="0" wp14:anchorId="1BB542B6" wp14:editId="68A9CF46">
            <wp:extent cx="5943600" cy="3810000"/>
            <wp:effectExtent l="114300" t="114300" r="114300"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10000"/>
                    </a:xfrm>
                    <a:prstGeom prst="rect">
                      <a:avLst/>
                    </a:prstGeom>
                    <a:effectLst>
                      <a:outerShdw blurRad="63500" sx="102000" sy="102000" algn="ctr" rotWithShape="0">
                        <a:prstClr val="black">
                          <a:alpha val="40000"/>
                        </a:prstClr>
                      </a:outerShdw>
                    </a:effectLst>
                  </pic:spPr>
                </pic:pic>
              </a:graphicData>
            </a:graphic>
          </wp:inline>
        </w:drawing>
      </w:r>
    </w:p>
    <w:p w14:paraId="40442B99" w14:textId="77777777" w:rsidR="00AE7BCB" w:rsidRDefault="00AE7BCB">
      <w:pPr>
        <w:rPr>
          <w:rStyle w:val="Heading2Char"/>
        </w:rPr>
      </w:pPr>
      <w:r>
        <w:rPr>
          <w:rStyle w:val="Heading2Char"/>
        </w:rPr>
        <w:br w:type="page"/>
      </w:r>
    </w:p>
    <w:p w14:paraId="43A64AEF" w14:textId="4C6B024D" w:rsidR="00985122" w:rsidRDefault="00985122" w:rsidP="00985122">
      <w:pPr>
        <w:rPr>
          <w:rStyle w:val="Heading2Char"/>
        </w:rPr>
      </w:pPr>
      <w:bookmarkStart w:id="29" w:name="_Toc528161984"/>
      <w:proofErr w:type="gramStart"/>
      <w:r>
        <w:rPr>
          <w:rStyle w:val="Heading2Char"/>
        </w:rPr>
        <w:lastRenderedPageBreak/>
        <w:t>Concept  –</w:t>
      </w:r>
      <w:proofErr w:type="gramEnd"/>
      <w:r>
        <w:rPr>
          <w:rStyle w:val="Heading2Char"/>
        </w:rPr>
        <w:t xml:space="preserve"> Not Logged In – Transfer Money</w:t>
      </w:r>
      <w:bookmarkEnd w:id="29"/>
    </w:p>
    <w:p w14:paraId="3B771ADE" w14:textId="556B02B6" w:rsidR="00985122" w:rsidRPr="00985122" w:rsidRDefault="00870B44" w:rsidP="00985122">
      <w:r>
        <w:t>Showing side</w:t>
      </w:r>
      <w:r w:rsidR="00761698">
        <w:t>-</w:t>
      </w:r>
      <w:r>
        <w:t>by</w:t>
      </w:r>
      <w:r w:rsidR="00761698">
        <w:t>-</w:t>
      </w:r>
      <w:r>
        <w:t>side quick account reference, member has not logged in, therefore marketing content is shown in the body.</w:t>
      </w:r>
      <w:r w:rsidR="00985122">
        <w:rPr>
          <w:rStyle w:val="Heading2Char"/>
        </w:rPr>
        <w:br/>
      </w:r>
      <w:r w:rsidR="00985122" w:rsidRPr="00985122">
        <w:rPr>
          <w:rStyle w:val="Heading2Char"/>
          <w:noProof/>
        </w:rPr>
        <w:drawing>
          <wp:inline distT="0" distB="0" distL="0" distR="0" wp14:anchorId="0D473F7F" wp14:editId="655DD3A8">
            <wp:extent cx="5943600" cy="2995295"/>
            <wp:effectExtent l="114300" t="95250" r="114300" b="908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95295"/>
                    </a:xfrm>
                    <a:prstGeom prst="rect">
                      <a:avLst/>
                    </a:prstGeom>
                    <a:effectLst>
                      <a:outerShdw blurRad="63500" sx="102000" sy="102000" algn="ctr" rotWithShape="0">
                        <a:prstClr val="black">
                          <a:alpha val="40000"/>
                        </a:prstClr>
                      </a:outerShdw>
                    </a:effectLst>
                  </pic:spPr>
                </pic:pic>
              </a:graphicData>
            </a:graphic>
          </wp:inline>
        </w:drawing>
      </w:r>
      <w:r w:rsidR="00985122">
        <w:rPr>
          <w:rStyle w:val="Heading2Char"/>
        </w:rPr>
        <w:br/>
      </w:r>
    </w:p>
    <w:p w14:paraId="261EA112" w14:textId="77777777" w:rsidR="00AE7BCB" w:rsidRDefault="00AE7BCB">
      <w:pPr>
        <w:rPr>
          <w:rStyle w:val="Heading2Char"/>
        </w:rPr>
      </w:pPr>
      <w:r>
        <w:rPr>
          <w:rStyle w:val="Heading2Char"/>
        </w:rPr>
        <w:br w:type="page"/>
      </w:r>
    </w:p>
    <w:p w14:paraId="6E204E4A" w14:textId="12496E71" w:rsidR="0047505D" w:rsidRDefault="00985122" w:rsidP="00985122">
      <w:pPr>
        <w:rPr>
          <w:rStyle w:val="Heading2Char"/>
        </w:rPr>
      </w:pPr>
      <w:bookmarkStart w:id="30" w:name="_Toc528161985"/>
      <w:proofErr w:type="gramStart"/>
      <w:r>
        <w:rPr>
          <w:rStyle w:val="Heading2Char"/>
        </w:rPr>
        <w:lastRenderedPageBreak/>
        <w:t>Concept  –</w:t>
      </w:r>
      <w:proofErr w:type="gramEnd"/>
      <w:r>
        <w:rPr>
          <w:rStyle w:val="Heading2Char"/>
        </w:rPr>
        <w:t xml:space="preserve"> Logged In – Transfer Money</w:t>
      </w:r>
      <w:bookmarkEnd w:id="30"/>
    </w:p>
    <w:p w14:paraId="3A288CB9" w14:textId="0B1D7636" w:rsidR="002B7589" w:rsidRDefault="00870B44" w:rsidP="0047505D">
      <w:r>
        <w:t>Member has logged in.  Main body content is now transactional online banking and quick account reference is shown.</w:t>
      </w:r>
      <w:r w:rsidR="00985122" w:rsidRPr="00985122">
        <w:rPr>
          <w:noProof/>
        </w:rPr>
        <w:drawing>
          <wp:inline distT="0" distB="0" distL="0" distR="0" wp14:anchorId="1C7FE266" wp14:editId="1D38994B">
            <wp:extent cx="5943600" cy="3873500"/>
            <wp:effectExtent l="114300" t="114300" r="114300" b="107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73500"/>
                    </a:xfrm>
                    <a:prstGeom prst="rect">
                      <a:avLst/>
                    </a:prstGeom>
                    <a:effectLst>
                      <a:outerShdw blurRad="63500" sx="102000" sy="102000" algn="ctr" rotWithShape="0">
                        <a:prstClr val="black">
                          <a:alpha val="40000"/>
                        </a:prstClr>
                      </a:outerShdw>
                    </a:effectLst>
                  </pic:spPr>
                </pic:pic>
              </a:graphicData>
            </a:graphic>
          </wp:inline>
        </w:drawing>
      </w:r>
    </w:p>
    <w:p w14:paraId="4E3B29FB" w14:textId="77777777" w:rsidR="00AE7BCB" w:rsidRDefault="00AE7BCB">
      <w:pPr>
        <w:rPr>
          <w:rStyle w:val="Heading2Char"/>
        </w:rPr>
      </w:pPr>
      <w:r>
        <w:rPr>
          <w:rStyle w:val="Heading2Char"/>
        </w:rPr>
        <w:br w:type="page"/>
      </w:r>
    </w:p>
    <w:p w14:paraId="568E728C" w14:textId="77777777" w:rsidR="00217874" w:rsidRDefault="00B869F5" w:rsidP="00D11E36">
      <w:pPr>
        <w:rPr>
          <w:rStyle w:val="Heading2Char"/>
        </w:rPr>
      </w:pPr>
      <w:bookmarkStart w:id="31" w:name="_Toc528161986"/>
      <w:r>
        <w:rPr>
          <w:rStyle w:val="Heading2Char"/>
        </w:rPr>
        <w:lastRenderedPageBreak/>
        <w:t>Concept – Drawer Slide Out Online Banking (closed)</w:t>
      </w:r>
      <w:bookmarkEnd w:id="31"/>
    </w:p>
    <w:p w14:paraId="6C251E10" w14:textId="4AD689D8" w:rsidR="00217874" w:rsidRDefault="00D11E36" w:rsidP="00217874">
      <w:r>
        <w:t>Showing</w:t>
      </w:r>
      <w:r w:rsidR="00E41C5F">
        <w:t xml:space="preserve"> a slide out drawer concept for online banking.  The drawer is currently closed.</w:t>
      </w:r>
      <w:r w:rsidR="00BC5CBA">
        <w:rPr>
          <w:noProof/>
        </w:rPr>
        <w:drawing>
          <wp:inline distT="0" distB="0" distL="0" distR="0" wp14:anchorId="2E9C794B" wp14:editId="17EF1817">
            <wp:extent cx="6200140" cy="452374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0140" cy="4523740"/>
                    </a:xfrm>
                    <a:prstGeom prst="rect">
                      <a:avLst/>
                    </a:prstGeom>
                    <a:noFill/>
                  </pic:spPr>
                </pic:pic>
              </a:graphicData>
            </a:graphic>
          </wp:inline>
        </w:drawing>
      </w:r>
      <w:r w:rsidR="00217874">
        <w:t>…</w:t>
      </w:r>
    </w:p>
    <w:p w14:paraId="62FBA546" w14:textId="7E30D144" w:rsidR="00217874" w:rsidRDefault="00217874" w:rsidP="00BC5CBA"/>
    <w:p w14:paraId="2AC243FC" w14:textId="2D3B7156" w:rsidR="00AE7BCB" w:rsidRDefault="00AE7BCB">
      <w:pPr>
        <w:rPr>
          <w:rStyle w:val="Heading2Char"/>
        </w:rPr>
      </w:pPr>
      <w:r>
        <w:rPr>
          <w:rStyle w:val="Heading2Char"/>
        </w:rPr>
        <w:br w:type="page"/>
      </w:r>
    </w:p>
    <w:p w14:paraId="7FF94E8B" w14:textId="77777777" w:rsidR="00C36C9C" w:rsidRDefault="00B869F5" w:rsidP="00C36C9C">
      <w:pPr>
        <w:rPr>
          <w:rStyle w:val="Heading2Char"/>
        </w:rPr>
      </w:pPr>
      <w:bookmarkStart w:id="32" w:name="_Toc528161987"/>
      <w:r>
        <w:rPr>
          <w:rStyle w:val="Heading2Char"/>
        </w:rPr>
        <w:lastRenderedPageBreak/>
        <w:t>Concept – Drawer Slide Out Online Banking (open)</w:t>
      </w:r>
      <w:bookmarkEnd w:id="32"/>
    </w:p>
    <w:p w14:paraId="733AD5BE" w14:textId="51518371" w:rsidR="00C36C9C" w:rsidRDefault="00E41C5F" w:rsidP="00C36C9C">
      <w:r>
        <w:t>Member opens the drawer to view online banking.  Drawer is context aware of which page of the website the member is on.</w:t>
      </w:r>
      <w:r w:rsidR="001F1538">
        <w:rPr>
          <w:noProof/>
        </w:rPr>
        <w:drawing>
          <wp:inline distT="0" distB="0" distL="0" distR="0" wp14:anchorId="23A4C55A" wp14:editId="4BFCD2C5">
            <wp:extent cx="6200140" cy="452945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140" cy="4529455"/>
                    </a:xfrm>
                    <a:prstGeom prst="rect">
                      <a:avLst/>
                    </a:prstGeom>
                    <a:noFill/>
                  </pic:spPr>
                </pic:pic>
              </a:graphicData>
            </a:graphic>
          </wp:inline>
        </w:drawing>
      </w:r>
      <w:r w:rsidR="00D11E36">
        <w:t>.</w:t>
      </w:r>
    </w:p>
    <w:p w14:paraId="77620675" w14:textId="766E2CCE" w:rsidR="00C36C9C" w:rsidRDefault="00C36C9C" w:rsidP="00C36C9C"/>
    <w:p w14:paraId="75976783" w14:textId="73047A42" w:rsidR="00AE7BCB" w:rsidRDefault="00AE7BCB" w:rsidP="00C36C9C">
      <w:pPr>
        <w:rPr>
          <w:rStyle w:val="Heading2Char"/>
        </w:rPr>
      </w:pPr>
      <w:r>
        <w:rPr>
          <w:rStyle w:val="Heading2Char"/>
        </w:rPr>
        <w:br w:type="page"/>
      </w:r>
    </w:p>
    <w:p w14:paraId="6F90CC80" w14:textId="77777777" w:rsidR="00D11E36" w:rsidRDefault="0014076F" w:rsidP="00D11E36">
      <w:pPr>
        <w:rPr>
          <w:rStyle w:val="Heading2Char"/>
        </w:rPr>
      </w:pPr>
      <w:bookmarkStart w:id="33" w:name="_Toc528161988"/>
      <w:proofErr w:type="gramStart"/>
      <w:r>
        <w:rPr>
          <w:rStyle w:val="Heading2Char"/>
        </w:rPr>
        <w:lastRenderedPageBreak/>
        <w:t>Concept  –</w:t>
      </w:r>
      <w:proofErr w:type="gramEnd"/>
      <w:r>
        <w:rPr>
          <w:rStyle w:val="Heading2Char"/>
        </w:rPr>
        <w:t xml:space="preserve"> Partial Authentication – First Visit</w:t>
      </w:r>
      <w:bookmarkEnd w:id="33"/>
    </w:p>
    <w:p w14:paraId="21024DC7" w14:textId="134EC0F5" w:rsidR="00D11E36" w:rsidRDefault="00D11E36" w:rsidP="00D11E36">
      <w:r>
        <w:t>Showin</w:t>
      </w:r>
      <w:r w:rsidR="00E4564A">
        <w:t>g first visit, or unauthenticated visit to a website.  Once authenticated a cookie is set on the browser for future visits.</w:t>
      </w:r>
      <w:r w:rsidR="00E431FF">
        <w:rPr>
          <w:noProof/>
        </w:rPr>
        <w:drawing>
          <wp:inline distT="0" distB="0" distL="0" distR="0" wp14:anchorId="3AF694C0" wp14:editId="437F0D60">
            <wp:extent cx="6200140" cy="44627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0140" cy="4462780"/>
                    </a:xfrm>
                    <a:prstGeom prst="rect">
                      <a:avLst/>
                    </a:prstGeom>
                    <a:noFill/>
                  </pic:spPr>
                </pic:pic>
              </a:graphicData>
            </a:graphic>
          </wp:inline>
        </w:drawing>
      </w:r>
      <w:r>
        <w:t>.</w:t>
      </w:r>
    </w:p>
    <w:p w14:paraId="377A3929" w14:textId="6D167C2A" w:rsidR="00E431FF" w:rsidRDefault="00E431FF" w:rsidP="00D11E36"/>
    <w:p w14:paraId="12A646C1" w14:textId="0FF51862" w:rsidR="00E431FF" w:rsidRDefault="00E431FF" w:rsidP="00D11E36"/>
    <w:p w14:paraId="48B518E7" w14:textId="77777777" w:rsidR="00E431FF" w:rsidRPr="00D11E36" w:rsidRDefault="00E431FF" w:rsidP="00D11E36"/>
    <w:p w14:paraId="5B878275" w14:textId="77777777" w:rsidR="0014076F" w:rsidRDefault="0014076F">
      <w:pPr>
        <w:rPr>
          <w:rStyle w:val="Heading2Char"/>
        </w:rPr>
      </w:pPr>
      <w:r>
        <w:rPr>
          <w:rStyle w:val="Heading2Char"/>
        </w:rPr>
        <w:br w:type="page"/>
      </w:r>
    </w:p>
    <w:p w14:paraId="0096566F" w14:textId="77777777" w:rsidR="00D11E36" w:rsidRDefault="0014076F" w:rsidP="0014076F">
      <w:pPr>
        <w:rPr>
          <w:rStyle w:val="Heading2Char"/>
        </w:rPr>
      </w:pPr>
      <w:bookmarkStart w:id="34" w:name="_Toc528161989"/>
      <w:proofErr w:type="gramStart"/>
      <w:r>
        <w:rPr>
          <w:rStyle w:val="Heading2Char"/>
        </w:rPr>
        <w:lastRenderedPageBreak/>
        <w:t>Concept  –</w:t>
      </w:r>
      <w:proofErr w:type="gramEnd"/>
      <w:r>
        <w:rPr>
          <w:rStyle w:val="Heading2Char"/>
        </w:rPr>
        <w:t xml:space="preserve"> Partial Authentication – Welcome back</w:t>
      </w:r>
      <w:bookmarkEnd w:id="34"/>
    </w:p>
    <w:p w14:paraId="45FE462E" w14:textId="2535C2F6" w:rsidR="006B4279" w:rsidRDefault="00D11E36" w:rsidP="0056303F">
      <w:r>
        <w:t xml:space="preserve">Showing </w:t>
      </w:r>
      <w:r w:rsidR="00E4564A">
        <w:t xml:space="preserve">a return visit.  Member does not need to reauthenticate to view quick account reference.  </w:t>
      </w:r>
      <w:r w:rsidR="0056303F">
        <w:rPr>
          <w:noProof/>
        </w:rPr>
        <w:drawing>
          <wp:inline distT="0" distB="0" distL="0" distR="0" wp14:anchorId="273A918A" wp14:editId="5A9B3A1B">
            <wp:extent cx="6200140" cy="4468495"/>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0140" cy="4468495"/>
                    </a:xfrm>
                    <a:prstGeom prst="rect">
                      <a:avLst/>
                    </a:prstGeom>
                    <a:noFill/>
                  </pic:spPr>
                </pic:pic>
              </a:graphicData>
            </a:graphic>
          </wp:inline>
        </w:drawing>
      </w:r>
      <w:r>
        <w:t>…</w:t>
      </w:r>
    </w:p>
    <w:p w14:paraId="227E917B" w14:textId="7F1EAA9C" w:rsidR="00D11E36" w:rsidRPr="00D11E36" w:rsidRDefault="00D11E36" w:rsidP="0056303F">
      <w:r>
        <w:t>.</w:t>
      </w:r>
    </w:p>
    <w:p w14:paraId="5FE3388F" w14:textId="55BFBB01" w:rsidR="0014076F" w:rsidRDefault="0014076F">
      <w:pPr>
        <w:rPr>
          <w:rStyle w:val="Heading2Char"/>
        </w:rPr>
      </w:pPr>
      <w:r>
        <w:rPr>
          <w:rStyle w:val="Heading2Char"/>
        </w:rPr>
        <w:br w:type="page"/>
      </w:r>
    </w:p>
    <w:p w14:paraId="2F148424" w14:textId="78A4A88E" w:rsidR="004E7DB8" w:rsidRDefault="004E7DB8" w:rsidP="004E7DB8">
      <w:pPr>
        <w:rPr>
          <w:rStyle w:val="Heading2Char"/>
        </w:rPr>
      </w:pPr>
      <w:bookmarkStart w:id="35" w:name="_Toc528161990"/>
      <w:proofErr w:type="gramStart"/>
      <w:r>
        <w:rPr>
          <w:rStyle w:val="Heading2Char"/>
        </w:rPr>
        <w:lastRenderedPageBreak/>
        <w:t>Concept  –</w:t>
      </w:r>
      <w:proofErr w:type="gramEnd"/>
      <w:r>
        <w:rPr>
          <w:rStyle w:val="Heading2Char"/>
        </w:rPr>
        <w:t xml:space="preserve"> Partial Authentication – First Visit</w:t>
      </w:r>
      <w:bookmarkEnd w:id="35"/>
    </w:p>
    <w:p w14:paraId="21585E5A" w14:textId="602FB765" w:rsidR="004E7DB8" w:rsidRDefault="004E7DB8" w:rsidP="004E7DB8">
      <w:r>
        <w:t>Concept for a partial authentication scheme, where members are shown basic information but must reauthenticate to perform any transactional actions. On first visit, or if partial authentication is reset, the member must log in to online banking.</w:t>
      </w:r>
      <w:r w:rsidR="00AD2BC5">
        <w:br/>
      </w:r>
      <w:r>
        <w:br/>
      </w:r>
      <w:r w:rsidRPr="004E7DB8">
        <w:rPr>
          <w:noProof/>
        </w:rPr>
        <w:drawing>
          <wp:inline distT="0" distB="0" distL="0" distR="0" wp14:anchorId="4F2863FA" wp14:editId="4EE1C5DA">
            <wp:extent cx="5943600" cy="4705985"/>
            <wp:effectExtent l="133350" t="114300" r="133350" b="1136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705985"/>
                    </a:xfrm>
                    <a:prstGeom prst="rect">
                      <a:avLst/>
                    </a:prstGeom>
                    <a:effectLst>
                      <a:outerShdw blurRad="63500" sx="102000" sy="102000" algn="ctr" rotWithShape="0">
                        <a:prstClr val="black">
                          <a:alpha val="40000"/>
                        </a:prstClr>
                      </a:outerShdw>
                    </a:effectLst>
                  </pic:spPr>
                </pic:pic>
              </a:graphicData>
            </a:graphic>
          </wp:inline>
        </w:drawing>
      </w:r>
    </w:p>
    <w:p w14:paraId="658A2167" w14:textId="77777777" w:rsidR="00AE7BCB" w:rsidRDefault="00AE7BCB">
      <w:pPr>
        <w:rPr>
          <w:rStyle w:val="Heading2Char"/>
        </w:rPr>
      </w:pPr>
      <w:r>
        <w:rPr>
          <w:rStyle w:val="Heading2Char"/>
        </w:rPr>
        <w:br w:type="page"/>
      </w:r>
    </w:p>
    <w:p w14:paraId="428B36B6" w14:textId="0015F5FA" w:rsidR="004E7DB8" w:rsidRDefault="004E7DB8" w:rsidP="004E7DB8">
      <w:pPr>
        <w:rPr>
          <w:rStyle w:val="Heading2Char"/>
        </w:rPr>
      </w:pPr>
      <w:bookmarkStart w:id="36" w:name="_Toc528161991"/>
      <w:proofErr w:type="gramStart"/>
      <w:r>
        <w:rPr>
          <w:rStyle w:val="Heading2Char"/>
        </w:rPr>
        <w:lastRenderedPageBreak/>
        <w:t>Concept  –</w:t>
      </w:r>
      <w:proofErr w:type="gramEnd"/>
      <w:r>
        <w:rPr>
          <w:rStyle w:val="Heading2Char"/>
        </w:rPr>
        <w:t xml:space="preserve"> Partial Authentication – Returning Visit</w:t>
      </w:r>
      <w:bookmarkEnd w:id="36"/>
    </w:p>
    <w:p w14:paraId="7EAD1B9D" w14:textId="000BE403" w:rsidR="00AE7BCB" w:rsidRDefault="004E7DB8" w:rsidP="004E7DB8">
      <w:pPr>
        <w:rPr>
          <w:rStyle w:val="Heading2Char"/>
        </w:rPr>
      </w:pPr>
      <w:r>
        <w:t>Concept for a partial authentication scheme, where members are shown basic information but must reauthenticate to perform any transactional actions. On return visit, basic account detail</w:t>
      </w:r>
      <w:r w:rsidR="008336E8">
        <w:t>s</w:t>
      </w:r>
      <w:r>
        <w:t xml:space="preserve"> are shown.  Member must log in to perform any transactions.</w:t>
      </w:r>
      <w:r w:rsidR="00B23511">
        <w:t xml:space="preserve"> </w:t>
      </w:r>
      <w:r>
        <w:br/>
      </w:r>
      <w:r w:rsidRPr="004E7DB8">
        <w:rPr>
          <w:noProof/>
        </w:rPr>
        <w:drawing>
          <wp:inline distT="0" distB="0" distL="0" distR="0" wp14:anchorId="7FB22B04" wp14:editId="57EA07D5">
            <wp:extent cx="5943600" cy="4694555"/>
            <wp:effectExtent l="114300" t="114300" r="114300" b="1060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694555"/>
                    </a:xfrm>
                    <a:prstGeom prst="rect">
                      <a:avLst/>
                    </a:prstGeom>
                    <a:effectLst>
                      <a:outerShdw blurRad="63500" sx="102000" sy="102000" algn="ctr" rotWithShape="0">
                        <a:prstClr val="black">
                          <a:alpha val="40000"/>
                        </a:prstClr>
                      </a:outerShdw>
                    </a:effectLst>
                  </pic:spPr>
                </pic:pic>
              </a:graphicData>
            </a:graphic>
          </wp:inline>
        </w:drawing>
      </w:r>
      <w:r>
        <w:br/>
      </w:r>
    </w:p>
    <w:p w14:paraId="48305715" w14:textId="77777777" w:rsidR="00AE7BCB" w:rsidRDefault="00AE7BCB">
      <w:pPr>
        <w:rPr>
          <w:rStyle w:val="Heading2Char"/>
        </w:rPr>
      </w:pPr>
      <w:r>
        <w:rPr>
          <w:rStyle w:val="Heading2Char"/>
        </w:rPr>
        <w:br w:type="page"/>
      </w:r>
    </w:p>
    <w:p w14:paraId="533517E0" w14:textId="520941DB" w:rsidR="004E7DB8" w:rsidRDefault="004E7DB8" w:rsidP="004E7DB8">
      <w:pPr>
        <w:rPr>
          <w:rStyle w:val="Heading2Char"/>
        </w:rPr>
      </w:pPr>
      <w:bookmarkStart w:id="37" w:name="_Toc528161992"/>
      <w:proofErr w:type="gramStart"/>
      <w:r>
        <w:rPr>
          <w:rStyle w:val="Heading2Char"/>
        </w:rPr>
        <w:lastRenderedPageBreak/>
        <w:t>Concept  –</w:t>
      </w:r>
      <w:proofErr w:type="gramEnd"/>
      <w:r>
        <w:rPr>
          <w:rStyle w:val="Heading2Char"/>
        </w:rPr>
        <w:t xml:space="preserve"> Partial Authentication – Log In</w:t>
      </w:r>
      <w:bookmarkEnd w:id="37"/>
    </w:p>
    <w:p w14:paraId="3982938D" w14:textId="77777777" w:rsidR="00C648B8" w:rsidRDefault="004E7DB8" w:rsidP="004E7DB8">
      <w:pPr>
        <w:rPr>
          <w:rStyle w:val="Heading2Char"/>
        </w:rPr>
      </w:pPr>
      <w:r>
        <w:t>Concept for a partial authentication scheme, where members are shown basic information but must reauthenticate to perform any transactional actions. Log in to perform transactional online banking.</w:t>
      </w:r>
      <w:r>
        <w:br/>
      </w:r>
      <w:r w:rsidRPr="004E7DB8">
        <w:rPr>
          <w:noProof/>
        </w:rPr>
        <w:drawing>
          <wp:inline distT="0" distB="0" distL="0" distR="0" wp14:anchorId="5E50A155" wp14:editId="294FE5B0">
            <wp:extent cx="5943600" cy="4699000"/>
            <wp:effectExtent l="133350" t="114300" r="133350" b="1206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699000"/>
                    </a:xfrm>
                    <a:prstGeom prst="rect">
                      <a:avLst/>
                    </a:prstGeom>
                    <a:effectLst>
                      <a:outerShdw blurRad="63500" sx="102000" sy="102000" algn="ctr" rotWithShape="0">
                        <a:prstClr val="black">
                          <a:alpha val="40000"/>
                        </a:prstClr>
                      </a:outerShdw>
                    </a:effectLst>
                  </pic:spPr>
                </pic:pic>
              </a:graphicData>
            </a:graphic>
          </wp:inline>
        </w:drawing>
      </w:r>
      <w:r w:rsidR="00C648B8">
        <w:br/>
      </w:r>
    </w:p>
    <w:p w14:paraId="39183B21" w14:textId="77777777" w:rsidR="00C648B8" w:rsidRDefault="00C648B8">
      <w:pPr>
        <w:rPr>
          <w:rStyle w:val="Heading2Char"/>
        </w:rPr>
      </w:pPr>
      <w:r>
        <w:rPr>
          <w:rStyle w:val="Heading2Char"/>
        </w:rPr>
        <w:br w:type="page"/>
      </w:r>
    </w:p>
    <w:p w14:paraId="4F2A2994" w14:textId="77777777" w:rsidR="00D11E36" w:rsidRDefault="00C648B8" w:rsidP="004E7DB8">
      <w:pPr>
        <w:rPr>
          <w:rStyle w:val="Heading2Char"/>
        </w:rPr>
      </w:pPr>
      <w:bookmarkStart w:id="38" w:name="_Toc528161993"/>
      <w:r w:rsidRPr="00C648B8">
        <w:rPr>
          <w:rStyle w:val="Heading2Char"/>
        </w:rPr>
        <w:lastRenderedPageBreak/>
        <w:t>Concept – Partial Login – Dark Panels</w:t>
      </w:r>
      <w:bookmarkEnd w:id="38"/>
    </w:p>
    <w:p w14:paraId="1F89F586" w14:textId="77764887" w:rsidR="00D11E36" w:rsidRPr="00D11E36" w:rsidRDefault="00D11E36" w:rsidP="00D11E36">
      <w:r>
        <w:t>Showing all three partial login panels</w:t>
      </w:r>
      <w:r w:rsidR="005A5652">
        <w:t xml:space="preserve"> - stacked</w:t>
      </w:r>
      <w:r>
        <w:t>, but with a matching color scheme.</w:t>
      </w:r>
    </w:p>
    <w:p w14:paraId="6997D9E7" w14:textId="5B5B0DB8" w:rsidR="004E7DB8" w:rsidRDefault="00C648B8" w:rsidP="004E7DB8">
      <w:r>
        <w:br/>
      </w:r>
      <w:r w:rsidRPr="00C648B8">
        <w:rPr>
          <w:noProof/>
        </w:rPr>
        <w:drawing>
          <wp:inline distT="0" distB="0" distL="0" distR="0" wp14:anchorId="28E2028A" wp14:editId="0CAFDF64">
            <wp:extent cx="5943600" cy="2734310"/>
            <wp:effectExtent l="57150" t="19050" r="57150" b="1041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34310"/>
                    </a:xfrm>
                    <a:prstGeom prst="rect">
                      <a:avLst/>
                    </a:prstGeom>
                    <a:effectLst>
                      <a:outerShdw blurRad="50800" dist="38100" dir="5400000" algn="t" rotWithShape="0">
                        <a:prstClr val="black">
                          <a:alpha val="40000"/>
                        </a:prstClr>
                      </a:outerShdw>
                    </a:effectLst>
                  </pic:spPr>
                </pic:pic>
              </a:graphicData>
            </a:graphic>
          </wp:inline>
        </w:drawing>
      </w:r>
    </w:p>
    <w:p w14:paraId="19577C0E" w14:textId="19B3C9FB" w:rsidR="00F264C6" w:rsidRDefault="000B7461" w:rsidP="0093525A">
      <w:pPr>
        <w:pStyle w:val="Heading1"/>
      </w:pPr>
      <w:bookmarkStart w:id="39" w:name="_Toc528161994"/>
      <w:r>
        <w:lastRenderedPageBreak/>
        <w:t xml:space="preserve">Appendix - </w:t>
      </w:r>
      <w:r w:rsidR="00F264C6">
        <w:t xml:space="preserve">Optics Events – </w:t>
      </w:r>
      <w:r w:rsidR="00E419A7">
        <w:t xml:space="preserve">It’s Me 247 </w:t>
      </w:r>
      <w:r w:rsidR="00F264C6">
        <w:t>Desktop</w:t>
      </w:r>
      <w:bookmarkEnd w:id="39"/>
    </w:p>
    <w:p w14:paraId="6F16652F" w14:textId="49188B15" w:rsidR="00F264C6" w:rsidRDefault="00E419A7" w:rsidP="00F264C6">
      <w:r>
        <w:t>Optics statistics for It’s Me 247 Online Banking Desktop version from 4/1/2018 to 8/3/2018.  Aggregators have been removed.</w:t>
      </w:r>
    </w:p>
    <w:tbl>
      <w:tblPr>
        <w:tblStyle w:val="GridTable4-Accent1"/>
        <w:tblW w:w="9265" w:type="dxa"/>
        <w:tblLook w:val="04A0" w:firstRow="1" w:lastRow="0" w:firstColumn="1" w:lastColumn="0" w:noHBand="0" w:noVBand="1"/>
      </w:tblPr>
      <w:tblGrid>
        <w:gridCol w:w="2245"/>
        <w:gridCol w:w="1218"/>
        <w:gridCol w:w="1098"/>
        <w:gridCol w:w="1142"/>
        <w:gridCol w:w="1098"/>
        <w:gridCol w:w="1220"/>
        <w:gridCol w:w="1244"/>
      </w:tblGrid>
      <w:tr w:rsidR="00E419A7" w:rsidRPr="00E419A7" w14:paraId="25F27E24" w14:textId="77777777" w:rsidTr="00EA2B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D806184" w14:textId="77777777" w:rsidR="00E419A7" w:rsidRPr="00E419A7" w:rsidRDefault="00E419A7" w:rsidP="00EA2B08">
            <w:pPr>
              <w:jc w:val="center"/>
              <w:rPr>
                <w:rFonts w:ascii="Calibri" w:eastAsia="Times New Roman" w:hAnsi="Calibri" w:cs="Calibri"/>
                <w:b w:val="0"/>
                <w:bCs w:val="0"/>
                <w:color w:val="FFFFFF"/>
              </w:rPr>
            </w:pPr>
            <w:r w:rsidRPr="00E419A7">
              <w:rPr>
                <w:rFonts w:ascii="Calibri" w:eastAsia="Times New Roman" w:hAnsi="Calibri" w:cs="Calibri"/>
                <w:color w:val="FFFFFF"/>
              </w:rPr>
              <w:t>Activity</w:t>
            </w:r>
          </w:p>
        </w:tc>
        <w:tc>
          <w:tcPr>
            <w:tcW w:w="1218" w:type="dxa"/>
            <w:noWrap/>
            <w:vAlign w:val="center"/>
            <w:hideMark/>
          </w:tcPr>
          <w:p w14:paraId="6129C1B8" w14:textId="4658CDEB" w:rsidR="00E419A7" w:rsidRPr="00E419A7" w:rsidRDefault="00E419A7" w:rsidP="00EA2B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419A7">
              <w:rPr>
                <w:rFonts w:ascii="Calibri" w:eastAsia="Times New Roman" w:hAnsi="Calibri" w:cs="Calibri"/>
                <w:color w:val="FFFFFF"/>
              </w:rPr>
              <w:t>Count</w:t>
            </w:r>
          </w:p>
        </w:tc>
        <w:tc>
          <w:tcPr>
            <w:tcW w:w="1098" w:type="dxa"/>
            <w:noWrap/>
            <w:vAlign w:val="center"/>
            <w:hideMark/>
          </w:tcPr>
          <w:p w14:paraId="19F99599" w14:textId="77777777" w:rsidR="00E419A7" w:rsidRPr="00E419A7" w:rsidRDefault="00E419A7" w:rsidP="00EA2B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419A7">
              <w:rPr>
                <w:rFonts w:ascii="Calibri" w:eastAsia="Times New Roman" w:hAnsi="Calibri" w:cs="Calibri"/>
                <w:color w:val="FFFFFF"/>
              </w:rPr>
              <w:t>Activity Percent</w:t>
            </w:r>
          </w:p>
        </w:tc>
        <w:tc>
          <w:tcPr>
            <w:tcW w:w="1142" w:type="dxa"/>
            <w:noWrap/>
            <w:vAlign w:val="center"/>
            <w:hideMark/>
          </w:tcPr>
          <w:p w14:paraId="16ECDBB0" w14:textId="77777777" w:rsidR="00E419A7" w:rsidRPr="00E419A7" w:rsidRDefault="00E419A7" w:rsidP="00EA2B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419A7">
              <w:rPr>
                <w:rFonts w:ascii="Calibri" w:eastAsia="Times New Roman" w:hAnsi="Calibri" w:cs="Calibri"/>
                <w:color w:val="FFFFFF"/>
              </w:rPr>
              <w:t>Without Login/Out</w:t>
            </w:r>
          </w:p>
        </w:tc>
        <w:tc>
          <w:tcPr>
            <w:tcW w:w="1098" w:type="dxa"/>
            <w:noWrap/>
            <w:vAlign w:val="center"/>
            <w:hideMark/>
          </w:tcPr>
          <w:p w14:paraId="17B49EE5" w14:textId="77777777" w:rsidR="00E419A7" w:rsidRPr="00E419A7" w:rsidRDefault="00E419A7" w:rsidP="00EA2B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proofErr w:type="gramStart"/>
            <w:r w:rsidRPr="00E419A7">
              <w:rPr>
                <w:rFonts w:ascii="Calibri" w:eastAsia="Times New Roman" w:hAnsi="Calibri" w:cs="Calibri"/>
                <w:color w:val="FFFFFF"/>
              </w:rPr>
              <w:t>also</w:t>
            </w:r>
            <w:proofErr w:type="gramEnd"/>
            <w:r w:rsidRPr="00E419A7">
              <w:rPr>
                <w:rFonts w:ascii="Calibri" w:eastAsia="Times New Roman" w:hAnsi="Calibri" w:cs="Calibri"/>
                <w:color w:val="FFFFFF"/>
              </w:rPr>
              <w:t xml:space="preserve"> without x details</w:t>
            </w:r>
          </w:p>
        </w:tc>
        <w:tc>
          <w:tcPr>
            <w:tcW w:w="1220" w:type="dxa"/>
            <w:noWrap/>
            <w:vAlign w:val="center"/>
            <w:hideMark/>
          </w:tcPr>
          <w:p w14:paraId="07407443" w14:textId="77777777" w:rsidR="00E419A7" w:rsidRPr="00E419A7" w:rsidRDefault="00E419A7" w:rsidP="00EA2B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419A7">
              <w:rPr>
                <w:rFonts w:ascii="Calibri" w:eastAsia="Times New Roman" w:hAnsi="Calibri" w:cs="Calibri"/>
                <w:color w:val="FFFFFF"/>
              </w:rPr>
              <w:t>per day</w:t>
            </w:r>
          </w:p>
        </w:tc>
        <w:tc>
          <w:tcPr>
            <w:tcW w:w="1244" w:type="dxa"/>
            <w:noWrap/>
            <w:vAlign w:val="center"/>
            <w:hideMark/>
          </w:tcPr>
          <w:p w14:paraId="4EB8E33D" w14:textId="57E08676" w:rsidR="00E419A7" w:rsidRPr="00E419A7" w:rsidRDefault="00E419A7" w:rsidP="00EA2B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Pr>
                <w:rFonts w:ascii="Calibri" w:eastAsia="Times New Roman" w:hAnsi="Calibri" w:cs="Calibri"/>
                <w:color w:val="FFFFFF"/>
              </w:rPr>
              <w:t>Comments</w:t>
            </w:r>
          </w:p>
        </w:tc>
      </w:tr>
      <w:tr w:rsidR="00E419A7" w:rsidRPr="00E419A7" w14:paraId="0B213EAA"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2DE02E4"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Transaction Details</w:t>
            </w:r>
          </w:p>
        </w:tc>
        <w:tc>
          <w:tcPr>
            <w:tcW w:w="1218" w:type="dxa"/>
            <w:noWrap/>
            <w:vAlign w:val="center"/>
            <w:hideMark/>
          </w:tcPr>
          <w:p w14:paraId="7A21E088" w14:textId="1C0710BD"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18,028,152 </w:t>
            </w:r>
          </w:p>
        </w:tc>
        <w:tc>
          <w:tcPr>
            <w:tcW w:w="1098" w:type="dxa"/>
            <w:noWrap/>
            <w:vAlign w:val="center"/>
            <w:hideMark/>
          </w:tcPr>
          <w:p w14:paraId="00AFBD58"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30.8753%</w:t>
            </w:r>
          </w:p>
        </w:tc>
        <w:tc>
          <w:tcPr>
            <w:tcW w:w="1142" w:type="dxa"/>
            <w:noWrap/>
            <w:vAlign w:val="center"/>
            <w:hideMark/>
          </w:tcPr>
          <w:p w14:paraId="70FF76D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57.1451%</w:t>
            </w:r>
          </w:p>
        </w:tc>
        <w:tc>
          <w:tcPr>
            <w:tcW w:w="1098" w:type="dxa"/>
            <w:noWrap/>
            <w:vAlign w:val="center"/>
            <w:hideMark/>
          </w:tcPr>
          <w:p w14:paraId="137FE85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20" w:type="dxa"/>
            <w:noWrap/>
            <w:vAlign w:val="center"/>
            <w:hideMark/>
          </w:tcPr>
          <w:p w14:paraId="2D00E76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144,225.22 </w:t>
            </w:r>
          </w:p>
        </w:tc>
        <w:tc>
          <w:tcPr>
            <w:tcW w:w="1244" w:type="dxa"/>
            <w:noWrap/>
            <w:vAlign w:val="center"/>
            <w:hideMark/>
          </w:tcPr>
          <w:p w14:paraId="16BA7B8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2DEBA105"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56DACB8"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Logged In</w:t>
            </w:r>
          </w:p>
        </w:tc>
        <w:tc>
          <w:tcPr>
            <w:tcW w:w="1218" w:type="dxa"/>
            <w:noWrap/>
            <w:vAlign w:val="center"/>
            <w:hideMark/>
          </w:tcPr>
          <w:p w14:paraId="2B87C1B9" w14:textId="1B87C16D"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16,842,667 </w:t>
            </w:r>
          </w:p>
        </w:tc>
        <w:tc>
          <w:tcPr>
            <w:tcW w:w="1098" w:type="dxa"/>
            <w:noWrap/>
            <w:vAlign w:val="center"/>
            <w:hideMark/>
          </w:tcPr>
          <w:p w14:paraId="121F968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28.8451%</w:t>
            </w:r>
          </w:p>
        </w:tc>
        <w:tc>
          <w:tcPr>
            <w:tcW w:w="1142" w:type="dxa"/>
            <w:noWrap/>
            <w:vAlign w:val="center"/>
            <w:hideMark/>
          </w:tcPr>
          <w:p w14:paraId="60DD5A2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98" w:type="dxa"/>
            <w:noWrap/>
            <w:vAlign w:val="center"/>
            <w:hideMark/>
          </w:tcPr>
          <w:p w14:paraId="26D7959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20" w:type="dxa"/>
            <w:noWrap/>
            <w:vAlign w:val="center"/>
            <w:hideMark/>
          </w:tcPr>
          <w:p w14:paraId="379236B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134,741.34 </w:t>
            </w:r>
          </w:p>
        </w:tc>
        <w:tc>
          <w:tcPr>
            <w:tcW w:w="1244" w:type="dxa"/>
            <w:noWrap/>
            <w:vAlign w:val="center"/>
            <w:hideMark/>
          </w:tcPr>
          <w:p w14:paraId="7F48FBAA" w14:textId="1BF97D86"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1EE1D7D"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438D04D3"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Logged Out</w:t>
            </w:r>
          </w:p>
        </w:tc>
        <w:tc>
          <w:tcPr>
            <w:tcW w:w="1218" w:type="dxa"/>
            <w:noWrap/>
            <w:vAlign w:val="center"/>
            <w:hideMark/>
          </w:tcPr>
          <w:p w14:paraId="13FEDB7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9,999,446 </w:t>
            </w:r>
          </w:p>
        </w:tc>
        <w:tc>
          <w:tcPr>
            <w:tcW w:w="1098" w:type="dxa"/>
            <w:noWrap/>
            <w:vAlign w:val="center"/>
            <w:hideMark/>
          </w:tcPr>
          <w:p w14:paraId="3336ECC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17.1252%</w:t>
            </w:r>
          </w:p>
        </w:tc>
        <w:tc>
          <w:tcPr>
            <w:tcW w:w="1142" w:type="dxa"/>
            <w:noWrap/>
            <w:vAlign w:val="center"/>
            <w:hideMark/>
          </w:tcPr>
          <w:p w14:paraId="5D275C9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98" w:type="dxa"/>
            <w:noWrap/>
            <w:vAlign w:val="center"/>
            <w:hideMark/>
          </w:tcPr>
          <w:p w14:paraId="4A192C08"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0" w:type="dxa"/>
            <w:noWrap/>
            <w:vAlign w:val="center"/>
            <w:hideMark/>
          </w:tcPr>
          <w:p w14:paraId="42BB1AC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79,995.57 </w:t>
            </w:r>
          </w:p>
        </w:tc>
        <w:tc>
          <w:tcPr>
            <w:tcW w:w="1244" w:type="dxa"/>
            <w:noWrap/>
            <w:vAlign w:val="center"/>
            <w:hideMark/>
          </w:tcPr>
          <w:p w14:paraId="1F0019E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6D06D006"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06EE2033"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Submitted A Transfer</w:t>
            </w:r>
          </w:p>
        </w:tc>
        <w:tc>
          <w:tcPr>
            <w:tcW w:w="1218" w:type="dxa"/>
            <w:noWrap/>
            <w:vAlign w:val="center"/>
            <w:hideMark/>
          </w:tcPr>
          <w:p w14:paraId="78560B8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3,119,536 </w:t>
            </w:r>
          </w:p>
        </w:tc>
        <w:tc>
          <w:tcPr>
            <w:tcW w:w="1098" w:type="dxa"/>
            <w:noWrap/>
            <w:vAlign w:val="center"/>
            <w:hideMark/>
          </w:tcPr>
          <w:p w14:paraId="18064E4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5.3426%</w:t>
            </w:r>
          </w:p>
        </w:tc>
        <w:tc>
          <w:tcPr>
            <w:tcW w:w="1142" w:type="dxa"/>
            <w:noWrap/>
            <w:vAlign w:val="center"/>
            <w:hideMark/>
          </w:tcPr>
          <w:p w14:paraId="44F5F83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9.8882%</w:t>
            </w:r>
          </w:p>
        </w:tc>
        <w:tc>
          <w:tcPr>
            <w:tcW w:w="1098" w:type="dxa"/>
            <w:noWrap/>
            <w:vAlign w:val="center"/>
            <w:hideMark/>
          </w:tcPr>
          <w:p w14:paraId="2B3F806A"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23.0737%</w:t>
            </w:r>
          </w:p>
        </w:tc>
        <w:tc>
          <w:tcPr>
            <w:tcW w:w="1220" w:type="dxa"/>
            <w:noWrap/>
            <w:vAlign w:val="center"/>
            <w:hideMark/>
          </w:tcPr>
          <w:p w14:paraId="3E2E2BB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24,956.29 </w:t>
            </w:r>
          </w:p>
        </w:tc>
        <w:tc>
          <w:tcPr>
            <w:tcW w:w="1244" w:type="dxa"/>
            <w:noWrap/>
            <w:vAlign w:val="center"/>
            <w:hideMark/>
          </w:tcPr>
          <w:p w14:paraId="0C4FD0B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2C5CD74A" w14:textId="77777777" w:rsidTr="00B71A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39676453"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Visited Bill Pay</w:t>
            </w:r>
          </w:p>
        </w:tc>
        <w:tc>
          <w:tcPr>
            <w:tcW w:w="1218" w:type="dxa"/>
            <w:noWrap/>
            <w:vAlign w:val="center"/>
            <w:hideMark/>
          </w:tcPr>
          <w:p w14:paraId="4E809E9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2,232,650 </w:t>
            </w:r>
          </w:p>
        </w:tc>
        <w:tc>
          <w:tcPr>
            <w:tcW w:w="1098" w:type="dxa"/>
            <w:noWrap/>
            <w:vAlign w:val="center"/>
            <w:hideMark/>
          </w:tcPr>
          <w:p w14:paraId="3750E9E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3.8237%</w:t>
            </w:r>
          </w:p>
        </w:tc>
        <w:tc>
          <w:tcPr>
            <w:tcW w:w="1142" w:type="dxa"/>
            <w:noWrap/>
            <w:vAlign w:val="center"/>
            <w:hideMark/>
          </w:tcPr>
          <w:p w14:paraId="362A6E6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7.0770%</w:t>
            </w:r>
          </w:p>
        </w:tc>
        <w:tc>
          <w:tcPr>
            <w:tcW w:w="1098" w:type="dxa"/>
            <w:noWrap/>
            <w:vAlign w:val="center"/>
            <w:hideMark/>
          </w:tcPr>
          <w:p w14:paraId="14DB433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16.5138%</w:t>
            </w:r>
          </w:p>
        </w:tc>
        <w:tc>
          <w:tcPr>
            <w:tcW w:w="1220" w:type="dxa"/>
            <w:noWrap/>
            <w:vAlign w:val="center"/>
            <w:hideMark/>
          </w:tcPr>
          <w:p w14:paraId="3AAD380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17,861.20 </w:t>
            </w:r>
          </w:p>
        </w:tc>
        <w:tc>
          <w:tcPr>
            <w:tcW w:w="1244" w:type="dxa"/>
            <w:noWrap/>
            <w:vAlign w:val="center"/>
            <w:hideMark/>
          </w:tcPr>
          <w:p w14:paraId="224AD868"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6329EF3"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00BBECA1"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A Check Image</w:t>
            </w:r>
          </w:p>
        </w:tc>
        <w:tc>
          <w:tcPr>
            <w:tcW w:w="1218" w:type="dxa"/>
            <w:noWrap/>
            <w:vAlign w:val="center"/>
            <w:hideMark/>
          </w:tcPr>
          <w:p w14:paraId="44719F8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1,826,336 </w:t>
            </w:r>
          </w:p>
        </w:tc>
        <w:tc>
          <w:tcPr>
            <w:tcW w:w="1098" w:type="dxa"/>
            <w:noWrap/>
            <w:vAlign w:val="center"/>
            <w:hideMark/>
          </w:tcPr>
          <w:p w14:paraId="5602AD8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3.1278%</w:t>
            </w:r>
          </w:p>
        </w:tc>
        <w:tc>
          <w:tcPr>
            <w:tcW w:w="1142" w:type="dxa"/>
            <w:noWrap/>
            <w:vAlign w:val="center"/>
            <w:hideMark/>
          </w:tcPr>
          <w:p w14:paraId="3FC7058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5.7891%</w:t>
            </w:r>
          </w:p>
        </w:tc>
        <w:tc>
          <w:tcPr>
            <w:tcW w:w="1098" w:type="dxa"/>
            <w:noWrap/>
            <w:vAlign w:val="center"/>
            <w:hideMark/>
          </w:tcPr>
          <w:p w14:paraId="512BF9D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13.5085%</w:t>
            </w:r>
          </w:p>
        </w:tc>
        <w:tc>
          <w:tcPr>
            <w:tcW w:w="1220" w:type="dxa"/>
            <w:noWrap/>
            <w:vAlign w:val="center"/>
            <w:hideMark/>
          </w:tcPr>
          <w:p w14:paraId="1F1B7E6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14,610.69 </w:t>
            </w:r>
          </w:p>
        </w:tc>
        <w:tc>
          <w:tcPr>
            <w:tcW w:w="1244" w:type="dxa"/>
            <w:noWrap/>
            <w:vAlign w:val="center"/>
            <w:hideMark/>
          </w:tcPr>
          <w:p w14:paraId="7CCBEC3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36010B41"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4F08B282"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Credit Card Account Information</w:t>
            </w:r>
          </w:p>
        </w:tc>
        <w:tc>
          <w:tcPr>
            <w:tcW w:w="1218" w:type="dxa"/>
            <w:noWrap/>
            <w:vAlign w:val="center"/>
            <w:hideMark/>
          </w:tcPr>
          <w:p w14:paraId="1BB5041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1,339,161 </w:t>
            </w:r>
          </w:p>
        </w:tc>
        <w:tc>
          <w:tcPr>
            <w:tcW w:w="1098" w:type="dxa"/>
            <w:noWrap/>
            <w:vAlign w:val="center"/>
            <w:hideMark/>
          </w:tcPr>
          <w:p w14:paraId="0A6A983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2.2935%</w:t>
            </w:r>
          </w:p>
        </w:tc>
        <w:tc>
          <w:tcPr>
            <w:tcW w:w="1142" w:type="dxa"/>
            <w:noWrap/>
            <w:vAlign w:val="center"/>
            <w:hideMark/>
          </w:tcPr>
          <w:p w14:paraId="365D14E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4.2448%</w:t>
            </w:r>
          </w:p>
        </w:tc>
        <w:tc>
          <w:tcPr>
            <w:tcW w:w="1098" w:type="dxa"/>
            <w:noWrap/>
            <w:vAlign w:val="center"/>
            <w:hideMark/>
          </w:tcPr>
          <w:p w14:paraId="2BF77C8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9.9051%</w:t>
            </w:r>
          </w:p>
        </w:tc>
        <w:tc>
          <w:tcPr>
            <w:tcW w:w="1220" w:type="dxa"/>
            <w:noWrap/>
            <w:vAlign w:val="center"/>
            <w:hideMark/>
          </w:tcPr>
          <w:p w14:paraId="5070C04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10,713.29 </w:t>
            </w:r>
          </w:p>
        </w:tc>
        <w:tc>
          <w:tcPr>
            <w:tcW w:w="1244" w:type="dxa"/>
            <w:noWrap/>
            <w:vAlign w:val="center"/>
            <w:hideMark/>
          </w:tcPr>
          <w:p w14:paraId="108E167A"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6FE5249D"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1199AA6"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Loan Account Information</w:t>
            </w:r>
          </w:p>
        </w:tc>
        <w:tc>
          <w:tcPr>
            <w:tcW w:w="1218" w:type="dxa"/>
            <w:noWrap/>
            <w:vAlign w:val="center"/>
            <w:hideMark/>
          </w:tcPr>
          <w:p w14:paraId="2E4EAA9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1,118,784 </w:t>
            </w:r>
          </w:p>
        </w:tc>
        <w:tc>
          <w:tcPr>
            <w:tcW w:w="1098" w:type="dxa"/>
            <w:noWrap/>
            <w:vAlign w:val="center"/>
            <w:hideMark/>
          </w:tcPr>
          <w:p w14:paraId="1AF27BD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1.9160%</w:t>
            </w:r>
          </w:p>
        </w:tc>
        <w:tc>
          <w:tcPr>
            <w:tcW w:w="1142" w:type="dxa"/>
            <w:noWrap/>
            <w:vAlign w:val="center"/>
            <w:hideMark/>
          </w:tcPr>
          <w:p w14:paraId="6385573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3.5463%</w:t>
            </w:r>
          </w:p>
        </w:tc>
        <w:tc>
          <w:tcPr>
            <w:tcW w:w="1098" w:type="dxa"/>
            <w:noWrap/>
            <w:vAlign w:val="center"/>
            <w:hideMark/>
          </w:tcPr>
          <w:p w14:paraId="0D6FEC1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8.2751%</w:t>
            </w:r>
          </w:p>
        </w:tc>
        <w:tc>
          <w:tcPr>
            <w:tcW w:w="1220" w:type="dxa"/>
            <w:noWrap/>
            <w:vAlign w:val="center"/>
            <w:hideMark/>
          </w:tcPr>
          <w:p w14:paraId="19C0112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8,950.27 </w:t>
            </w:r>
          </w:p>
        </w:tc>
        <w:tc>
          <w:tcPr>
            <w:tcW w:w="1244" w:type="dxa"/>
            <w:noWrap/>
            <w:vAlign w:val="center"/>
            <w:hideMark/>
          </w:tcPr>
          <w:p w14:paraId="785F023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211701E"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44BA880E"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Downloaded Transaction Details</w:t>
            </w:r>
          </w:p>
        </w:tc>
        <w:tc>
          <w:tcPr>
            <w:tcW w:w="1218" w:type="dxa"/>
            <w:noWrap/>
            <w:vAlign w:val="center"/>
            <w:hideMark/>
          </w:tcPr>
          <w:p w14:paraId="4302660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957,619 </w:t>
            </w:r>
          </w:p>
        </w:tc>
        <w:tc>
          <w:tcPr>
            <w:tcW w:w="1098" w:type="dxa"/>
            <w:noWrap/>
            <w:vAlign w:val="center"/>
            <w:hideMark/>
          </w:tcPr>
          <w:p w14:paraId="4E1074A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1.6400%</w:t>
            </w:r>
          </w:p>
        </w:tc>
        <w:tc>
          <w:tcPr>
            <w:tcW w:w="1142" w:type="dxa"/>
            <w:noWrap/>
            <w:vAlign w:val="center"/>
            <w:hideMark/>
          </w:tcPr>
          <w:p w14:paraId="685721C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3.0354%</w:t>
            </w:r>
          </w:p>
        </w:tc>
        <w:tc>
          <w:tcPr>
            <w:tcW w:w="1098" w:type="dxa"/>
            <w:noWrap/>
            <w:vAlign w:val="center"/>
            <w:hideMark/>
          </w:tcPr>
          <w:p w14:paraId="71B7883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7.0831%</w:t>
            </w:r>
          </w:p>
        </w:tc>
        <w:tc>
          <w:tcPr>
            <w:tcW w:w="1220" w:type="dxa"/>
            <w:noWrap/>
            <w:vAlign w:val="center"/>
            <w:hideMark/>
          </w:tcPr>
          <w:p w14:paraId="28F267C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7,660.95 </w:t>
            </w:r>
          </w:p>
        </w:tc>
        <w:tc>
          <w:tcPr>
            <w:tcW w:w="1244" w:type="dxa"/>
            <w:noWrap/>
            <w:vAlign w:val="center"/>
            <w:hideMark/>
          </w:tcPr>
          <w:p w14:paraId="7684DCA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C4D76AD"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2072882"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Jumped </w:t>
            </w:r>
            <w:proofErr w:type="gramStart"/>
            <w:r w:rsidRPr="00E419A7">
              <w:rPr>
                <w:rFonts w:ascii="Calibri" w:eastAsia="Times New Roman" w:hAnsi="Calibri" w:cs="Calibri"/>
                <w:color w:val="000000"/>
              </w:rPr>
              <w:t>To</w:t>
            </w:r>
            <w:proofErr w:type="gramEnd"/>
            <w:r w:rsidRPr="00E419A7">
              <w:rPr>
                <w:rFonts w:ascii="Calibri" w:eastAsia="Times New Roman" w:hAnsi="Calibri" w:cs="Calibri"/>
                <w:color w:val="000000"/>
              </w:rPr>
              <w:t xml:space="preserve"> An Account</w:t>
            </w:r>
          </w:p>
        </w:tc>
        <w:tc>
          <w:tcPr>
            <w:tcW w:w="1218" w:type="dxa"/>
            <w:noWrap/>
            <w:vAlign w:val="center"/>
            <w:hideMark/>
          </w:tcPr>
          <w:p w14:paraId="77A9D57F"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665,330 </w:t>
            </w:r>
          </w:p>
        </w:tc>
        <w:tc>
          <w:tcPr>
            <w:tcW w:w="1098" w:type="dxa"/>
            <w:noWrap/>
            <w:vAlign w:val="center"/>
            <w:hideMark/>
          </w:tcPr>
          <w:p w14:paraId="497053E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1.1395%</w:t>
            </w:r>
          </w:p>
        </w:tc>
        <w:tc>
          <w:tcPr>
            <w:tcW w:w="1142" w:type="dxa"/>
            <w:noWrap/>
            <w:vAlign w:val="center"/>
            <w:hideMark/>
          </w:tcPr>
          <w:p w14:paraId="754FE55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2.1089%</w:t>
            </w:r>
          </w:p>
        </w:tc>
        <w:tc>
          <w:tcPr>
            <w:tcW w:w="1098" w:type="dxa"/>
            <w:noWrap/>
            <w:vAlign w:val="center"/>
            <w:hideMark/>
          </w:tcPr>
          <w:p w14:paraId="151E105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4.9211%</w:t>
            </w:r>
          </w:p>
        </w:tc>
        <w:tc>
          <w:tcPr>
            <w:tcW w:w="1220" w:type="dxa"/>
            <w:noWrap/>
            <w:vAlign w:val="center"/>
            <w:hideMark/>
          </w:tcPr>
          <w:p w14:paraId="3D65123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5,322.64 </w:t>
            </w:r>
          </w:p>
        </w:tc>
        <w:tc>
          <w:tcPr>
            <w:tcW w:w="1244" w:type="dxa"/>
            <w:noWrap/>
            <w:vAlign w:val="center"/>
            <w:hideMark/>
          </w:tcPr>
          <w:p w14:paraId="6978046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099D2BBD" w14:textId="77777777" w:rsidTr="00B71A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02CE987A"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Paid A Bill</w:t>
            </w:r>
          </w:p>
        </w:tc>
        <w:tc>
          <w:tcPr>
            <w:tcW w:w="1218" w:type="dxa"/>
            <w:noWrap/>
            <w:vAlign w:val="center"/>
            <w:hideMark/>
          </w:tcPr>
          <w:p w14:paraId="4ABC3AB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656,600 </w:t>
            </w:r>
          </w:p>
        </w:tc>
        <w:tc>
          <w:tcPr>
            <w:tcW w:w="1098" w:type="dxa"/>
            <w:noWrap/>
            <w:vAlign w:val="center"/>
            <w:hideMark/>
          </w:tcPr>
          <w:p w14:paraId="32245EE3"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1.1245%</w:t>
            </w:r>
          </w:p>
        </w:tc>
        <w:tc>
          <w:tcPr>
            <w:tcW w:w="1142" w:type="dxa"/>
            <w:noWrap/>
            <w:vAlign w:val="center"/>
            <w:hideMark/>
          </w:tcPr>
          <w:p w14:paraId="3858F8F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2.0813%</w:t>
            </w:r>
          </w:p>
        </w:tc>
        <w:tc>
          <w:tcPr>
            <w:tcW w:w="1098" w:type="dxa"/>
            <w:noWrap/>
            <w:vAlign w:val="center"/>
            <w:hideMark/>
          </w:tcPr>
          <w:p w14:paraId="4854E98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4.8566%</w:t>
            </w:r>
          </w:p>
        </w:tc>
        <w:tc>
          <w:tcPr>
            <w:tcW w:w="1220" w:type="dxa"/>
            <w:noWrap/>
            <w:vAlign w:val="center"/>
            <w:hideMark/>
          </w:tcPr>
          <w:p w14:paraId="7C900E9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5,252.80 </w:t>
            </w:r>
          </w:p>
        </w:tc>
        <w:tc>
          <w:tcPr>
            <w:tcW w:w="1244" w:type="dxa"/>
            <w:noWrap/>
            <w:vAlign w:val="center"/>
            <w:hideMark/>
          </w:tcPr>
          <w:p w14:paraId="3D8DF28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5DD5712E" w14:textId="77777777" w:rsidTr="00B71AB1">
        <w:trPr>
          <w:trHeight w:val="31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DA3A236"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Viewed </w:t>
            </w:r>
            <w:proofErr w:type="spellStart"/>
            <w:r w:rsidRPr="00E419A7">
              <w:rPr>
                <w:rFonts w:ascii="Calibri" w:eastAsia="Times New Roman" w:hAnsi="Calibri" w:cs="Calibri"/>
                <w:color w:val="000000"/>
              </w:rPr>
              <w:t>eStatements</w:t>
            </w:r>
            <w:proofErr w:type="spellEnd"/>
          </w:p>
        </w:tc>
        <w:tc>
          <w:tcPr>
            <w:tcW w:w="1218" w:type="dxa"/>
            <w:noWrap/>
            <w:vAlign w:val="center"/>
            <w:hideMark/>
          </w:tcPr>
          <w:p w14:paraId="3992E66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411,764 </w:t>
            </w:r>
          </w:p>
        </w:tc>
        <w:tc>
          <w:tcPr>
            <w:tcW w:w="1098" w:type="dxa"/>
            <w:noWrap/>
            <w:vAlign w:val="center"/>
            <w:hideMark/>
          </w:tcPr>
          <w:p w14:paraId="539EEAB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0.7052%</w:t>
            </w:r>
          </w:p>
        </w:tc>
        <w:tc>
          <w:tcPr>
            <w:tcW w:w="1142" w:type="dxa"/>
            <w:noWrap/>
            <w:vAlign w:val="center"/>
            <w:hideMark/>
          </w:tcPr>
          <w:p w14:paraId="129E754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1.3052%</w:t>
            </w:r>
          </w:p>
        </w:tc>
        <w:tc>
          <w:tcPr>
            <w:tcW w:w="1098" w:type="dxa"/>
            <w:noWrap/>
            <w:vAlign w:val="center"/>
            <w:hideMark/>
          </w:tcPr>
          <w:p w14:paraId="6404CFC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3.0456%</w:t>
            </w:r>
          </w:p>
        </w:tc>
        <w:tc>
          <w:tcPr>
            <w:tcW w:w="1220" w:type="dxa"/>
            <w:noWrap/>
            <w:vAlign w:val="center"/>
            <w:hideMark/>
          </w:tcPr>
          <w:p w14:paraId="27A3A94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3,294.11 </w:t>
            </w:r>
          </w:p>
        </w:tc>
        <w:tc>
          <w:tcPr>
            <w:tcW w:w="1244" w:type="dxa"/>
            <w:noWrap/>
            <w:vAlign w:val="center"/>
            <w:hideMark/>
          </w:tcPr>
          <w:p w14:paraId="4CA12A0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340F1BC"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063E579"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Forgot Password</w:t>
            </w:r>
          </w:p>
        </w:tc>
        <w:tc>
          <w:tcPr>
            <w:tcW w:w="1218" w:type="dxa"/>
            <w:noWrap/>
            <w:vAlign w:val="center"/>
            <w:hideMark/>
          </w:tcPr>
          <w:p w14:paraId="7367452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160,902 </w:t>
            </w:r>
          </w:p>
        </w:tc>
        <w:tc>
          <w:tcPr>
            <w:tcW w:w="1098" w:type="dxa"/>
            <w:noWrap/>
            <w:vAlign w:val="center"/>
            <w:hideMark/>
          </w:tcPr>
          <w:p w14:paraId="5BD495C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0.2756%</w:t>
            </w:r>
          </w:p>
        </w:tc>
        <w:tc>
          <w:tcPr>
            <w:tcW w:w="1142" w:type="dxa"/>
            <w:noWrap/>
            <w:vAlign w:val="center"/>
            <w:hideMark/>
          </w:tcPr>
          <w:p w14:paraId="0581C39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0.5100%</w:t>
            </w:r>
          </w:p>
        </w:tc>
        <w:tc>
          <w:tcPr>
            <w:tcW w:w="1098" w:type="dxa"/>
            <w:noWrap/>
            <w:vAlign w:val="center"/>
            <w:hideMark/>
          </w:tcPr>
          <w:p w14:paraId="5E392D5A"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1.1901%</w:t>
            </w:r>
          </w:p>
        </w:tc>
        <w:tc>
          <w:tcPr>
            <w:tcW w:w="1220" w:type="dxa"/>
            <w:noWrap/>
            <w:vAlign w:val="center"/>
            <w:hideMark/>
          </w:tcPr>
          <w:p w14:paraId="528DCA0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1,287.22 </w:t>
            </w:r>
          </w:p>
        </w:tc>
        <w:tc>
          <w:tcPr>
            <w:tcW w:w="1244" w:type="dxa"/>
            <w:noWrap/>
            <w:vAlign w:val="center"/>
            <w:hideMark/>
          </w:tcPr>
          <w:p w14:paraId="248D7EA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70453CFB"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4D86990E"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Viewed </w:t>
            </w:r>
            <w:proofErr w:type="gramStart"/>
            <w:r w:rsidRPr="00E419A7">
              <w:rPr>
                <w:rFonts w:ascii="Calibri" w:eastAsia="Times New Roman" w:hAnsi="Calibri" w:cs="Calibri"/>
                <w:color w:val="000000"/>
              </w:rPr>
              <w:t>The</w:t>
            </w:r>
            <w:proofErr w:type="gramEnd"/>
            <w:r w:rsidRPr="00E419A7">
              <w:rPr>
                <w:rFonts w:ascii="Calibri" w:eastAsia="Times New Roman" w:hAnsi="Calibri" w:cs="Calibri"/>
                <w:color w:val="000000"/>
              </w:rPr>
              <w:t xml:space="preserve"> Newsletter</w:t>
            </w:r>
          </w:p>
        </w:tc>
        <w:tc>
          <w:tcPr>
            <w:tcW w:w="1218" w:type="dxa"/>
            <w:noWrap/>
            <w:vAlign w:val="center"/>
            <w:hideMark/>
          </w:tcPr>
          <w:p w14:paraId="3FAA8D2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147,540 </w:t>
            </w:r>
          </w:p>
        </w:tc>
        <w:tc>
          <w:tcPr>
            <w:tcW w:w="1098" w:type="dxa"/>
            <w:noWrap/>
            <w:vAlign w:val="center"/>
            <w:hideMark/>
          </w:tcPr>
          <w:p w14:paraId="0CF697B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0.2527%</w:t>
            </w:r>
          </w:p>
        </w:tc>
        <w:tc>
          <w:tcPr>
            <w:tcW w:w="1142" w:type="dxa"/>
            <w:noWrap/>
            <w:vAlign w:val="center"/>
            <w:hideMark/>
          </w:tcPr>
          <w:p w14:paraId="6B27334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0.4677%</w:t>
            </w:r>
          </w:p>
        </w:tc>
        <w:tc>
          <w:tcPr>
            <w:tcW w:w="1098" w:type="dxa"/>
            <w:noWrap/>
            <w:vAlign w:val="center"/>
            <w:hideMark/>
          </w:tcPr>
          <w:p w14:paraId="59E7F96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1.0913%</w:t>
            </w:r>
          </w:p>
        </w:tc>
        <w:tc>
          <w:tcPr>
            <w:tcW w:w="1220" w:type="dxa"/>
            <w:noWrap/>
            <w:vAlign w:val="center"/>
            <w:hideMark/>
          </w:tcPr>
          <w:p w14:paraId="3358862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1,180.32 </w:t>
            </w:r>
          </w:p>
        </w:tc>
        <w:tc>
          <w:tcPr>
            <w:tcW w:w="1244" w:type="dxa"/>
            <w:noWrap/>
            <w:vAlign w:val="center"/>
            <w:hideMark/>
          </w:tcPr>
          <w:p w14:paraId="661FE29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8D8E67E"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2B415FDF"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Clicked </w:t>
            </w:r>
            <w:proofErr w:type="gramStart"/>
            <w:r w:rsidRPr="00E419A7">
              <w:rPr>
                <w:rFonts w:ascii="Calibri" w:eastAsia="Times New Roman" w:hAnsi="Calibri" w:cs="Calibri"/>
                <w:color w:val="000000"/>
              </w:rPr>
              <w:t>On</w:t>
            </w:r>
            <w:proofErr w:type="gramEnd"/>
            <w:r w:rsidRPr="00E419A7">
              <w:rPr>
                <w:rFonts w:ascii="Calibri" w:eastAsia="Times New Roman" w:hAnsi="Calibri" w:cs="Calibri"/>
                <w:color w:val="000000"/>
              </w:rPr>
              <w:t xml:space="preserve"> A Smart Message</w:t>
            </w:r>
          </w:p>
        </w:tc>
        <w:tc>
          <w:tcPr>
            <w:tcW w:w="1218" w:type="dxa"/>
            <w:noWrap/>
            <w:vAlign w:val="center"/>
            <w:hideMark/>
          </w:tcPr>
          <w:p w14:paraId="0607BD1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143,436 </w:t>
            </w:r>
          </w:p>
        </w:tc>
        <w:tc>
          <w:tcPr>
            <w:tcW w:w="1098" w:type="dxa"/>
            <w:noWrap/>
            <w:vAlign w:val="center"/>
            <w:hideMark/>
          </w:tcPr>
          <w:p w14:paraId="71ECDA7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0.2457%</w:t>
            </w:r>
          </w:p>
        </w:tc>
        <w:tc>
          <w:tcPr>
            <w:tcW w:w="1142" w:type="dxa"/>
            <w:noWrap/>
            <w:vAlign w:val="center"/>
            <w:hideMark/>
          </w:tcPr>
          <w:p w14:paraId="2686D8C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0.4547%</w:t>
            </w:r>
          </w:p>
        </w:tc>
        <w:tc>
          <w:tcPr>
            <w:tcW w:w="1098" w:type="dxa"/>
            <w:noWrap/>
            <w:vAlign w:val="center"/>
            <w:hideMark/>
          </w:tcPr>
          <w:p w14:paraId="1E3755B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1.0609%</w:t>
            </w:r>
          </w:p>
        </w:tc>
        <w:tc>
          <w:tcPr>
            <w:tcW w:w="1220" w:type="dxa"/>
            <w:noWrap/>
            <w:vAlign w:val="center"/>
            <w:hideMark/>
          </w:tcPr>
          <w:p w14:paraId="4BE0E86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1,147.49 </w:t>
            </w:r>
          </w:p>
        </w:tc>
        <w:tc>
          <w:tcPr>
            <w:tcW w:w="1244" w:type="dxa"/>
            <w:noWrap/>
            <w:vAlign w:val="center"/>
            <w:hideMark/>
          </w:tcPr>
          <w:p w14:paraId="0E40D93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41BFA430"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40F6ABB"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Tiered Services Point Summary</w:t>
            </w:r>
          </w:p>
        </w:tc>
        <w:tc>
          <w:tcPr>
            <w:tcW w:w="1218" w:type="dxa"/>
            <w:noWrap/>
            <w:vAlign w:val="center"/>
            <w:hideMark/>
          </w:tcPr>
          <w:p w14:paraId="3E7E648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81,211 </w:t>
            </w:r>
          </w:p>
        </w:tc>
        <w:tc>
          <w:tcPr>
            <w:tcW w:w="1098" w:type="dxa"/>
            <w:noWrap/>
            <w:vAlign w:val="center"/>
            <w:hideMark/>
          </w:tcPr>
          <w:p w14:paraId="11E415D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0.1391%</w:t>
            </w:r>
          </w:p>
        </w:tc>
        <w:tc>
          <w:tcPr>
            <w:tcW w:w="1142" w:type="dxa"/>
            <w:noWrap/>
            <w:vAlign w:val="center"/>
            <w:hideMark/>
          </w:tcPr>
          <w:p w14:paraId="7625CD4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0.2574%</w:t>
            </w:r>
          </w:p>
        </w:tc>
        <w:tc>
          <w:tcPr>
            <w:tcW w:w="1098" w:type="dxa"/>
            <w:noWrap/>
            <w:vAlign w:val="center"/>
            <w:hideMark/>
          </w:tcPr>
          <w:p w14:paraId="23416BF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0.6007%</w:t>
            </w:r>
          </w:p>
        </w:tc>
        <w:tc>
          <w:tcPr>
            <w:tcW w:w="1220" w:type="dxa"/>
            <w:noWrap/>
            <w:vAlign w:val="center"/>
            <w:hideMark/>
          </w:tcPr>
          <w:p w14:paraId="1FD7EC1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649.69 </w:t>
            </w:r>
          </w:p>
        </w:tc>
        <w:tc>
          <w:tcPr>
            <w:tcW w:w="1244" w:type="dxa"/>
            <w:noWrap/>
            <w:vAlign w:val="center"/>
            <w:hideMark/>
          </w:tcPr>
          <w:p w14:paraId="39886CB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65EE985"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00A9B01"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Credit Score</w:t>
            </w:r>
          </w:p>
        </w:tc>
        <w:tc>
          <w:tcPr>
            <w:tcW w:w="1218" w:type="dxa"/>
            <w:noWrap/>
            <w:vAlign w:val="center"/>
            <w:hideMark/>
          </w:tcPr>
          <w:p w14:paraId="61E95FD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73,547 </w:t>
            </w:r>
          </w:p>
        </w:tc>
        <w:tc>
          <w:tcPr>
            <w:tcW w:w="1098" w:type="dxa"/>
            <w:noWrap/>
            <w:vAlign w:val="center"/>
            <w:hideMark/>
          </w:tcPr>
          <w:p w14:paraId="510E72E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0.1260%</w:t>
            </w:r>
          </w:p>
        </w:tc>
        <w:tc>
          <w:tcPr>
            <w:tcW w:w="1142" w:type="dxa"/>
            <w:noWrap/>
            <w:vAlign w:val="center"/>
            <w:hideMark/>
          </w:tcPr>
          <w:p w14:paraId="325BD44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0.2331%</w:t>
            </w:r>
          </w:p>
        </w:tc>
        <w:tc>
          <w:tcPr>
            <w:tcW w:w="1098" w:type="dxa"/>
            <w:noWrap/>
            <w:vAlign w:val="center"/>
            <w:hideMark/>
          </w:tcPr>
          <w:p w14:paraId="07EC5E8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0.5440%</w:t>
            </w:r>
          </w:p>
        </w:tc>
        <w:tc>
          <w:tcPr>
            <w:tcW w:w="1220" w:type="dxa"/>
            <w:noWrap/>
            <w:vAlign w:val="center"/>
            <w:hideMark/>
          </w:tcPr>
          <w:p w14:paraId="11F2F84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588.38 </w:t>
            </w:r>
          </w:p>
        </w:tc>
        <w:tc>
          <w:tcPr>
            <w:tcW w:w="1244" w:type="dxa"/>
            <w:noWrap/>
            <w:vAlign w:val="center"/>
            <w:hideMark/>
          </w:tcPr>
          <w:p w14:paraId="312B54B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7D2AE112"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2316DC1"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Loan Rate Board</w:t>
            </w:r>
          </w:p>
        </w:tc>
        <w:tc>
          <w:tcPr>
            <w:tcW w:w="1218" w:type="dxa"/>
            <w:noWrap/>
            <w:vAlign w:val="center"/>
            <w:hideMark/>
          </w:tcPr>
          <w:p w14:paraId="1D4C682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69,807 </w:t>
            </w:r>
          </w:p>
        </w:tc>
        <w:tc>
          <w:tcPr>
            <w:tcW w:w="1098" w:type="dxa"/>
            <w:noWrap/>
            <w:vAlign w:val="center"/>
            <w:hideMark/>
          </w:tcPr>
          <w:p w14:paraId="1745186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0.1196%</w:t>
            </w:r>
          </w:p>
        </w:tc>
        <w:tc>
          <w:tcPr>
            <w:tcW w:w="1142" w:type="dxa"/>
            <w:noWrap/>
            <w:vAlign w:val="center"/>
            <w:hideMark/>
          </w:tcPr>
          <w:p w14:paraId="50C61F0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0.2213%</w:t>
            </w:r>
          </w:p>
        </w:tc>
        <w:tc>
          <w:tcPr>
            <w:tcW w:w="1098" w:type="dxa"/>
            <w:noWrap/>
            <w:vAlign w:val="center"/>
            <w:hideMark/>
          </w:tcPr>
          <w:p w14:paraId="5BA03F4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0.5163%</w:t>
            </w:r>
          </w:p>
        </w:tc>
        <w:tc>
          <w:tcPr>
            <w:tcW w:w="1220" w:type="dxa"/>
            <w:noWrap/>
            <w:vAlign w:val="center"/>
            <w:hideMark/>
          </w:tcPr>
          <w:p w14:paraId="2DA97A4A"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558.46 </w:t>
            </w:r>
          </w:p>
        </w:tc>
        <w:tc>
          <w:tcPr>
            <w:tcW w:w="1244" w:type="dxa"/>
            <w:noWrap/>
            <w:vAlign w:val="center"/>
            <w:hideMark/>
          </w:tcPr>
          <w:p w14:paraId="59C5326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558EE30"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10958F6"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lastRenderedPageBreak/>
              <w:t>Viewed Certificate Account Information</w:t>
            </w:r>
          </w:p>
        </w:tc>
        <w:tc>
          <w:tcPr>
            <w:tcW w:w="1218" w:type="dxa"/>
            <w:noWrap/>
            <w:vAlign w:val="center"/>
            <w:hideMark/>
          </w:tcPr>
          <w:p w14:paraId="0EA6C51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52,970 </w:t>
            </w:r>
          </w:p>
        </w:tc>
        <w:tc>
          <w:tcPr>
            <w:tcW w:w="1098" w:type="dxa"/>
            <w:noWrap/>
            <w:vAlign w:val="center"/>
            <w:hideMark/>
          </w:tcPr>
          <w:p w14:paraId="2EE3B03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0.0907%</w:t>
            </w:r>
          </w:p>
        </w:tc>
        <w:tc>
          <w:tcPr>
            <w:tcW w:w="1142" w:type="dxa"/>
            <w:noWrap/>
            <w:vAlign w:val="center"/>
            <w:hideMark/>
          </w:tcPr>
          <w:p w14:paraId="6FECE66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0.1679%</w:t>
            </w:r>
          </w:p>
        </w:tc>
        <w:tc>
          <w:tcPr>
            <w:tcW w:w="1098" w:type="dxa"/>
            <w:noWrap/>
            <w:vAlign w:val="center"/>
            <w:hideMark/>
          </w:tcPr>
          <w:p w14:paraId="6E50F4BB"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0.3918%</w:t>
            </w:r>
          </w:p>
        </w:tc>
        <w:tc>
          <w:tcPr>
            <w:tcW w:w="1220" w:type="dxa"/>
            <w:noWrap/>
            <w:vAlign w:val="center"/>
            <w:hideMark/>
          </w:tcPr>
          <w:p w14:paraId="32C9A3F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423.76 </w:t>
            </w:r>
          </w:p>
        </w:tc>
        <w:tc>
          <w:tcPr>
            <w:tcW w:w="1244" w:type="dxa"/>
            <w:noWrap/>
            <w:vAlign w:val="center"/>
            <w:hideMark/>
          </w:tcPr>
          <w:p w14:paraId="7CA51D1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D0A962A"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FB69F8D"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Dividend/Interest Summary</w:t>
            </w:r>
          </w:p>
        </w:tc>
        <w:tc>
          <w:tcPr>
            <w:tcW w:w="1218" w:type="dxa"/>
            <w:noWrap/>
            <w:vAlign w:val="center"/>
            <w:hideMark/>
          </w:tcPr>
          <w:p w14:paraId="3C139E3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49,367 </w:t>
            </w:r>
          </w:p>
        </w:tc>
        <w:tc>
          <w:tcPr>
            <w:tcW w:w="1098" w:type="dxa"/>
            <w:noWrap/>
            <w:vAlign w:val="center"/>
            <w:hideMark/>
          </w:tcPr>
          <w:p w14:paraId="57A9947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0.0845%</w:t>
            </w:r>
          </w:p>
        </w:tc>
        <w:tc>
          <w:tcPr>
            <w:tcW w:w="1142" w:type="dxa"/>
            <w:noWrap/>
            <w:vAlign w:val="center"/>
            <w:hideMark/>
          </w:tcPr>
          <w:p w14:paraId="1FB0CBE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0.1565%</w:t>
            </w:r>
          </w:p>
        </w:tc>
        <w:tc>
          <w:tcPr>
            <w:tcW w:w="1098" w:type="dxa"/>
            <w:noWrap/>
            <w:vAlign w:val="center"/>
            <w:hideMark/>
          </w:tcPr>
          <w:p w14:paraId="5C8B4BB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0.3651%</w:t>
            </w:r>
          </w:p>
        </w:tc>
        <w:tc>
          <w:tcPr>
            <w:tcW w:w="1220" w:type="dxa"/>
            <w:noWrap/>
            <w:vAlign w:val="center"/>
            <w:hideMark/>
          </w:tcPr>
          <w:p w14:paraId="66E55DEF"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394.94 </w:t>
            </w:r>
          </w:p>
        </w:tc>
        <w:tc>
          <w:tcPr>
            <w:tcW w:w="1244" w:type="dxa"/>
            <w:noWrap/>
            <w:vAlign w:val="center"/>
            <w:hideMark/>
          </w:tcPr>
          <w:p w14:paraId="0851969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AAC85AF"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A2FA066"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Scheduled An AFT</w:t>
            </w:r>
          </w:p>
        </w:tc>
        <w:tc>
          <w:tcPr>
            <w:tcW w:w="1218" w:type="dxa"/>
            <w:noWrap/>
            <w:vAlign w:val="center"/>
            <w:hideMark/>
          </w:tcPr>
          <w:p w14:paraId="70294C68"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45,438 </w:t>
            </w:r>
          </w:p>
        </w:tc>
        <w:tc>
          <w:tcPr>
            <w:tcW w:w="1098" w:type="dxa"/>
            <w:noWrap/>
            <w:vAlign w:val="center"/>
            <w:hideMark/>
          </w:tcPr>
          <w:p w14:paraId="7B652C7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0.0778%</w:t>
            </w:r>
          </w:p>
        </w:tc>
        <w:tc>
          <w:tcPr>
            <w:tcW w:w="1142" w:type="dxa"/>
            <w:noWrap/>
            <w:vAlign w:val="center"/>
            <w:hideMark/>
          </w:tcPr>
          <w:p w14:paraId="7366ABD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0.1440%</w:t>
            </w:r>
          </w:p>
        </w:tc>
        <w:tc>
          <w:tcPr>
            <w:tcW w:w="1098" w:type="dxa"/>
            <w:noWrap/>
            <w:vAlign w:val="center"/>
            <w:hideMark/>
          </w:tcPr>
          <w:p w14:paraId="44DC1BC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0.3361%</w:t>
            </w:r>
          </w:p>
        </w:tc>
        <w:tc>
          <w:tcPr>
            <w:tcW w:w="1220" w:type="dxa"/>
            <w:noWrap/>
            <w:vAlign w:val="center"/>
            <w:hideMark/>
          </w:tcPr>
          <w:p w14:paraId="4B22305A"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363.50 </w:t>
            </w:r>
          </w:p>
        </w:tc>
        <w:tc>
          <w:tcPr>
            <w:tcW w:w="1244" w:type="dxa"/>
            <w:noWrap/>
            <w:vAlign w:val="center"/>
            <w:hideMark/>
          </w:tcPr>
          <w:p w14:paraId="79A5DA1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5C884863"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79188FA"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Clicked A Customized Launch Point Link</w:t>
            </w:r>
          </w:p>
        </w:tc>
        <w:tc>
          <w:tcPr>
            <w:tcW w:w="1218" w:type="dxa"/>
            <w:noWrap/>
            <w:vAlign w:val="center"/>
            <w:hideMark/>
          </w:tcPr>
          <w:p w14:paraId="2540C91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38,187 </w:t>
            </w:r>
          </w:p>
        </w:tc>
        <w:tc>
          <w:tcPr>
            <w:tcW w:w="1098" w:type="dxa"/>
            <w:noWrap/>
            <w:vAlign w:val="center"/>
            <w:hideMark/>
          </w:tcPr>
          <w:p w14:paraId="416E80E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0.0654%</w:t>
            </w:r>
          </w:p>
        </w:tc>
        <w:tc>
          <w:tcPr>
            <w:tcW w:w="1142" w:type="dxa"/>
            <w:noWrap/>
            <w:vAlign w:val="center"/>
            <w:hideMark/>
          </w:tcPr>
          <w:p w14:paraId="4753A45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0.1210%</w:t>
            </w:r>
          </w:p>
        </w:tc>
        <w:tc>
          <w:tcPr>
            <w:tcW w:w="1098" w:type="dxa"/>
            <w:noWrap/>
            <w:vAlign w:val="center"/>
            <w:hideMark/>
          </w:tcPr>
          <w:p w14:paraId="6ED54F1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0.2825%</w:t>
            </w:r>
          </w:p>
        </w:tc>
        <w:tc>
          <w:tcPr>
            <w:tcW w:w="1220" w:type="dxa"/>
            <w:noWrap/>
            <w:vAlign w:val="center"/>
            <w:hideMark/>
          </w:tcPr>
          <w:p w14:paraId="0847EDE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305.50 </w:t>
            </w:r>
          </w:p>
        </w:tc>
        <w:tc>
          <w:tcPr>
            <w:tcW w:w="1244" w:type="dxa"/>
            <w:noWrap/>
            <w:vAlign w:val="center"/>
            <w:hideMark/>
          </w:tcPr>
          <w:p w14:paraId="4A7DF0B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7DC21BEC"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34DE8BC"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Shares Rate Board</w:t>
            </w:r>
          </w:p>
        </w:tc>
        <w:tc>
          <w:tcPr>
            <w:tcW w:w="1218" w:type="dxa"/>
            <w:noWrap/>
            <w:vAlign w:val="center"/>
            <w:hideMark/>
          </w:tcPr>
          <w:p w14:paraId="0EE66E4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36,182 </w:t>
            </w:r>
          </w:p>
        </w:tc>
        <w:tc>
          <w:tcPr>
            <w:tcW w:w="1098" w:type="dxa"/>
            <w:noWrap/>
            <w:vAlign w:val="center"/>
            <w:hideMark/>
          </w:tcPr>
          <w:p w14:paraId="39218EE8"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0.0620%</w:t>
            </w:r>
          </w:p>
        </w:tc>
        <w:tc>
          <w:tcPr>
            <w:tcW w:w="1142" w:type="dxa"/>
            <w:noWrap/>
            <w:vAlign w:val="center"/>
            <w:hideMark/>
          </w:tcPr>
          <w:p w14:paraId="57743073"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0.1147%</w:t>
            </w:r>
          </w:p>
        </w:tc>
        <w:tc>
          <w:tcPr>
            <w:tcW w:w="1098" w:type="dxa"/>
            <w:noWrap/>
            <w:vAlign w:val="center"/>
            <w:hideMark/>
          </w:tcPr>
          <w:p w14:paraId="1F73814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0.2676%</w:t>
            </w:r>
          </w:p>
        </w:tc>
        <w:tc>
          <w:tcPr>
            <w:tcW w:w="1220" w:type="dxa"/>
            <w:noWrap/>
            <w:vAlign w:val="center"/>
            <w:hideMark/>
          </w:tcPr>
          <w:p w14:paraId="2D331793"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289.46 </w:t>
            </w:r>
          </w:p>
        </w:tc>
        <w:tc>
          <w:tcPr>
            <w:tcW w:w="1244" w:type="dxa"/>
            <w:noWrap/>
            <w:vAlign w:val="center"/>
            <w:hideMark/>
          </w:tcPr>
          <w:p w14:paraId="1C1C1E4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27BD0F1"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AB62B4A"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Submitted </w:t>
            </w:r>
            <w:proofErr w:type="gramStart"/>
            <w:r w:rsidRPr="00E419A7">
              <w:rPr>
                <w:rFonts w:ascii="Calibri" w:eastAsia="Times New Roman" w:hAnsi="Calibri" w:cs="Calibri"/>
                <w:color w:val="000000"/>
              </w:rPr>
              <w:t>An</w:t>
            </w:r>
            <w:proofErr w:type="gramEnd"/>
            <w:r w:rsidRPr="00E419A7">
              <w:rPr>
                <w:rFonts w:ascii="Calibri" w:eastAsia="Times New Roman" w:hAnsi="Calibri" w:cs="Calibri"/>
                <w:color w:val="000000"/>
              </w:rPr>
              <w:t xml:space="preserve"> A2A Transfer</w:t>
            </w:r>
          </w:p>
        </w:tc>
        <w:tc>
          <w:tcPr>
            <w:tcW w:w="1218" w:type="dxa"/>
            <w:noWrap/>
            <w:vAlign w:val="center"/>
            <w:hideMark/>
          </w:tcPr>
          <w:p w14:paraId="59A787C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33,450 </w:t>
            </w:r>
          </w:p>
        </w:tc>
        <w:tc>
          <w:tcPr>
            <w:tcW w:w="1098" w:type="dxa"/>
            <w:noWrap/>
            <w:vAlign w:val="center"/>
            <w:hideMark/>
          </w:tcPr>
          <w:p w14:paraId="0B10CB9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0.0573%</w:t>
            </w:r>
          </w:p>
        </w:tc>
        <w:tc>
          <w:tcPr>
            <w:tcW w:w="1142" w:type="dxa"/>
            <w:noWrap/>
            <w:vAlign w:val="center"/>
            <w:hideMark/>
          </w:tcPr>
          <w:p w14:paraId="1E5F21B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0.1060%</w:t>
            </w:r>
          </w:p>
        </w:tc>
        <w:tc>
          <w:tcPr>
            <w:tcW w:w="1098" w:type="dxa"/>
            <w:noWrap/>
            <w:vAlign w:val="center"/>
            <w:hideMark/>
          </w:tcPr>
          <w:p w14:paraId="429D5CB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0.2474%</w:t>
            </w:r>
          </w:p>
        </w:tc>
        <w:tc>
          <w:tcPr>
            <w:tcW w:w="1220" w:type="dxa"/>
            <w:noWrap/>
            <w:vAlign w:val="center"/>
            <w:hideMark/>
          </w:tcPr>
          <w:p w14:paraId="29FAE69F"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267.60 </w:t>
            </w:r>
          </w:p>
        </w:tc>
        <w:tc>
          <w:tcPr>
            <w:tcW w:w="1244" w:type="dxa"/>
            <w:noWrap/>
            <w:vAlign w:val="center"/>
            <w:hideMark/>
          </w:tcPr>
          <w:p w14:paraId="196E2B3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C6AF2C1"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30B74BB"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New Loan Details</w:t>
            </w:r>
          </w:p>
        </w:tc>
        <w:tc>
          <w:tcPr>
            <w:tcW w:w="1218" w:type="dxa"/>
            <w:noWrap/>
            <w:vAlign w:val="center"/>
            <w:hideMark/>
          </w:tcPr>
          <w:p w14:paraId="798A1933"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29,164 </w:t>
            </w:r>
          </w:p>
        </w:tc>
        <w:tc>
          <w:tcPr>
            <w:tcW w:w="1098" w:type="dxa"/>
            <w:noWrap/>
            <w:vAlign w:val="center"/>
            <w:hideMark/>
          </w:tcPr>
          <w:p w14:paraId="41F5AF9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0.0499%</w:t>
            </w:r>
          </w:p>
        </w:tc>
        <w:tc>
          <w:tcPr>
            <w:tcW w:w="1142" w:type="dxa"/>
            <w:noWrap/>
            <w:vAlign w:val="center"/>
            <w:hideMark/>
          </w:tcPr>
          <w:p w14:paraId="095EFE1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0.0924%</w:t>
            </w:r>
          </w:p>
        </w:tc>
        <w:tc>
          <w:tcPr>
            <w:tcW w:w="1098" w:type="dxa"/>
            <w:noWrap/>
            <w:vAlign w:val="center"/>
            <w:hideMark/>
          </w:tcPr>
          <w:p w14:paraId="1C45987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0.2157%</w:t>
            </w:r>
          </w:p>
        </w:tc>
        <w:tc>
          <w:tcPr>
            <w:tcW w:w="1220" w:type="dxa"/>
            <w:noWrap/>
            <w:vAlign w:val="center"/>
            <w:hideMark/>
          </w:tcPr>
          <w:p w14:paraId="34F6A8E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233.31 </w:t>
            </w:r>
          </w:p>
        </w:tc>
        <w:tc>
          <w:tcPr>
            <w:tcW w:w="1244" w:type="dxa"/>
            <w:noWrap/>
            <w:vAlign w:val="center"/>
            <w:hideMark/>
          </w:tcPr>
          <w:p w14:paraId="75B99A8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19AE112"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DEFC6BB"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Mobile Web Banking Information</w:t>
            </w:r>
          </w:p>
        </w:tc>
        <w:tc>
          <w:tcPr>
            <w:tcW w:w="1218" w:type="dxa"/>
            <w:noWrap/>
            <w:vAlign w:val="center"/>
            <w:hideMark/>
          </w:tcPr>
          <w:p w14:paraId="52A7CE1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27,726 </w:t>
            </w:r>
          </w:p>
        </w:tc>
        <w:tc>
          <w:tcPr>
            <w:tcW w:w="1098" w:type="dxa"/>
            <w:noWrap/>
            <w:vAlign w:val="center"/>
            <w:hideMark/>
          </w:tcPr>
          <w:p w14:paraId="0A99761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0.0475%</w:t>
            </w:r>
          </w:p>
        </w:tc>
        <w:tc>
          <w:tcPr>
            <w:tcW w:w="1142" w:type="dxa"/>
            <w:noWrap/>
            <w:vAlign w:val="center"/>
            <w:hideMark/>
          </w:tcPr>
          <w:p w14:paraId="3C53F2E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0.0879%</w:t>
            </w:r>
          </w:p>
        </w:tc>
        <w:tc>
          <w:tcPr>
            <w:tcW w:w="1098" w:type="dxa"/>
            <w:noWrap/>
            <w:vAlign w:val="center"/>
            <w:hideMark/>
          </w:tcPr>
          <w:p w14:paraId="7B9A314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0.2051%</w:t>
            </w:r>
          </w:p>
        </w:tc>
        <w:tc>
          <w:tcPr>
            <w:tcW w:w="1220" w:type="dxa"/>
            <w:noWrap/>
            <w:vAlign w:val="center"/>
            <w:hideMark/>
          </w:tcPr>
          <w:p w14:paraId="656154D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221.81 </w:t>
            </w:r>
          </w:p>
        </w:tc>
        <w:tc>
          <w:tcPr>
            <w:tcW w:w="1244" w:type="dxa"/>
            <w:noWrap/>
            <w:vAlign w:val="center"/>
            <w:hideMark/>
          </w:tcPr>
          <w:p w14:paraId="61FFE90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&lt;-- ???? </w:t>
            </w:r>
          </w:p>
        </w:tc>
      </w:tr>
      <w:tr w:rsidR="00E419A7" w:rsidRPr="00E419A7" w14:paraId="60B5C297"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DB9463C"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Created A Payee</w:t>
            </w:r>
          </w:p>
        </w:tc>
        <w:tc>
          <w:tcPr>
            <w:tcW w:w="1218" w:type="dxa"/>
            <w:noWrap/>
            <w:vAlign w:val="center"/>
            <w:hideMark/>
          </w:tcPr>
          <w:p w14:paraId="67C8255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26,676 </w:t>
            </w:r>
          </w:p>
        </w:tc>
        <w:tc>
          <w:tcPr>
            <w:tcW w:w="1098" w:type="dxa"/>
            <w:noWrap/>
            <w:vAlign w:val="center"/>
            <w:hideMark/>
          </w:tcPr>
          <w:p w14:paraId="044D67A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0.0457%</w:t>
            </w:r>
          </w:p>
        </w:tc>
        <w:tc>
          <w:tcPr>
            <w:tcW w:w="1142" w:type="dxa"/>
            <w:noWrap/>
            <w:vAlign w:val="center"/>
            <w:hideMark/>
          </w:tcPr>
          <w:p w14:paraId="288D49FB"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0.0846%</w:t>
            </w:r>
          </w:p>
        </w:tc>
        <w:tc>
          <w:tcPr>
            <w:tcW w:w="1098" w:type="dxa"/>
            <w:noWrap/>
            <w:vAlign w:val="center"/>
            <w:hideMark/>
          </w:tcPr>
          <w:p w14:paraId="4F5BE86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0.1973%</w:t>
            </w:r>
          </w:p>
        </w:tc>
        <w:tc>
          <w:tcPr>
            <w:tcW w:w="1220" w:type="dxa"/>
            <w:noWrap/>
            <w:vAlign w:val="center"/>
            <w:hideMark/>
          </w:tcPr>
          <w:p w14:paraId="13EF25B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213.41 </w:t>
            </w:r>
          </w:p>
        </w:tc>
        <w:tc>
          <w:tcPr>
            <w:tcW w:w="1244" w:type="dxa"/>
            <w:noWrap/>
            <w:vAlign w:val="center"/>
            <w:hideMark/>
          </w:tcPr>
          <w:p w14:paraId="58877C3B"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21239919"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37F70EEC"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Changed Personal Information</w:t>
            </w:r>
          </w:p>
        </w:tc>
        <w:tc>
          <w:tcPr>
            <w:tcW w:w="1218" w:type="dxa"/>
            <w:noWrap/>
            <w:vAlign w:val="center"/>
            <w:hideMark/>
          </w:tcPr>
          <w:p w14:paraId="1C04351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23,497 </w:t>
            </w:r>
          </w:p>
        </w:tc>
        <w:tc>
          <w:tcPr>
            <w:tcW w:w="1098" w:type="dxa"/>
            <w:noWrap/>
            <w:vAlign w:val="center"/>
            <w:hideMark/>
          </w:tcPr>
          <w:p w14:paraId="6874DC5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0.0402%</w:t>
            </w:r>
          </w:p>
        </w:tc>
        <w:tc>
          <w:tcPr>
            <w:tcW w:w="1142" w:type="dxa"/>
            <w:noWrap/>
            <w:vAlign w:val="center"/>
            <w:hideMark/>
          </w:tcPr>
          <w:p w14:paraId="6636BA0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0.0745%</w:t>
            </w:r>
          </w:p>
        </w:tc>
        <w:tc>
          <w:tcPr>
            <w:tcW w:w="1098" w:type="dxa"/>
            <w:noWrap/>
            <w:vAlign w:val="center"/>
            <w:hideMark/>
          </w:tcPr>
          <w:p w14:paraId="5C8C252A"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0.1738%</w:t>
            </w:r>
          </w:p>
        </w:tc>
        <w:tc>
          <w:tcPr>
            <w:tcW w:w="1220" w:type="dxa"/>
            <w:noWrap/>
            <w:vAlign w:val="center"/>
            <w:hideMark/>
          </w:tcPr>
          <w:p w14:paraId="077AAF0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187.98 </w:t>
            </w:r>
          </w:p>
        </w:tc>
        <w:tc>
          <w:tcPr>
            <w:tcW w:w="1244" w:type="dxa"/>
            <w:noWrap/>
            <w:vAlign w:val="center"/>
            <w:hideMark/>
          </w:tcPr>
          <w:p w14:paraId="089A43B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497CB561"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DB5059B"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Changed Security Questions</w:t>
            </w:r>
          </w:p>
        </w:tc>
        <w:tc>
          <w:tcPr>
            <w:tcW w:w="1218" w:type="dxa"/>
            <w:noWrap/>
            <w:vAlign w:val="center"/>
            <w:hideMark/>
          </w:tcPr>
          <w:p w14:paraId="54A50DF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22,268 </w:t>
            </w:r>
          </w:p>
        </w:tc>
        <w:tc>
          <w:tcPr>
            <w:tcW w:w="1098" w:type="dxa"/>
            <w:noWrap/>
            <w:vAlign w:val="center"/>
            <w:hideMark/>
          </w:tcPr>
          <w:p w14:paraId="5B164DF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0.0381%</w:t>
            </w:r>
          </w:p>
        </w:tc>
        <w:tc>
          <w:tcPr>
            <w:tcW w:w="1142" w:type="dxa"/>
            <w:noWrap/>
            <w:vAlign w:val="center"/>
            <w:hideMark/>
          </w:tcPr>
          <w:p w14:paraId="01BAF42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0.0706%</w:t>
            </w:r>
          </w:p>
        </w:tc>
        <w:tc>
          <w:tcPr>
            <w:tcW w:w="1098" w:type="dxa"/>
            <w:noWrap/>
            <w:vAlign w:val="center"/>
            <w:hideMark/>
          </w:tcPr>
          <w:p w14:paraId="7C3423D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0.1647%</w:t>
            </w:r>
          </w:p>
        </w:tc>
        <w:tc>
          <w:tcPr>
            <w:tcW w:w="1220" w:type="dxa"/>
            <w:noWrap/>
            <w:vAlign w:val="center"/>
            <w:hideMark/>
          </w:tcPr>
          <w:p w14:paraId="77502CD3"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178.14 </w:t>
            </w:r>
          </w:p>
        </w:tc>
        <w:tc>
          <w:tcPr>
            <w:tcW w:w="1244" w:type="dxa"/>
            <w:noWrap/>
            <w:vAlign w:val="center"/>
            <w:hideMark/>
          </w:tcPr>
          <w:p w14:paraId="59D4884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0F7C982"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0471CCF"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Certificate Rate Board</w:t>
            </w:r>
          </w:p>
        </w:tc>
        <w:tc>
          <w:tcPr>
            <w:tcW w:w="1218" w:type="dxa"/>
            <w:noWrap/>
            <w:vAlign w:val="center"/>
            <w:hideMark/>
          </w:tcPr>
          <w:p w14:paraId="5329117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19,285 </w:t>
            </w:r>
          </w:p>
        </w:tc>
        <w:tc>
          <w:tcPr>
            <w:tcW w:w="1098" w:type="dxa"/>
            <w:noWrap/>
            <w:vAlign w:val="center"/>
            <w:hideMark/>
          </w:tcPr>
          <w:p w14:paraId="6990852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0.0330%</w:t>
            </w:r>
          </w:p>
        </w:tc>
        <w:tc>
          <w:tcPr>
            <w:tcW w:w="1142" w:type="dxa"/>
            <w:noWrap/>
            <w:vAlign w:val="center"/>
            <w:hideMark/>
          </w:tcPr>
          <w:p w14:paraId="68522C5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0.0611%</w:t>
            </w:r>
          </w:p>
        </w:tc>
        <w:tc>
          <w:tcPr>
            <w:tcW w:w="1098" w:type="dxa"/>
            <w:noWrap/>
            <w:vAlign w:val="center"/>
            <w:hideMark/>
          </w:tcPr>
          <w:p w14:paraId="337B343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0.1426%</w:t>
            </w:r>
          </w:p>
        </w:tc>
        <w:tc>
          <w:tcPr>
            <w:tcW w:w="1220" w:type="dxa"/>
            <w:noWrap/>
            <w:vAlign w:val="center"/>
            <w:hideMark/>
          </w:tcPr>
          <w:p w14:paraId="188FB19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154.28 </w:t>
            </w:r>
          </w:p>
        </w:tc>
        <w:tc>
          <w:tcPr>
            <w:tcW w:w="1244" w:type="dxa"/>
            <w:noWrap/>
            <w:vAlign w:val="center"/>
            <w:hideMark/>
          </w:tcPr>
          <w:p w14:paraId="5B9CFF3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479A62DE"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2CFA429D"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MoneyDesktop</w:t>
            </w:r>
          </w:p>
        </w:tc>
        <w:tc>
          <w:tcPr>
            <w:tcW w:w="1218" w:type="dxa"/>
            <w:noWrap/>
            <w:vAlign w:val="center"/>
            <w:hideMark/>
          </w:tcPr>
          <w:p w14:paraId="17DA585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18,592 </w:t>
            </w:r>
          </w:p>
        </w:tc>
        <w:tc>
          <w:tcPr>
            <w:tcW w:w="1098" w:type="dxa"/>
            <w:noWrap/>
            <w:vAlign w:val="center"/>
            <w:hideMark/>
          </w:tcPr>
          <w:p w14:paraId="2E7B597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0.0318%</w:t>
            </w:r>
          </w:p>
        </w:tc>
        <w:tc>
          <w:tcPr>
            <w:tcW w:w="1142" w:type="dxa"/>
            <w:noWrap/>
            <w:vAlign w:val="center"/>
            <w:hideMark/>
          </w:tcPr>
          <w:p w14:paraId="4D23367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0.0589%</w:t>
            </w:r>
          </w:p>
        </w:tc>
        <w:tc>
          <w:tcPr>
            <w:tcW w:w="1098" w:type="dxa"/>
            <w:noWrap/>
            <w:vAlign w:val="center"/>
            <w:hideMark/>
          </w:tcPr>
          <w:p w14:paraId="5AED5B1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0.1375%</w:t>
            </w:r>
          </w:p>
        </w:tc>
        <w:tc>
          <w:tcPr>
            <w:tcW w:w="1220" w:type="dxa"/>
            <w:noWrap/>
            <w:vAlign w:val="center"/>
            <w:hideMark/>
          </w:tcPr>
          <w:p w14:paraId="5ECC050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148.74 </w:t>
            </w:r>
          </w:p>
        </w:tc>
        <w:tc>
          <w:tcPr>
            <w:tcW w:w="1244" w:type="dxa"/>
            <w:noWrap/>
            <w:vAlign w:val="center"/>
            <w:hideMark/>
          </w:tcPr>
          <w:p w14:paraId="53E9B38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040B5349"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08CFCA66"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New Share Details</w:t>
            </w:r>
          </w:p>
        </w:tc>
        <w:tc>
          <w:tcPr>
            <w:tcW w:w="1218" w:type="dxa"/>
            <w:noWrap/>
            <w:vAlign w:val="center"/>
            <w:hideMark/>
          </w:tcPr>
          <w:p w14:paraId="2694662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18,218 </w:t>
            </w:r>
          </w:p>
        </w:tc>
        <w:tc>
          <w:tcPr>
            <w:tcW w:w="1098" w:type="dxa"/>
            <w:noWrap/>
            <w:vAlign w:val="center"/>
            <w:hideMark/>
          </w:tcPr>
          <w:p w14:paraId="26208BE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0.0312%</w:t>
            </w:r>
          </w:p>
        </w:tc>
        <w:tc>
          <w:tcPr>
            <w:tcW w:w="1142" w:type="dxa"/>
            <w:noWrap/>
            <w:vAlign w:val="center"/>
            <w:hideMark/>
          </w:tcPr>
          <w:p w14:paraId="49A35E8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0.0577%</w:t>
            </w:r>
          </w:p>
        </w:tc>
        <w:tc>
          <w:tcPr>
            <w:tcW w:w="1098" w:type="dxa"/>
            <w:noWrap/>
            <w:vAlign w:val="center"/>
            <w:hideMark/>
          </w:tcPr>
          <w:p w14:paraId="1B6D48F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0.1347%</w:t>
            </w:r>
          </w:p>
        </w:tc>
        <w:tc>
          <w:tcPr>
            <w:tcW w:w="1220" w:type="dxa"/>
            <w:noWrap/>
            <w:vAlign w:val="center"/>
            <w:hideMark/>
          </w:tcPr>
          <w:p w14:paraId="4A94035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145.74 </w:t>
            </w:r>
          </w:p>
        </w:tc>
        <w:tc>
          <w:tcPr>
            <w:tcW w:w="1244" w:type="dxa"/>
            <w:noWrap/>
            <w:vAlign w:val="center"/>
            <w:hideMark/>
          </w:tcPr>
          <w:p w14:paraId="2B52015F"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4418E256"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4186CCB8"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Went To PIB</w:t>
            </w:r>
          </w:p>
        </w:tc>
        <w:tc>
          <w:tcPr>
            <w:tcW w:w="1218" w:type="dxa"/>
            <w:noWrap/>
            <w:vAlign w:val="center"/>
            <w:hideMark/>
          </w:tcPr>
          <w:p w14:paraId="6B68875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12,283 </w:t>
            </w:r>
          </w:p>
        </w:tc>
        <w:tc>
          <w:tcPr>
            <w:tcW w:w="1098" w:type="dxa"/>
            <w:noWrap/>
            <w:vAlign w:val="center"/>
            <w:hideMark/>
          </w:tcPr>
          <w:p w14:paraId="241CB593"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0.0210%</w:t>
            </w:r>
          </w:p>
        </w:tc>
        <w:tc>
          <w:tcPr>
            <w:tcW w:w="1142" w:type="dxa"/>
            <w:noWrap/>
            <w:vAlign w:val="center"/>
            <w:hideMark/>
          </w:tcPr>
          <w:p w14:paraId="7C6E9F3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0.0389%</w:t>
            </w:r>
          </w:p>
        </w:tc>
        <w:tc>
          <w:tcPr>
            <w:tcW w:w="1098" w:type="dxa"/>
            <w:noWrap/>
            <w:vAlign w:val="center"/>
            <w:hideMark/>
          </w:tcPr>
          <w:p w14:paraId="3ADFFB5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0.0909%</w:t>
            </w:r>
          </w:p>
        </w:tc>
        <w:tc>
          <w:tcPr>
            <w:tcW w:w="1220" w:type="dxa"/>
            <w:noWrap/>
            <w:vAlign w:val="center"/>
            <w:hideMark/>
          </w:tcPr>
          <w:p w14:paraId="3DBB2A1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98.26 </w:t>
            </w:r>
          </w:p>
        </w:tc>
        <w:tc>
          <w:tcPr>
            <w:tcW w:w="1244" w:type="dxa"/>
            <w:noWrap/>
            <w:vAlign w:val="center"/>
            <w:hideMark/>
          </w:tcPr>
          <w:p w14:paraId="504A0E7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37B49C84"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09AFDC8E"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Enrolled </w:t>
            </w:r>
            <w:proofErr w:type="gramStart"/>
            <w:r w:rsidRPr="00E419A7">
              <w:rPr>
                <w:rFonts w:ascii="Calibri" w:eastAsia="Times New Roman" w:hAnsi="Calibri" w:cs="Calibri"/>
                <w:color w:val="000000"/>
              </w:rPr>
              <w:t>In</w:t>
            </w:r>
            <w:proofErr w:type="gramEnd"/>
            <w:r w:rsidRPr="00E419A7">
              <w:rPr>
                <w:rFonts w:ascii="Calibri" w:eastAsia="Times New Roman" w:hAnsi="Calibri" w:cs="Calibri"/>
                <w:color w:val="000000"/>
              </w:rPr>
              <w:t xml:space="preserve"> Bill Pay</w:t>
            </w:r>
          </w:p>
        </w:tc>
        <w:tc>
          <w:tcPr>
            <w:tcW w:w="1218" w:type="dxa"/>
            <w:noWrap/>
            <w:vAlign w:val="center"/>
            <w:hideMark/>
          </w:tcPr>
          <w:p w14:paraId="3AACE8D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11,834 </w:t>
            </w:r>
          </w:p>
        </w:tc>
        <w:tc>
          <w:tcPr>
            <w:tcW w:w="1098" w:type="dxa"/>
            <w:noWrap/>
            <w:vAlign w:val="center"/>
            <w:hideMark/>
          </w:tcPr>
          <w:p w14:paraId="166E1F6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0.0203%</w:t>
            </w:r>
          </w:p>
        </w:tc>
        <w:tc>
          <w:tcPr>
            <w:tcW w:w="1142" w:type="dxa"/>
            <w:noWrap/>
            <w:vAlign w:val="center"/>
            <w:hideMark/>
          </w:tcPr>
          <w:p w14:paraId="19B6B5D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0.0375%</w:t>
            </w:r>
          </w:p>
        </w:tc>
        <w:tc>
          <w:tcPr>
            <w:tcW w:w="1098" w:type="dxa"/>
            <w:noWrap/>
            <w:vAlign w:val="center"/>
            <w:hideMark/>
          </w:tcPr>
          <w:p w14:paraId="1169C3C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0.0875%</w:t>
            </w:r>
          </w:p>
        </w:tc>
        <w:tc>
          <w:tcPr>
            <w:tcW w:w="1220" w:type="dxa"/>
            <w:noWrap/>
            <w:vAlign w:val="center"/>
            <w:hideMark/>
          </w:tcPr>
          <w:p w14:paraId="2188939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94.67 </w:t>
            </w:r>
          </w:p>
        </w:tc>
        <w:tc>
          <w:tcPr>
            <w:tcW w:w="1244" w:type="dxa"/>
            <w:noWrap/>
            <w:vAlign w:val="center"/>
            <w:hideMark/>
          </w:tcPr>
          <w:p w14:paraId="0F93E49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0C6AD723"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26E547E0"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Printed Loan Coupons</w:t>
            </w:r>
          </w:p>
        </w:tc>
        <w:tc>
          <w:tcPr>
            <w:tcW w:w="1218" w:type="dxa"/>
            <w:noWrap/>
            <w:vAlign w:val="center"/>
            <w:hideMark/>
          </w:tcPr>
          <w:p w14:paraId="450320A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10,878 </w:t>
            </w:r>
          </w:p>
        </w:tc>
        <w:tc>
          <w:tcPr>
            <w:tcW w:w="1098" w:type="dxa"/>
            <w:noWrap/>
            <w:vAlign w:val="center"/>
            <w:hideMark/>
          </w:tcPr>
          <w:p w14:paraId="2407D2E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0.0186%</w:t>
            </w:r>
          </w:p>
        </w:tc>
        <w:tc>
          <w:tcPr>
            <w:tcW w:w="1142" w:type="dxa"/>
            <w:noWrap/>
            <w:vAlign w:val="center"/>
            <w:hideMark/>
          </w:tcPr>
          <w:p w14:paraId="5B32988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0.0345%</w:t>
            </w:r>
          </w:p>
        </w:tc>
        <w:tc>
          <w:tcPr>
            <w:tcW w:w="1098" w:type="dxa"/>
            <w:noWrap/>
            <w:vAlign w:val="center"/>
            <w:hideMark/>
          </w:tcPr>
          <w:p w14:paraId="3F130847"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0.0805%</w:t>
            </w:r>
          </w:p>
        </w:tc>
        <w:tc>
          <w:tcPr>
            <w:tcW w:w="1220" w:type="dxa"/>
            <w:noWrap/>
            <w:vAlign w:val="center"/>
            <w:hideMark/>
          </w:tcPr>
          <w:p w14:paraId="5831685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87.02 </w:t>
            </w:r>
          </w:p>
        </w:tc>
        <w:tc>
          <w:tcPr>
            <w:tcW w:w="1244" w:type="dxa"/>
            <w:noWrap/>
            <w:vAlign w:val="center"/>
            <w:hideMark/>
          </w:tcPr>
          <w:p w14:paraId="7A7C44D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60D6F16D"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9CC0F23"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Sent A P2P</w:t>
            </w:r>
          </w:p>
        </w:tc>
        <w:tc>
          <w:tcPr>
            <w:tcW w:w="1218" w:type="dxa"/>
            <w:noWrap/>
            <w:vAlign w:val="center"/>
            <w:hideMark/>
          </w:tcPr>
          <w:p w14:paraId="246D9F1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8,929 </w:t>
            </w:r>
          </w:p>
        </w:tc>
        <w:tc>
          <w:tcPr>
            <w:tcW w:w="1098" w:type="dxa"/>
            <w:noWrap/>
            <w:vAlign w:val="center"/>
            <w:hideMark/>
          </w:tcPr>
          <w:p w14:paraId="1C7DD68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0.0153%</w:t>
            </w:r>
          </w:p>
        </w:tc>
        <w:tc>
          <w:tcPr>
            <w:tcW w:w="1142" w:type="dxa"/>
            <w:noWrap/>
            <w:vAlign w:val="center"/>
            <w:hideMark/>
          </w:tcPr>
          <w:p w14:paraId="229AEAD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0.0283%</w:t>
            </w:r>
          </w:p>
        </w:tc>
        <w:tc>
          <w:tcPr>
            <w:tcW w:w="1098" w:type="dxa"/>
            <w:noWrap/>
            <w:vAlign w:val="center"/>
            <w:hideMark/>
          </w:tcPr>
          <w:p w14:paraId="2C2FAA4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0.0660%</w:t>
            </w:r>
          </w:p>
        </w:tc>
        <w:tc>
          <w:tcPr>
            <w:tcW w:w="1220" w:type="dxa"/>
            <w:noWrap/>
            <w:vAlign w:val="center"/>
            <w:hideMark/>
          </w:tcPr>
          <w:p w14:paraId="3BA4F2F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71.43 </w:t>
            </w:r>
          </w:p>
        </w:tc>
        <w:tc>
          <w:tcPr>
            <w:tcW w:w="1244" w:type="dxa"/>
            <w:noWrap/>
            <w:vAlign w:val="center"/>
            <w:hideMark/>
          </w:tcPr>
          <w:p w14:paraId="4208A60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40932A0E"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30F8BEFC"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Viewed My Virtual </w:t>
            </w:r>
            <w:proofErr w:type="spellStart"/>
            <w:r w:rsidRPr="00E419A7">
              <w:rPr>
                <w:rFonts w:ascii="Calibri" w:eastAsia="Times New Roman" w:hAnsi="Calibri" w:cs="Calibri"/>
                <w:color w:val="000000"/>
              </w:rPr>
              <w:t>StrongBox</w:t>
            </w:r>
            <w:proofErr w:type="spellEnd"/>
          </w:p>
        </w:tc>
        <w:tc>
          <w:tcPr>
            <w:tcW w:w="1218" w:type="dxa"/>
            <w:noWrap/>
            <w:vAlign w:val="center"/>
            <w:hideMark/>
          </w:tcPr>
          <w:p w14:paraId="51C3A1F6"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7,795 </w:t>
            </w:r>
          </w:p>
        </w:tc>
        <w:tc>
          <w:tcPr>
            <w:tcW w:w="1098" w:type="dxa"/>
            <w:noWrap/>
            <w:vAlign w:val="center"/>
            <w:hideMark/>
          </w:tcPr>
          <w:p w14:paraId="59294118"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0.0133%</w:t>
            </w:r>
          </w:p>
        </w:tc>
        <w:tc>
          <w:tcPr>
            <w:tcW w:w="1142" w:type="dxa"/>
            <w:noWrap/>
            <w:vAlign w:val="center"/>
            <w:hideMark/>
          </w:tcPr>
          <w:p w14:paraId="1EB310A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0.0247%</w:t>
            </w:r>
          </w:p>
        </w:tc>
        <w:tc>
          <w:tcPr>
            <w:tcW w:w="1098" w:type="dxa"/>
            <w:noWrap/>
            <w:vAlign w:val="center"/>
            <w:hideMark/>
          </w:tcPr>
          <w:p w14:paraId="5693D0A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0.0577%</w:t>
            </w:r>
          </w:p>
        </w:tc>
        <w:tc>
          <w:tcPr>
            <w:tcW w:w="1220" w:type="dxa"/>
            <w:noWrap/>
            <w:vAlign w:val="center"/>
            <w:hideMark/>
          </w:tcPr>
          <w:p w14:paraId="7FB98B8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62.36 </w:t>
            </w:r>
          </w:p>
        </w:tc>
        <w:tc>
          <w:tcPr>
            <w:tcW w:w="1244" w:type="dxa"/>
            <w:noWrap/>
            <w:vAlign w:val="center"/>
            <w:hideMark/>
          </w:tcPr>
          <w:p w14:paraId="0C29F47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5EC2BFEE"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8C12BDB"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Used A Skip-A-Pay Program</w:t>
            </w:r>
          </w:p>
        </w:tc>
        <w:tc>
          <w:tcPr>
            <w:tcW w:w="1218" w:type="dxa"/>
            <w:noWrap/>
            <w:vAlign w:val="center"/>
            <w:hideMark/>
          </w:tcPr>
          <w:p w14:paraId="55BC696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6,640 </w:t>
            </w:r>
          </w:p>
        </w:tc>
        <w:tc>
          <w:tcPr>
            <w:tcW w:w="1098" w:type="dxa"/>
            <w:noWrap/>
            <w:vAlign w:val="center"/>
            <w:hideMark/>
          </w:tcPr>
          <w:p w14:paraId="3825073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0.0114%</w:t>
            </w:r>
          </w:p>
        </w:tc>
        <w:tc>
          <w:tcPr>
            <w:tcW w:w="1142" w:type="dxa"/>
            <w:noWrap/>
            <w:vAlign w:val="center"/>
            <w:hideMark/>
          </w:tcPr>
          <w:p w14:paraId="7F9183B1"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0.0210%</w:t>
            </w:r>
          </w:p>
        </w:tc>
        <w:tc>
          <w:tcPr>
            <w:tcW w:w="1098" w:type="dxa"/>
            <w:noWrap/>
            <w:vAlign w:val="center"/>
            <w:hideMark/>
          </w:tcPr>
          <w:p w14:paraId="0C76138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0.0491%</w:t>
            </w:r>
          </w:p>
        </w:tc>
        <w:tc>
          <w:tcPr>
            <w:tcW w:w="1220" w:type="dxa"/>
            <w:noWrap/>
            <w:vAlign w:val="center"/>
            <w:hideMark/>
          </w:tcPr>
          <w:p w14:paraId="28D860E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53.12 </w:t>
            </w:r>
          </w:p>
        </w:tc>
        <w:tc>
          <w:tcPr>
            <w:tcW w:w="1244" w:type="dxa"/>
            <w:noWrap/>
            <w:vAlign w:val="center"/>
            <w:hideMark/>
          </w:tcPr>
          <w:p w14:paraId="1009B072"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70480FB7"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04A0857"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New Certificate Details</w:t>
            </w:r>
          </w:p>
        </w:tc>
        <w:tc>
          <w:tcPr>
            <w:tcW w:w="1218" w:type="dxa"/>
            <w:noWrap/>
            <w:vAlign w:val="center"/>
            <w:hideMark/>
          </w:tcPr>
          <w:p w14:paraId="632EED9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3,875 </w:t>
            </w:r>
          </w:p>
        </w:tc>
        <w:tc>
          <w:tcPr>
            <w:tcW w:w="1098" w:type="dxa"/>
            <w:noWrap/>
            <w:vAlign w:val="center"/>
            <w:hideMark/>
          </w:tcPr>
          <w:p w14:paraId="1A5E6B3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0.0066%</w:t>
            </w:r>
          </w:p>
        </w:tc>
        <w:tc>
          <w:tcPr>
            <w:tcW w:w="1142" w:type="dxa"/>
            <w:noWrap/>
            <w:vAlign w:val="center"/>
            <w:hideMark/>
          </w:tcPr>
          <w:p w14:paraId="3342F16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0.0123%</w:t>
            </w:r>
          </w:p>
        </w:tc>
        <w:tc>
          <w:tcPr>
            <w:tcW w:w="1098" w:type="dxa"/>
            <w:noWrap/>
            <w:vAlign w:val="center"/>
            <w:hideMark/>
          </w:tcPr>
          <w:p w14:paraId="2A338B2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0.0287%</w:t>
            </w:r>
          </w:p>
        </w:tc>
        <w:tc>
          <w:tcPr>
            <w:tcW w:w="1220" w:type="dxa"/>
            <w:noWrap/>
            <w:vAlign w:val="center"/>
            <w:hideMark/>
          </w:tcPr>
          <w:p w14:paraId="166F353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31.00 </w:t>
            </w:r>
          </w:p>
        </w:tc>
        <w:tc>
          <w:tcPr>
            <w:tcW w:w="1244" w:type="dxa"/>
            <w:noWrap/>
            <w:vAlign w:val="center"/>
            <w:hideMark/>
          </w:tcPr>
          <w:p w14:paraId="435A0A4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6EBDB763"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78FD0DA"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Viewed Investment Account Information</w:t>
            </w:r>
          </w:p>
        </w:tc>
        <w:tc>
          <w:tcPr>
            <w:tcW w:w="1218" w:type="dxa"/>
            <w:noWrap/>
            <w:vAlign w:val="center"/>
            <w:hideMark/>
          </w:tcPr>
          <w:p w14:paraId="034BE7E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3,710 </w:t>
            </w:r>
          </w:p>
        </w:tc>
        <w:tc>
          <w:tcPr>
            <w:tcW w:w="1098" w:type="dxa"/>
            <w:noWrap/>
            <w:vAlign w:val="center"/>
            <w:hideMark/>
          </w:tcPr>
          <w:p w14:paraId="120D59CC"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0.0064%</w:t>
            </w:r>
          </w:p>
        </w:tc>
        <w:tc>
          <w:tcPr>
            <w:tcW w:w="1142" w:type="dxa"/>
            <w:noWrap/>
            <w:vAlign w:val="center"/>
            <w:hideMark/>
          </w:tcPr>
          <w:p w14:paraId="253AB3C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0.0118%</w:t>
            </w:r>
          </w:p>
        </w:tc>
        <w:tc>
          <w:tcPr>
            <w:tcW w:w="1098" w:type="dxa"/>
            <w:noWrap/>
            <w:vAlign w:val="center"/>
            <w:hideMark/>
          </w:tcPr>
          <w:p w14:paraId="580F29B6"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0.0274%</w:t>
            </w:r>
          </w:p>
        </w:tc>
        <w:tc>
          <w:tcPr>
            <w:tcW w:w="1220" w:type="dxa"/>
            <w:noWrap/>
            <w:vAlign w:val="center"/>
            <w:hideMark/>
          </w:tcPr>
          <w:p w14:paraId="58C01E3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29.68 </w:t>
            </w:r>
          </w:p>
        </w:tc>
        <w:tc>
          <w:tcPr>
            <w:tcW w:w="1244" w:type="dxa"/>
            <w:noWrap/>
            <w:vAlign w:val="center"/>
            <w:hideMark/>
          </w:tcPr>
          <w:p w14:paraId="5D53B11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7AA51074"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F3150B7"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lastRenderedPageBreak/>
              <w:t xml:space="preserve">Created </w:t>
            </w:r>
            <w:proofErr w:type="gramStart"/>
            <w:r w:rsidRPr="00E419A7">
              <w:rPr>
                <w:rFonts w:ascii="Calibri" w:eastAsia="Times New Roman" w:hAnsi="Calibri" w:cs="Calibri"/>
                <w:color w:val="000000"/>
              </w:rPr>
              <w:t>An</w:t>
            </w:r>
            <w:proofErr w:type="gramEnd"/>
            <w:r w:rsidRPr="00E419A7">
              <w:rPr>
                <w:rFonts w:ascii="Calibri" w:eastAsia="Times New Roman" w:hAnsi="Calibri" w:cs="Calibri"/>
                <w:color w:val="000000"/>
              </w:rPr>
              <w:t xml:space="preserve"> ACH Distribution</w:t>
            </w:r>
          </w:p>
        </w:tc>
        <w:tc>
          <w:tcPr>
            <w:tcW w:w="1218" w:type="dxa"/>
            <w:noWrap/>
            <w:vAlign w:val="center"/>
            <w:hideMark/>
          </w:tcPr>
          <w:p w14:paraId="21F2712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3,314 </w:t>
            </w:r>
          </w:p>
        </w:tc>
        <w:tc>
          <w:tcPr>
            <w:tcW w:w="1098" w:type="dxa"/>
            <w:noWrap/>
            <w:vAlign w:val="center"/>
            <w:hideMark/>
          </w:tcPr>
          <w:p w14:paraId="6CEB6B3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0.0057%</w:t>
            </w:r>
          </w:p>
        </w:tc>
        <w:tc>
          <w:tcPr>
            <w:tcW w:w="1142" w:type="dxa"/>
            <w:noWrap/>
            <w:vAlign w:val="center"/>
            <w:hideMark/>
          </w:tcPr>
          <w:p w14:paraId="1E7DD1FD"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0.0105%</w:t>
            </w:r>
          </w:p>
        </w:tc>
        <w:tc>
          <w:tcPr>
            <w:tcW w:w="1098" w:type="dxa"/>
            <w:noWrap/>
            <w:vAlign w:val="center"/>
            <w:hideMark/>
          </w:tcPr>
          <w:p w14:paraId="5BED8DAE"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0.0245%</w:t>
            </w:r>
          </w:p>
        </w:tc>
        <w:tc>
          <w:tcPr>
            <w:tcW w:w="1220" w:type="dxa"/>
            <w:noWrap/>
            <w:vAlign w:val="center"/>
            <w:hideMark/>
          </w:tcPr>
          <w:p w14:paraId="436143F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26.51 </w:t>
            </w:r>
          </w:p>
        </w:tc>
        <w:tc>
          <w:tcPr>
            <w:tcW w:w="1244" w:type="dxa"/>
            <w:noWrap/>
            <w:vAlign w:val="center"/>
            <w:hideMark/>
          </w:tcPr>
          <w:p w14:paraId="05787EC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2D7196A5"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297522C2"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 xml:space="preserve">Scheduled </w:t>
            </w:r>
            <w:proofErr w:type="gramStart"/>
            <w:r w:rsidRPr="00E419A7">
              <w:rPr>
                <w:rFonts w:ascii="Calibri" w:eastAsia="Times New Roman" w:hAnsi="Calibri" w:cs="Calibri"/>
                <w:color w:val="000000"/>
              </w:rPr>
              <w:t>An</w:t>
            </w:r>
            <w:proofErr w:type="gramEnd"/>
            <w:r w:rsidRPr="00E419A7">
              <w:rPr>
                <w:rFonts w:ascii="Calibri" w:eastAsia="Times New Roman" w:hAnsi="Calibri" w:cs="Calibri"/>
                <w:color w:val="000000"/>
              </w:rPr>
              <w:t xml:space="preserve"> A2A AFT</w:t>
            </w:r>
          </w:p>
        </w:tc>
        <w:tc>
          <w:tcPr>
            <w:tcW w:w="1218" w:type="dxa"/>
            <w:noWrap/>
            <w:vAlign w:val="center"/>
            <w:hideMark/>
          </w:tcPr>
          <w:p w14:paraId="0DC3469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1,893 </w:t>
            </w:r>
          </w:p>
        </w:tc>
        <w:tc>
          <w:tcPr>
            <w:tcW w:w="1098" w:type="dxa"/>
            <w:noWrap/>
            <w:vAlign w:val="center"/>
            <w:hideMark/>
          </w:tcPr>
          <w:p w14:paraId="1778E29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0.0032%</w:t>
            </w:r>
          </w:p>
        </w:tc>
        <w:tc>
          <w:tcPr>
            <w:tcW w:w="1142" w:type="dxa"/>
            <w:noWrap/>
            <w:vAlign w:val="center"/>
            <w:hideMark/>
          </w:tcPr>
          <w:p w14:paraId="1399370A"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0.0060%</w:t>
            </w:r>
          </w:p>
        </w:tc>
        <w:tc>
          <w:tcPr>
            <w:tcW w:w="1098" w:type="dxa"/>
            <w:noWrap/>
            <w:vAlign w:val="center"/>
            <w:hideMark/>
          </w:tcPr>
          <w:p w14:paraId="77E123F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0.0140%</w:t>
            </w:r>
          </w:p>
        </w:tc>
        <w:tc>
          <w:tcPr>
            <w:tcW w:w="1220" w:type="dxa"/>
            <w:noWrap/>
            <w:vAlign w:val="center"/>
            <w:hideMark/>
          </w:tcPr>
          <w:p w14:paraId="132EAB4E"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15.14 </w:t>
            </w:r>
          </w:p>
        </w:tc>
        <w:tc>
          <w:tcPr>
            <w:tcW w:w="1244" w:type="dxa"/>
            <w:noWrap/>
            <w:vAlign w:val="center"/>
            <w:hideMark/>
          </w:tcPr>
          <w:p w14:paraId="006E95B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50D22C93"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79AD0EA2"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Changed Contact Preferences</w:t>
            </w:r>
          </w:p>
        </w:tc>
        <w:tc>
          <w:tcPr>
            <w:tcW w:w="1218" w:type="dxa"/>
            <w:noWrap/>
            <w:vAlign w:val="center"/>
            <w:hideMark/>
          </w:tcPr>
          <w:p w14:paraId="7F17484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1,633 </w:t>
            </w:r>
          </w:p>
        </w:tc>
        <w:tc>
          <w:tcPr>
            <w:tcW w:w="1098" w:type="dxa"/>
            <w:noWrap/>
            <w:vAlign w:val="center"/>
            <w:hideMark/>
          </w:tcPr>
          <w:p w14:paraId="3B3C07AF"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0.0028%</w:t>
            </w:r>
          </w:p>
        </w:tc>
        <w:tc>
          <w:tcPr>
            <w:tcW w:w="1142" w:type="dxa"/>
            <w:noWrap/>
            <w:vAlign w:val="center"/>
            <w:hideMark/>
          </w:tcPr>
          <w:p w14:paraId="08FF9A3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0.0052%</w:t>
            </w:r>
          </w:p>
        </w:tc>
        <w:tc>
          <w:tcPr>
            <w:tcW w:w="1098" w:type="dxa"/>
            <w:noWrap/>
            <w:vAlign w:val="center"/>
            <w:hideMark/>
          </w:tcPr>
          <w:p w14:paraId="50CC216C"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0.0121%</w:t>
            </w:r>
          </w:p>
        </w:tc>
        <w:tc>
          <w:tcPr>
            <w:tcW w:w="1220" w:type="dxa"/>
            <w:noWrap/>
            <w:vAlign w:val="center"/>
            <w:hideMark/>
          </w:tcPr>
          <w:p w14:paraId="422B063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13.06 </w:t>
            </w:r>
          </w:p>
        </w:tc>
        <w:tc>
          <w:tcPr>
            <w:tcW w:w="1244" w:type="dxa"/>
            <w:noWrap/>
            <w:vAlign w:val="center"/>
            <w:hideMark/>
          </w:tcPr>
          <w:p w14:paraId="079A985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419A7" w:rsidRPr="00E419A7" w14:paraId="55BB83A4"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2A04D261"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Added A Check Stop Payment</w:t>
            </w:r>
          </w:p>
        </w:tc>
        <w:tc>
          <w:tcPr>
            <w:tcW w:w="1218" w:type="dxa"/>
            <w:noWrap/>
            <w:vAlign w:val="center"/>
            <w:hideMark/>
          </w:tcPr>
          <w:p w14:paraId="160797F3"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932 </w:t>
            </w:r>
          </w:p>
        </w:tc>
        <w:tc>
          <w:tcPr>
            <w:tcW w:w="1098" w:type="dxa"/>
            <w:noWrap/>
            <w:vAlign w:val="center"/>
            <w:hideMark/>
          </w:tcPr>
          <w:p w14:paraId="3C5D0E68"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0.0016%</w:t>
            </w:r>
          </w:p>
        </w:tc>
        <w:tc>
          <w:tcPr>
            <w:tcW w:w="1142" w:type="dxa"/>
            <w:noWrap/>
            <w:vAlign w:val="center"/>
            <w:hideMark/>
          </w:tcPr>
          <w:p w14:paraId="58FE9069"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0.0030%</w:t>
            </w:r>
          </w:p>
        </w:tc>
        <w:tc>
          <w:tcPr>
            <w:tcW w:w="1098" w:type="dxa"/>
            <w:noWrap/>
            <w:vAlign w:val="center"/>
            <w:hideMark/>
          </w:tcPr>
          <w:p w14:paraId="38F6E3D0"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0.0069%</w:t>
            </w:r>
          </w:p>
        </w:tc>
        <w:tc>
          <w:tcPr>
            <w:tcW w:w="1220" w:type="dxa"/>
            <w:noWrap/>
            <w:vAlign w:val="center"/>
            <w:hideMark/>
          </w:tcPr>
          <w:p w14:paraId="728E69F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7.46 </w:t>
            </w:r>
          </w:p>
        </w:tc>
        <w:tc>
          <w:tcPr>
            <w:tcW w:w="1244" w:type="dxa"/>
            <w:noWrap/>
            <w:vAlign w:val="center"/>
            <w:hideMark/>
          </w:tcPr>
          <w:p w14:paraId="5C842CE7"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6BFA8E92"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5B60FBC"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Logged In via API</w:t>
            </w:r>
          </w:p>
        </w:tc>
        <w:tc>
          <w:tcPr>
            <w:tcW w:w="1218" w:type="dxa"/>
            <w:noWrap/>
            <w:vAlign w:val="center"/>
            <w:hideMark/>
          </w:tcPr>
          <w:p w14:paraId="04865B0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546 </w:t>
            </w:r>
          </w:p>
        </w:tc>
        <w:tc>
          <w:tcPr>
            <w:tcW w:w="1098" w:type="dxa"/>
            <w:noWrap/>
            <w:vAlign w:val="center"/>
            <w:hideMark/>
          </w:tcPr>
          <w:p w14:paraId="315E796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0.0009%</w:t>
            </w:r>
          </w:p>
        </w:tc>
        <w:tc>
          <w:tcPr>
            <w:tcW w:w="1142" w:type="dxa"/>
            <w:noWrap/>
            <w:vAlign w:val="center"/>
            <w:hideMark/>
          </w:tcPr>
          <w:p w14:paraId="10633850"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0.0017%</w:t>
            </w:r>
          </w:p>
        </w:tc>
        <w:tc>
          <w:tcPr>
            <w:tcW w:w="1098" w:type="dxa"/>
            <w:noWrap/>
            <w:vAlign w:val="center"/>
            <w:hideMark/>
          </w:tcPr>
          <w:p w14:paraId="4973FFC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0.0040%</w:t>
            </w:r>
          </w:p>
        </w:tc>
        <w:tc>
          <w:tcPr>
            <w:tcW w:w="1220" w:type="dxa"/>
            <w:noWrap/>
            <w:vAlign w:val="center"/>
            <w:hideMark/>
          </w:tcPr>
          <w:p w14:paraId="022816F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4.37 </w:t>
            </w:r>
          </w:p>
        </w:tc>
        <w:tc>
          <w:tcPr>
            <w:tcW w:w="1244" w:type="dxa"/>
            <w:noWrap/>
            <w:vAlign w:val="center"/>
            <w:hideMark/>
          </w:tcPr>
          <w:p w14:paraId="5704BE04"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&lt;-----   Members coming over from MAP/MOP</w:t>
            </w:r>
          </w:p>
        </w:tc>
      </w:tr>
      <w:tr w:rsidR="00E419A7" w:rsidRPr="00E419A7" w14:paraId="72EB62B8" w14:textId="77777777" w:rsidTr="00B71AB1">
        <w:trPr>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063C7632"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Created A Promise Deposit</w:t>
            </w:r>
          </w:p>
        </w:tc>
        <w:tc>
          <w:tcPr>
            <w:tcW w:w="1218" w:type="dxa"/>
            <w:noWrap/>
            <w:vAlign w:val="center"/>
            <w:hideMark/>
          </w:tcPr>
          <w:p w14:paraId="588F191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265 </w:t>
            </w:r>
          </w:p>
        </w:tc>
        <w:tc>
          <w:tcPr>
            <w:tcW w:w="1098" w:type="dxa"/>
            <w:noWrap/>
            <w:vAlign w:val="center"/>
            <w:hideMark/>
          </w:tcPr>
          <w:p w14:paraId="04C207F5"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0.0005%</w:t>
            </w:r>
          </w:p>
        </w:tc>
        <w:tc>
          <w:tcPr>
            <w:tcW w:w="1142" w:type="dxa"/>
            <w:noWrap/>
            <w:vAlign w:val="center"/>
            <w:hideMark/>
          </w:tcPr>
          <w:p w14:paraId="22B806DD"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0.0008%</w:t>
            </w:r>
          </w:p>
        </w:tc>
        <w:tc>
          <w:tcPr>
            <w:tcW w:w="1098" w:type="dxa"/>
            <w:noWrap/>
            <w:vAlign w:val="center"/>
            <w:hideMark/>
          </w:tcPr>
          <w:p w14:paraId="08EC235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0.0020%</w:t>
            </w:r>
          </w:p>
        </w:tc>
        <w:tc>
          <w:tcPr>
            <w:tcW w:w="1220" w:type="dxa"/>
            <w:noWrap/>
            <w:vAlign w:val="center"/>
            <w:hideMark/>
          </w:tcPr>
          <w:p w14:paraId="66151014"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2.12 </w:t>
            </w:r>
          </w:p>
        </w:tc>
        <w:tc>
          <w:tcPr>
            <w:tcW w:w="1244" w:type="dxa"/>
            <w:noWrap/>
            <w:vAlign w:val="center"/>
            <w:hideMark/>
          </w:tcPr>
          <w:p w14:paraId="5116CE0B" w14:textId="77777777" w:rsidR="00E419A7" w:rsidRPr="00E419A7" w:rsidRDefault="00E419A7" w:rsidP="00B71AB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419A7" w:rsidRPr="00E419A7" w14:paraId="5DBE85D2" w14:textId="77777777" w:rsidTr="00B7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4B372E2B" w14:textId="77777777" w:rsidR="00E419A7" w:rsidRPr="00E419A7" w:rsidRDefault="00E419A7" w:rsidP="00B71AB1">
            <w:pPr>
              <w:rPr>
                <w:rFonts w:ascii="Calibri" w:eastAsia="Times New Roman" w:hAnsi="Calibri" w:cs="Calibri"/>
                <w:color w:val="000000"/>
              </w:rPr>
            </w:pPr>
            <w:r w:rsidRPr="00E419A7">
              <w:rPr>
                <w:rFonts w:ascii="Calibri" w:eastAsia="Times New Roman" w:hAnsi="Calibri" w:cs="Calibri"/>
                <w:color w:val="000000"/>
              </w:rPr>
              <w:t>Scheduled A CFT</w:t>
            </w:r>
          </w:p>
        </w:tc>
        <w:tc>
          <w:tcPr>
            <w:tcW w:w="1218" w:type="dxa"/>
            <w:noWrap/>
            <w:vAlign w:val="center"/>
            <w:hideMark/>
          </w:tcPr>
          <w:p w14:paraId="1EF3153E" w14:textId="1C965932"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w:t>
            </w:r>
            <w:r w:rsidR="00B71AB1">
              <w:rPr>
                <w:rFonts w:ascii="Calibri" w:eastAsia="Times New Roman" w:hAnsi="Calibri" w:cs="Calibri"/>
                <w:color w:val="000000"/>
              </w:rPr>
              <w:t>9</w:t>
            </w:r>
            <w:r w:rsidRPr="00E419A7">
              <w:rPr>
                <w:rFonts w:ascii="Calibri" w:eastAsia="Times New Roman" w:hAnsi="Calibri" w:cs="Calibri"/>
                <w:color w:val="000000"/>
              </w:rPr>
              <w:t xml:space="preserve">7 </w:t>
            </w:r>
          </w:p>
        </w:tc>
        <w:tc>
          <w:tcPr>
            <w:tcW w:w="1098" w:type="dxa"/>
            <w:noWrap/>
            <w:vAlign w:val="center"/>
            <w:hideMark/>
          </w:tcPr>
          <w:p w14:paraId="6E82BB65"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0.0002%</w:t>
            </w:r>
          </w:p>
        </w:tc>
        <w:tc>
          <w:tcPr>
            <w:tcW w:w="1142" w:type="dxa"/>
            <w:noWrap/>
            <w:vAlign w:val="center"/>
            <w:hideMark/>
          </w:tcPr>
          <w:p w14:paraId="285C03A9"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0.0003%</w:t>
            </w:r>
          </w:p>
        </w:tc>
        <w:tc>
          <w:tcPr>
            <w:tcW w:w="1098" w:type="dxa"/>
            <w:noWrap/>
            <w:vAlign w:val="center"/>
            <w:hideMark/>
          </w:tcPr>
          <w:p w14:paraId="6D052882"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0.0007%</w:t>
            </w:r>
          </w:p>
        </w:tc>
        <w:tc>
          <w:tcPr>
            <w:tcW w:w="1220" w:type="dxa"/>
            <w:noWrap/>
            <w:vAlign w:val="center"/>
            <w:hideMark/>
          </w:tcPr>
          <w:p w14:paraId="79EFF35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 xml:space="preserve">                0.78 </w:t>
            </w:r>
          </w:p>
        </w:tc>
        <w:tc>
          <w:tcPr>
            <w:tcW w:w="1244" w:type="dxa"/>
            <w:noWrap/>
            <w:vAlign w:val="center"/>
            <w:hideMark/>
          </w:tcPr>
          <w:p w14:paraId="05566071" w14:textId="77777777" w:rsidR="00E419A7" w:rsidRPr="00E419A7" w:rsidRDefault="00E419A7" w:rsidP="00B71A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419A7">
              <w:rPr>
                <w:rFonts w:ascii="Calibri" w:eastAsia="Times New Roman" w:hAnsi="Calibri" w:cs="Calibri"/>
                <w:color w:val="000000"/>
              </w:rPr>
              <w:t>Check Fund Transfer - mail a check to a specified address</w:t>
            </w:r>
          </w:p>
        </w:tc>
      </w:tr>
    </w:tbl>
    <w:p w14:paraId="433B3A1A" w14:textId="6EC784C1" w:rsidR="00E419A7" w:rsidRDefault="00E419A7" w:rsidP="00F264C6"/>
    <w:p w14:paraId="773CD85F" w14:textId="77777777" w:rsidR="005C1A3B" w:rsidRPr="00F264C6" w:rsidRDefault="005C1A3B" w:rsidP="00F264C6"/>
    <w:p w14:paraId="339C13F9" w14:textId="16CC0F0E" w:rsidR="00E419A7" w:rsidRDefault="000B7461" w:rsidP="0093525A">
      <w:pPr>
        <w:pStyle w:val="Heading1"/>
      </w:pPr>
      <w:bookmarkStart w:id="40" w:name="_Toc528161995"/>
      <w:r>
        <w:lastRenderedPageBreak/>
        <w:t xml:space="preserve">Appendix - </w:t>
      </w:r>
      <w:r w:rsidR="00E419A7">
        <w:t>Optics Events – It’s Me 247 Mobile</w:t>
      </w:r>
      <w:bookmarkEnd w:id="40"/>
    </w:p>
    <w:p w14:paraId="05B70C48" w14:textId="270A7888" w:rsidR="00E419A7" w:rsidRDefault="00E419A7" w:rsidP="00E419A7">
      <w:r>
        <w:t>Optics statistics for It’s Me 247 Online Banking Mobile Web from 4/1/2018 to 8/3/2018.  Aggregators have been removed.</w:t>
      </w:r>
    </w:p>
    <w:tbl>
      <w:tblPr>
        <w:tblW w:w="9477" w:type="dxa"/>
        <w:tblLook w:val="04A0" w:firstRow="1" w:lastRow="0" w:firstColumn="1" w:lastColumn="0" w:noHBand="0" w:noVBand="1"/>
      </w:tblPr>
      <w:tblGrid>
        <w:gridCol w:w="2155"/>
        <w:gridCol w:w="1260"/>
        <w:gridCol w:w="1170"/>
        <w:gridCol w:w="1142"/>
        <w:gridCol w:w="1468"/>
        <w:gridCol w:w="1219"/>
        <w:gridCol w:w="1202"/>
      </w:tblGrid>
      <w:tr w:rsidR="00E419A7" w:rsidRPr="00E419A7" w14:paraId="6BFABD8A" w14:textId="77777777" w:rsidTr="0003064E">
        <w:trPr>
          <w:trHeight w:val="300"/>
        </w:trPr>
        <w:tc>
          <w:tcPr>
            <w:tcW w:w="2155" w:type="dxa"/>
            <w:tcBorders>
              <w:top w:val="single" w:sz="4" w:space="0" w:color="F4B084"/>
              <w:left w:val="single" w:sz="4" w:space="0" w:color="F4B084"/>
              <w:bottom w:val="single" w:sz="4" w:space="0" w:color="F4B084"/>
              <w:right w:val="nil"/>
            </w:tcBorders>
            <w:shd w:val="clear" w:color="ED7D31" w:fill="ED7D31"/>
            <w:noWrap/>
            <w:vAlign w:val="center"/>
            <w:hideMark/>
          </w:tcPr>
          <w:p w14:paraId="5B54BCE7" w14:textId="77777777" w:rsidR="00E419A7" w:rsidRPr="00E419A7" w:rsidRDefault="00E419A7" w:rsidP="0003064E">
            <w:pPr>
              <w:spacing w:after="0" w:line="240" w:lineRule="auto"/>
              <w:jc w:val="center"/>
              <w:rPr>
                <w:rFonts w:ascii="Calibri" w:eastAsia="Times New Roman" w:hAnsi="Calibri" w:cs="Calibri"/>
                <w:b/>
                <w:bCs/>
                <w:color w:val="FFFFFF"/>
              </w:rPr>
            </w:pPr>
            <w:r w:rsidRPr="00E419A7">
              <w:rPr>
                <w:rFonts w:ascii="Calibri" w:eastAsia="Times New Roman" w:hAnsi="Calibri" w:cs="Calibri"/>
                <w:b/>
                <w:bCs/>
                <w:color w:val="FFFFFF"/>
              </w:rPr>
              <w:t>Activity</w:t>
            </w:r>
          </w:p>
        </w:tc>
        <w:tc>
          <w:tcPr>
            <w:tcW w:w="1260" w:type="dxa"/>
            <w:tcBorders>
              <w:top w:val="single" w:sz="4" w:space="0" w:color="F4B084"/>
              <w:left w:val="nil"/>
              <w:bottom w:val="single" w:sz="4" w:space="0" w:color="F4B084"/>
              <w:right w:val="nil"/>
            </w:tcBorders>
            <w:shd w:val="clear" w:color="ED7D31" w:fill="ED7D31"/>
            <w:noWrap/>
            <w:vAlign w:val="center"/>
            <w:hideMark/>
          </w:tcPr>
          <w:p w14:paraId="5CDFBF8F" w14:textId="77777777" w:rsidR="00E419A7" w:rsidRPr="00E419A7" w:rsidRDefault="00E419A7" w:rsidP="0003064E">
            <w:pPr>
              <w:spacing w:after="0" w:line="240" w:lineRule="auto"/>
              <w:jc w:val="center"/>
              <w:rPr>
                <w:rFonts w:ascii="Calibri" w:eastAsia="Times New Roman" w:hAnsi="Calibri" w:cs="Calibri"/>
                <w:b/>
                <w:bCs/>
                <w:color w:val="FFFFFF"/>
              </w:rPr>
            </w:pPr>
            <w:r w:rsidRPr="00E419A7">
              <w:rPr>
                <w:rFonts w:ascii="Calibri" w:eastAsia="Times New Roman" w:hAnsi="Calibri" w:cs="Calibri"/>
                <w:b/>
                <w:bCs/>
                <w:color w:val="FFFFFF"/>
              </w:rPr>
              <w:t>Count</w:t>
            </w:r>
          </w:p>
        </w:tc>
        <w:tc>
          <w:tcPr>
            <w:tcW w:w="1170" w:type="dxa"/>
            <w:tcBorders>
              <w:top w:val="single" w:sz="4" w:space="0" w:color="F4B084"/>
              <w:left w:val="nil"/>
              <w:bottom w:val="single" w:sz="4" w:space="0" w:color="F4B084"/>
              <w:right w:val="nil"/>
            </w:tcBorders>
            <w:shd w:val="clear" w:color="ED7D31" w:fill="ED7D31"/>
            <w:noWrap/>
            <w:vAlign w:val="center"/>
            <w:hideMark/>
          </w:tcPr>
          <w:p w14:paraId="0EC4C265" w14:textId="77777777" w:rsidR="00E419A7" w:rsidRPr="00E419A7" w:rsidRDefault="00E419A7" w:rsidP="0003064E">
            <w:pPr>
              <w:spacing w:after="0" w:line="240" w:lineRule="auto"/>
              <w:jc w:val="center"/>
              <w:rPr>
                <w:rFonts w:ascii="Calibri" w:eastAsia="Times New Roman" w:hAnsi="Calibri" w:cs="Calibri"/>
                <w:b/>
                <w:bCs/>
                <w:color w:val="FFFFFF"/>
              </w:rPr>
            </w:pPr>
            <w:r w:rsidRPr="00E419A7">
              <w:rPr>
                <w:rFonts w:ascii="Calibri" w:eastAsia="Times New Roman" w:hAnsi="Calibri" w:cs="Calibri"/>
                <w:b/>
                <w:bCs/>
                <w:color w:val="FFFFFF"/>
              </w:rPr>
              <w:t>Activity Percent</w:t>
            </w:r>
          </w:p>
        </w:tc>
        <w:tc>
          <w:tcPr>
            <w:tcW w:w="1142" w:type="dxa"/>
            <w:tcBorders>
              <w:top w:val="single" w:sz="4" w:space="0" w:color="F4B084"/>
              <w:left w:val="nil"/>
              <w:bottom w:val="single" w:sz="4" w:space="0" w:color="F4B084"/>
              <w:right w:val="nil"/>
            </w:tcBorders>
            <w:shd w:val="clear" w:color="ED7D31" w:fill="ED7D31"/>
            <w:noWrap/>
            <w:vAlign w:val="center"/>
            <w:hideMark/>
          </w:tcPr>
          <w:p w14:paraId="2D625052" w14:textId="77777777" w:rsidR="00E419A7" w:rsidRPr="00E419A7" w:rsidRDefault="00E419A7" w:rsidP="0003064E">
            <w:pPr>
              <w:spacing w:after="0" w:line="240" w:lineRule="auto"/>
              <w:jc w:val="center"/>
              <w:rPr>
                <w:rFonts w:ascii="Calibri" w:eastAsia="Times New Roman" w:hAnsi="Calibri" w:cs="Calibri"/>
                <w:b/>
                <w:bCs/>
                <w:color w:val="FFFFFF"/>
              </w:rPr>
            </w:pPr>
            <w:r w:rsidRPr="00E419A7">
              <w:rPr>
                <w:rFonts w:ascii="Calibri" w:eastAsia="Times New Roman" w:hAnsi="Calibri" w:cs="Calibri"/>
                <w:b/>
                <w:bCs/>
                <w:color w:val="FFFFFF"/>
              </w:rPr>
              <w:t>Without Login/Out</w:t>
            </w:r>
          </w:p>
        </w:tc>
        <w:tc>
          <w:tcPr>
            <w:tcW w:w="1468" w:type="dxa"/>
            <w:tcBorders>
              <w:top w:val="single" w:sz="4" w:space="0" w:color="F4B084"/>
              <w:left w:val="nil"/>
              <w:bottom w:val="single" w:sz="4" w:space="0" w:color="F4B084"/>
              <w:right w:val="nil"/>
            </w:tcBorders>
            <w:shd w:val="clear" w:color="ED7D31" w:fill="ED7D31"/>
            <w:noWrap/>
            <w:vAlign w:val="center"/>
            <w:hideMark/>
          </w:tcPr>
          <w:p w14:paraId="2FB01309" w14:textId="77777777" w:rsidR="00E419A7" w:rsidRPr="00E419A7" w:rsidRDefault="00E419A7" w:rsidP="0003064E">
            <w:pPr>
              <w:spacing w:after="0" w:line="240" w:lineRule="auto"/>
              <w:jc w:val="center"/>
              <w:rPr>
                <w:rFonts w:ascii="Calibri" w:eastAsia="Times New Roman" w:hAnsi="Calibri" w:cs="Calibri"/>
                <w:b/>
                <w:bCs/>
                <w:color w:val="FFFFFF"/>
              </w:rPr>
            </w:pPr>
            <w:proofErr w:type="gramStart"/>
            <w:r w:rsidRPr="00E419A7">
              <w:rPr>
                <w:rFonts w:ascii="Calibri" w:eastAsia="Times New Roman" w:hAnsi="Calibri" w:cs="Calibri"/>
                <w:b/>
                <w:bCs/>
                <w:color w:val="FFFFFF"/>
              </w:rPr>
              <w:t>also</w:t>
            </w:r>
            <w:proofErr w:type="gramEnd"/>
            <w:r w:rsidRPr="00E419A7">
              <w:rPr>
                <w:rFonts w:ascii="Calibri" w:eastAsia="Times New Roman" w:hAnsi="Calibri" w:cs="Calibri"/>
                <w:b/>
                <w:bCs/>
                <w:color w:val="FFFFFF"/>
              </w:rPr>
              <w:t xml:space="preserve"> without x details</w:t>
            </w:r>
          </w:p>
        </w:tc>
        <w:tc>
          <w:tcPr>
            <w:tcW w:w="1080" w:type="dxa"/>
            <w:tcBorders>
              <w:top w:val="single" w:sz="4" w:space="0" w:color="F4B084"/>
              <w:left w:val="nil"/>
              <w:bottom w:val="single" w:sz="4" w:space="0" w:color="F4B084"/>
              <w:right w:val="nil"/>
            </w:tcBorders>
            <w:shd w:val="clear" w:color="ED7D31" w:fill="ED7D31"/>
            <w:noWrap/>
            <w:vAlign w:val="center"/>
            <w:hideMark/>
          </w:tcPr>
          <w:p w14:paraId="10D7116C" w14:textId="2B769CAF" w:rsidR="00E419A7" w:rsidRPr="00E419A7" w:rsidRDefault="00E419A7" w:rsidP="0003064E">
            <w:pPr>
              <w:spacing w:after="0" w:line="240" w:lineRule="auto"/>
              <w:jc w:val="center"/>
              <w:rPr>
                <w:rFonts w:ascii="Calibri" w:eastAsia="Times New Roman" w:hAnsi="Calibri" w:cs="Calibri"/>
                <w:b/>
                <w:bCs/>
                <w:color w:val="FFFFFF"/>
              </w:rPr>
            </w:pPr>
            <w:r w:rsidRPr="00E419A7">
              <w:rPr>
                <w:rFonts w:ascii="Calibri" w:eastAsia="Times New Roman" w:hAnsi="Calibri" w:cs="Calibri"/>
                <w:b/>
                <w:bCs/>
                <w:color w:val="FFFFFF"/>
              </w:rPr>
              <w:t>per day</w:t>
            </w:r>
          </w:p>
        </w:tc>
        <w:tc>
          <w:tcPr>
            <w:tcW w:w="1202" w:type="dxa"/>
            <w:tcBorders>
              <w:top w:val="single" w:sz="4" w:space="0" w:color="F4B084"/>
              <w:left w:val="nil"/>
              <w:bottom w:val="single" w:sz="4" w:space="0" w:color="F4B084"/>
              <w:right w:val="single" w:sz="4" w:space="0" w:color="F4B084"/>
            </w:tcBorders>
            <w:shd w:val="clear" w:color="ED7D31" w:fill="ED7D31"/>
            <w:noWrap/>
            <w:vAlign w:val="center"/>
            <w:hideMark/>
          </w:tcPr>
          <w:p w14:paraId="164202C5" w14:textId="77777777" w:rsidR="00E419A7" w:rsidRDefault="00E419A7" w:rsidP="0003064E">
            <w:pPr>
              <w:spacing w:after="0" w:line="240" w:lineRule="auto"/>
              <w:jc w:val="center"/>
              <w:rPr>
                <w:rFonts w:ascii="Calibri" w:eastAsia="Times New Roman" w:hAnsi="Calibri" w:cs="Calibri"/>
                <w:b/>
                <w:bCs/>
                <w:color w:val="FFFFFF"/>
              </w:rPr>
            </w:pPr>
            <w:r>
              <w:rPr>
                <w:rFonts w:ascii="Calibri" w:eastAsia="Times New Roman" w:hAnsi="Calibri" w:cs="Calibri"/>
                <w:b/>
                <w:bCs/>
                <w:color w:val="FFFFFF"/>
              </w:rPr>
              <w:t>Comments</w:t>
            </w:r>
          </w:p>
          <w:p w14:paraId="25C404D9" w14:textId="311F3BB3" w:rsidR="00E419A7" w:rsidRPr="00E419A7" w:rsidRDefault="00E419A7" w:rsidP="0003064E">
            <w:pPr>
              <w:spacing w:after="0" w:line="240" w:lineRule="auto"/>
              <w:jc w:val="center"/>
              <w:rPr>
                <w:rFonts w:ascii="Calibri" w:eastAsia="Times New Roman" w:hAnsi="Calibri" w:cs="Calibri"/>
                <w:b/>
                <w:bCs/>
                <w:color w:val="FFFFFF"/>
              </w:rPr>
            </w:pPr>
          </w:p>
        </w:tc>
      </w:tr>
      <w:tr w:rsidR="00E419A7" w:rsidRPr="00E419A7" w14:paraId="374D8FE3"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0D4646A1"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Transaction Details</w:t>
            </w:r>
          </w:p>
        </w:tc>
        <w:tc>
          <w:tcPr>
            <w:tcW w:w="1260" w:type="dxa"/>
            <w:tcBorders>
              <w:top w:val="single" w:sz="4" w:space="0" w:color="F4B084"/>
              <w:left w:val="nil"/>
              <w:bottom w:val="single" w:sz="4" w:space="0" w:color="F4B084"/>
              <w:right w:val="nil"/>
            </w:tcBorders>
            <w:shd w:val="clear" w:color="FCE4D6" w:fill="FCE4D6"/>
            <w:noWrap/>
            <w:vAlign w:val="bottom"/>
            <w:hideMark/>
          </w:tcPr>
          <w:p w14:paraId="5C104CC1" w14:textId="31A6F751"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41</w:t>
            </w:r>
            <w:r w:rsidR="00EB5E03">
              <w:rPr>
                <w:rFonts w:ascii="Calibri" w:eastAsia="Times New Roman" w:hAnsi="Calibri" w:cs="Calibri"/>
                <w:color w:val="000000"/>
              </w:rPr>
              <w:t>,</w:t>
            </w:r>
            <w:r w:rsidRPr="00E419A7">
              <w:rPr>
                <w:rFonts w:ascii="Calibri" w:eastAsia="Times New Roman" w:hAnsi="Calibri" w:cs="Calibri"/>
                <w:color w:val="000000"/>
              </w:rPr>
              <w:t>573</w:t>
            </w:r>
            <w:r w:rsidR="00EB5E03">
              <w:rPr>
                <w:rFonts w:ascii="Calibri" w:eastAsia="Times New Roman" w:hAnsi="Calibri" w:cs="Calibri"/>
                <w:color w:val="000000"/>
              </w:rPr>
              <w:t>,</w:t>
            </w:r>
            <w:r w:rsidRPr="00E419A7">
              <w:rPr>
                <w:rFonts w:ascii="Calibri" w:eastAsia="Times New Roman" w:hAnsi="Calibri" w:cs="Calibri"/>
                <w:color w:val="000000"/>
              </w:rPr>
              <w:t>539</w:t>
            </w:r>
          </w:p>
        </w:tc>
        <w:tc>
          <w:tcPr>
            <w:tcW w:w="1170" w:type="dxa"/>
            <w:tcBorders>
              <w:top w:val="single" w:sz="4" w:space="0" w:color="F4B084"/>
              <w:left w:val="nil"/>
              <w:bottom w:val="single" w:sz="4" w:space="0" w:color="F4B084"/>
              <w:right w:val="nil"/>
            </w:tcBorders>
            <w:shd w:val="clear" w:color="FCE4D6" w:fill="FCE4D6"/>
            <w:noWrap/>
            <w:vAlign w:val="bottom"/>
            <w:hideMark/>
          </w:tcPr>
          <w:p w14:paraId="785D5FC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48.6700%</w:t>
            </w:r>
          </w:p>
        </w:tc>
        <w:tc>
          <w:tcPr>
            <w:tcW w:w="1142" w:type="dxa"/>
            <w:tcBorders>
              <w:top w:val="single" w:sz="4" w:space="0" w:color="F4B084"/>
              <w:left w:val="nil"/>
              <w:bottom w:val="single" w:sz="4" w:space="0" w:color="F4B084"/>
              <w:right w:val="nil"/>
            </w:tcBorders>
            <w:shd w:val="clear" w:color="FCE4D6" w:fill="FCE4D6"/>
            <w:noWrap/>
            <w:vAlign w:val="bottom"/>
            <w:hideMark/>
          </w:tcPr>
          <w:p w14:paraId="3130431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84.2623%</w:t>
            </w:r>
          </w:p>
        </w:tc>
        <w:tc>
          <w:tcPr>
            <w:tcW w:w="1468" w:type="dxa"/>
            <w:tcBorders>
              <w:top w:val="single" w:sz="4" w:space="0" w:color="F4B084"/>
              <w:left w:val="nil"/>
              <w:bottom w:val="single" w:sz="4" w:space="0" w:color="F4B084"/>
              <w:right w:val="nil"/>
            </w:tcBorders>
            <w:shd w:val="clear" w:color="FCE4D6" w:fill="FCE4D6"/>
            <w:noWrap/>
            <w:vAlign w:val="bottom"/>
            <w:hideMark/>
          </w:tcPr>
          <w:p w14:paraId="23899AB3" w14:textId="77777777" w:rsidR="00E419A7" w:rsidRPr="00E419A7" w:rsidRDefault="00E419A7" w:rsidP="00E419A7">
            <w:pPr>
              <w:spacing w:after="0" w:line="240" w:lineRule="auto"/>
              <w:jc w:val="right"/>
              <w:rPr>
                <w:rFonts w:ascii="Calibri" w:eastAsia="Times New Roman" w:hAnsi="Calibri" w:cs="Calibri"/>
                <w:color w:val="000000"/>
              </w:rPr>
            </w:pPr>
          </w:p>
        </w:tc>
        <w:tc>
          <w:tcPr>
            <w:tcW w:w="1080" w:type="dxa"/>
            <w:tcBorders>
              <w:top w:val="single" w:sz="4" w:space="0" w:color="F4B084"/>
              <w:left w:val="nil"/>
              <w:bottom w:val="single" w:sz="4" w:space="0" w:color="F4B084"/>
              <w:right w:val="nil"/>
            </w:tcBorders>
            <w:shd w:val="clear" w:color="FCE4D6" w:fill="FCE4D6"/>
            <w:noWrap/>
            <w:vAlign w:val="bottom"/>
            <w:hideMark/>
          </w:tcPr>
          <w:p w14:paraId="71008F5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332,588.31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3D887717"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8591B6B"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3595CBD6"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Logged In</w:t>
            </w:r>
          </w:p>
        </w:tc>
        <w:tc>
          <w:tcPr>
            <w:tcW w:w="1260" w:type="dxa"/>
            <w:tcBorders>
              <w:top w:val="single" w:sz="4" w:space="0" w:color="F4B084"/>
              <w:left w:val="nil"/>
              <w:bottom w:val="single" w:sz="4" w:space="0" w:color="F4B084"/>
              <w:right w:val="nil"/>
            </w:tcBorders>
            <w:shd w:val="clear" w:color="auto" w:fill="auto"/>
            <w:noWrap/>
            <w:vAlign w:val="bottom"/>
            <w:hideMark/>
          </w:tcPr>
          <w:p w14:paraId="4EB99873" w14:textId="300C92D2"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15</w:t>
            </w:r>
            <w:r w:rsidR="00EB5E03">
              <w:rPr>
                <w:rFonts w:ascii="Calibri" w:eastAsia="Times New Roman" w:hAnsi="Calibri" w:cs="Calibri"/>
                <w:color w:val="000000"/>
              </w:rPr>
              <w:t>,</w:t>
            </w:r>
            <w:r w:rsidRPr="00E419A7">
              <w:rPr>
                <w:rFonts w:ascii="Calibri" w:eastAsia="Times New Roman" w:hAnsi="Calibri" w:cs="Calibri"/>
                <w:color w:val="000000"/>
              </w:rPr>
              <w:t>999</w:t>
            </w:r>
            <w:r w:rsidR="00EB5E03">
              <w:rPr>
                <w:rFonts w:ascii="Calibri" w:eastAsia="Times New Roman" w:hAnsi="Calibri" w:cs="Calibri"/>
                <w:color w:val="000000"/>
              </w:rPr>
              <w:t>,</w:t>
            </w:r>
            <w:r w:rsidRPr="00E419A7">
              <w:rPr>
                <w:rFonts w:ascii="Calibri" w:eastAsia="Times New Roman" w:hAnsi="Calibri" w:cs="Calibri"/>
                <w:color w:val="000000"/>
              </w:rPr>
              <w:t>404</w:t>
            </w:r>
          </w:p>
        </w:tc>
        <w:tc>
          <w:tcPr>
            <w:tcW w:w="1170" w:type="dxa"/>
            <w:tcBorders>
              <w:top w:val="single" w:sz="4" w:space="0" w:color="F4B084"/>
              <w:left w:val="nil"/>
              <w:bottom w:val="single" w:sz="4" w:space="0" w:color="F4B084"/>
              <w:right w:val="nil"/>
            </w:tcBorders>
            <w:shd w:val="clear" w:color="auto" w:fill="auto"/>
            <w:noWrap/>
            <w:vAlign w:val="bottom"/>
            <w:hideMark/>
          </w:tcPr>
          <w:p w14:paraId="411A471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18.7304%</w:t>
            </w:r>
          </w:p>
        </w:tc>
        <w:tc>
          <w:tcPr>
            <w:tcW w:w="1142" w:type="dxa"/>
            <w:tcBorders>
              <w:top w:val="single" w:sz="4" w:space="0" w:color="F4B084"/>
              <w:left w:val="nil"/>
              <w:bottom w:val="single" w:sz="4" w:space="0" w:color="F4B084"/>
              <w:right w:val="nil"/>
            </w:tcBorders>
            <w:shd w:val="clear" w:color="auto" w:fill="auto"/>
            <w:noWrap/>
            <w:vAlign w:val="bottom"/>
            <w:hideMark/>
          </w:tcPr>
          <w:p w14:paraId="28266353" w14:textId="77777777" w:rsidR="00E419A7" w:rsidRPr="00E419A7" w:rsidRDefault="00E419A7" w:rsidP="00E419A7">
            <w:pPr>
              <w:spacing w:after="0" w:line="240" w:lineRule="auto"/>
              <w:jc w:val="right"/>
              <w:rPr>
                <w:rFonts w:ascii="Calibri" w:eastAsia="Times New Roman" w:hAnsi="Calibri" w:cs="Calibri"/>
                <w:color w:val="000000"/>
              </w:rPr>
            </w:pPr>
          </w:p>
        </w:tc>
        <w:tc>
          <w:tcPr>
            <w:tcW w:w="1468" w:type="dxa"/>
            <w:tcBorders>
              <w:top w:val="single" w:sz="4" w:space="0" w:color="F4B084"/>
              <w:left w:val="nil"/>
              <w:bottom w:val="single" w:sz="4" w:space="0" w:color="F4B084"/>
              <w:right w:val="nil"/>
            </w:tcBorders>
            <w:shd w:val="clear" w:color="auto" w:fill="auto"/>
            <w:noWrap/>
            <w:vAlign w:val="bottom"/>
            <w:hideMark/>
          </w:tcPr>
          <w:p w14:paraId="63BD2770" w14:textId="77777777" w:rsidR="00E419A7" w:rsidRPr="00E419A7" w:rsidRDefault="00E419A7" w:rsidP="00E419A7">
            <w:pPr>
              <w:spacing w:after="0" w:line="240" w:lineRule="auto"/>
              <w:rPr>
                <w:rFonts w:ascii="Times New Roman" w:eastAsia="Times New Roman" w:hAnsi="Times New Roman" w:cs="Times New Roman"/>
                <w:sz w:val="20"/>
                <w:szCs w:val="20"/>
              </w:rPr>
            </w:pPr>
          </w:p>
        </w:tc>
        <w:tc>
          <w:tcPr>
            <w:tcW w:w="1080" w:type="dxa"/>
            <w:tcBorders>
              <w:top w:val="single" w:sz="4" w:space="0" w:color="F4B084"/>
              <w:left w:val="nil"/>
              <w:bottom w:val="single" w:sz="4" w:space="0" w:color="F4B084"/>
              <w:right w:val="nil"/>
            </w:tcBorders>
            <w:shd w:val="clear" w:color="auto" w:fill="auto"/>
            <w:noWrap/>
            <w:vAlign w:val="bottom"/>
            <w:hideMark/>
          </w:tcPr>
          <w:p w14:paraId="6A9EEE0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127,995.23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6E1F0D96"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1E214DCC"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4D7DAF50"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Logged In via API</w:t>
            </w:r>
          </w:p>
        </w:tc>
        <w:tc>
          <w:tcPr>
            <w:tcW w:w="1260" w:type="dxa"/>
            <w:tcBorders>
              <w:top w:val="single" w:sz="4" w:space="0" w:color="F4B084"/>
              <w:left w:val="nil"/>
              <w:bottom w:val="single" w:sz="4" w:space="0" w:color="F4B084"/>
              <w:right w:val="nil"/>
            </w:tcBorders>
            <w:shd w:val="clear" w:color="FCE4D6" w:fill="FCE4D6"/>
            <w:noWrap/>
            <w:vAlign w:val="bottom"/>
            <w:hideMark/>
          </w:tcPr>
          <w:p w14:paraId="69BB68ED" w14:textId="79EF9E79"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12</w:t>
            </w:r>
            <w:r w:rsidR="00EB5E03">
              <w:rPr>
                <w:rFonts w:ascii="Calibri" w:eastAsia="Times New Roman" w:hAnsi="Calibri" w:cs="Calibri"/>
                <w:color w:val="000000"/>
              </w:rPr>
              <w:t>,</w:t>
            </w:r>
            <w:r w:rsidRPr="00E419A7">
              <w:rPr>
                <w:rFonts w:ascii="Calibri" w:eastAsia="Times New Roman" w:hAnsi="Calibri" w:cs="Calibri"/>
                <w:color w:val="000000"/>
              </w:rPr>
              <w:t>920</w:t>
            </w:r>
            <w:r w:rsidR="00EB5E03">
              <w:rPr>
                <w:rFonts w:ascii="Calibri" w:eastAsia="Times New Roman" w:hAnsi="Calibri" w:cs="Calibri"/>
                <w:color w:val="000000"/>
              </w:rPr>
              <w:t>,</w:t>
            </w:r>
            <w:r w:rsidRPr="00E419A7">
              <w:rPr>
                <w:rFonts w:ascii="Calibri" w:eastAsia="Times New Roman" w:hAnsi="Calibri" w:cs="Calibri"/>
                <w:color w:val="000000"/>
              </w:rPr>
              <w:t>956</w:t>
            </w:r>
          </w:p>
        </w:tc>
        <w:tc>
          <w:tcPr>
            <w:tcW w:w="1170" w:type="dxa"/>
            <w:tcBorders>
              <w:top w:val="single" w:sz="4" w:space="0" w:color="F4B084"/>
              <w:left w:val="nil"/>
              <w:bottom w:val="single" w:sz="4" w:space="0" w:color="F4B084"/>
              <w:right w:val="nil"/>
            </w:tcBorders>
            <w:shd w:val="clear" w:color="FCE4D6" w:fill="FCE4D6"/>
            <w:noWrap/>
            <w:vAlign w:val="bottom"/>
            <w:hideMark/>
          </w:tcPr>
          <w:p w14:paraId="55B5364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15.1265%</w:t>
            </w:r>
          </w:p>
        </w:tc>
        <w:tc>
          <w:tcPr>
            <w:tcW w:w="1142" w:type="dxa"/>
            <w:tcBorders>
              <w:top w:val="single" w:sz="4" w:space="0" w:color="F4B084"/>
              <w:left w:val="nil"/>
              <w:bottom w:val="single" w:sz="4" w:space="0" w:color="F4B084"/>
              <w:right w:val="nil"/>
            </w:tcBorders>
            <w:shd w:val="clear" w:color="FCE4D6" w:fill="FCE4D6"/>
            <w:noWrap/>
            <w:vAlign w:val="bottom"/>
            <w:hideMark/>
          </w:tcPr>
          <w:p w14:paraId="23EFDDAB" w14:textId="77777777" w:rsidR="00E419A7" w:rsidRPr="00E419A7" w:rsidRDefault="00E419A7" w:rsidP="00E419A7">
            <w:pPr>
              <w:spacing w:after="0" w:line="240" w:lineRule="auto"/>
              <w:jc w:val="right"/>
              <w:rPr>
                <w:rFonts w:ascii="Calibri" w:eastAsia="Times New Roman" w:hAnsi="Calibri" w:cs="Calibri"/>
                <w:color w:val="000000"/>
              </w:rPr>
            </w:pPr>
          </w:p>
        </w:tc>
        <w:tc>
          <w:tcPr>
            <w:tcW w:w="1468" w:type="dxa"/>
            <w:tcBorders>
              <w:top w:val="single" w:sz="4" w:space="0" w:color="F4B084"/>
              <w:left w:val="nil"/>
              <w:bottom w:val="single" w:sz="4" w:space="0" w:color="F4B084"/>
              <w:right w:val="nil"/>
            </w:tcBorders>
            <w:shd w:val="clear" w:color="FCE4D6" w:fill="FCE4D6"/>
            <w:noWrap/>
            <w:vAlign w:val="bottom"/>
            <w:hideMark/>
          </w:tcPr>
          <w:p w14:paraId="4417B27A" w14:textId="77777777" w:rsidR="00E419A7" w:rsidRPr="00E419A7" w:rsidRDefault="00E419A7" w:rsidP="00E419A7">
            <w:pPr>
              <w:spacing w:after="0" w:line="240" w:lineRule="auto"/>
              <w:rPr>
                <w:rFonts w:ascii="Times New Roman" w:eastAsia="Times New Roman" w:hAnsi="Times New Roman" w:cs="Times New Roman"/>
                <w:sz w:val="20"/>
                <w:szCs w:val="20"/>
              </w:rPr>
            </w:pPr>
          </w:p>
        </w:tc>
        <w:tc>
          <w:tcPr>
            <w:tcW w:w="1080" w:type="dxa"/>
            <w:tcBorders>
              <w:top w:val="single" w:sz="4" w:space="0" w:color="F4B084"/>
              <w:left w:val="nil"/>
              <w:bottom w:val="single" w:sz="4" w:space="0" w:color="F4B084"/>
              <w:right w:val="nil"/>
            </w:tcBorders>
            <w:shd w:val="clear" w:color="FCE4D6" w:fill="FCE4D6"/>
            <w:noWrap/>
            <w:vAlign w:val="bottom"/>
            <w:hideMark/>
          </w:tcPr>
          <w:p w14:paraId="5C26C57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103,367.65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56733E13" w14:textId="77777777" w:rsidR="00E419A7" w:rsidRPr="00E419A7" w:rsidRDefault="00E419A7" w:rsidP="00E419A7">
            <w:pPr>
              <w:spacing w:after="0" w:line="240" w:lineRule="auto"/>
              <w:rPr>
                <w:rFonts w:ascii="Calibri" w:eastAsia="Times New Roman" w:hAnsi="Calibri" w:cs="Calibri"/>
                <w:color w:val="000000"/>
              </w:rPr>
            </w:pPr>
            <w:r w:rsidRPr="00E419A7">
              <w:rPr>
                <w:rFonts w:ascii="Calibri" w:eastAsia="Times New Roman" w:hAnsi="Calibri" w:cs="Calibri"/>
                <w:color w:val="000000"/>
              </w:rPr>
              <w:t>&lt;-- Mobile App Users</w:t>
            </w:r>
          </w:p>
        </w:tc>
      </w:tr>
      <w:tr w:rsidR="00E419A7" w:rsidRPr="00E419A7" w14:paraId="73A286EB" w14:textId="77777777" w:rsidTr="00E419A7">
        <w:trPr>
          <w:trHeight w:val="315"/>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7EB25E5A"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Logged Out</w:t>
            </w:r>
          </w:p>
        </w:tc>
        <w:tc>
          <w:tcPr>
            <w:tcW w:w="1260" w:type="dxa"/>
            <w:tcBorders>
              <w:top w:val="single" w:sz="4" w:space="0" w:color="F4B084"/>
              <w:left w:val="nil"/>
              <w:bottom w:val="single" w:sz="4" w:space="0" w:color="F4B084"/>
              <w:right w:val="nil"/>
            </w:tcBorders>
            <w:shd w:val="clear" w:color="auto" w:fill="auto"/>
            <w:noWrap/>
            <w:vAlign w:val="bottom"/>
            <w:hideMark/>
          </w:tcPr>
          <w:p w14:paraId="1BDA9B55" w14:textId="1A7F66EC"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7</w:t>
            </w:r>
            <w:r w:rsidR="00EB5E03">
              <w:rPr>
                <w:rFonts w:ascii="Calibri" w:eastAsia="Times New Roman" w:hAnsi="Calibri" w:cs="Calibri"/>
                <w:color w:val="000000"/>
              </w:rPr>
              <w:t>,</w:t>
            </w:r>
            <w:r w:rsidRPr="00E419A7">
              <w:rPr>
                <w:rFonts w:ascii="Calibri" w:eastAsia="Times New Roman" w:hAnsi="Calibri" w:cs="Calibri"/>
                <w:color w:val="000000"/>
              </w:rPr>
              <w:t>160</w:t>
            </w:r>
            <w:r w:rsidR="00EB5E03">
              <w:rPr>
                <w:rFonts w:ascii="Calibri" w:eastAsia="Times New Roman" w:hAnsi="Calibri" w:cs="Calibri"/>
                <w:color w:val="000000"/>
              </w:rPr>
              <w:t>,</w:t>
            </w:r>
            <w:r w:rsidRPr="00E419A7">
              <w:rPr>
                <w:rFonts w:ascii="Calibri" w:eastAsia="Times New Roman" w:hAnsi="Calibri" w:cs="Calibri"/>
                <w:color w:val="000000"/>
              </w:rPr>
              <w:t>664</w:t>
            </w:r>
          </w:p>
        </w:tc>
        <w:tc>
          <w:tcPr>
            <w:tcW w:w="1170" w:type="dxa"/>
            <w:tcBorders>
              <w:top w:val="single" w:sz="4" w:space="0" w:color="F4B084"/>
              <w:left w:val="nil"/>
              <w:bottom w:val="single" w:sz="4" w:space="0" w:color="F4B084"/>
              <w:right w:val="nil"/>
            </w:tcBorders>
            <w:shd w:val="clear" w:color="auto" w:fill="auto"/>
            <w:noWrap/>
            <w:vAlign w:val="bottom"/>
            <w:hideMark/>
          </w:tcPr>
          <w:p w14:paraId="2C85D071"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8.3830%</w:t>
            </w:r>
          </w:p>
        </w:tc>
        <w:tc>
          <w:tcPr>
            <w:tcW w:w="1142" w:type="dxa"/>
            <w:tcBorders>
              <w:top w:val="single" w:sz="4" w:space="0" w:color="F4B084"/>
              <w:left w:val="nil"/>
              <w:bottom w:val="single" w:sz="4" w:space="0" w:color="F4B084"/>
              <w:right w:val="nil"/>
            </w:tcBorders>
            <w:shd w:val="clear" w:color="auto" w:fill="auto"/>
            <w:noWrap/>
            <w:vAlign w:val="bottom"/>
            <w:hideMark/>
          </w:tcPr>
          <w:p w14:paraId="249A3A3F" w14:textId="77777777" w:rsidR="00E419A7" w:rsidRPr="00E419A7" w:rsidRDefault="00E419A7" w:rsidP="00E419A7">
            <w:pPr>
              <w:spacing w:after="0" w:line="240" w:lineRule="auto"/>
              <w:jc w:val="right"/>
              <w:rPr>
                <w:rFonts w:ascii="Calibri" w:eastAsia="Times New Roman" w:hAnsi="Calibri" w:cs="Calibri"/>
                <w:color w:val="000000"/>
              </w:rPr>
            </w:pPr>
          </w:p>
        </w:tc>
        <w:tc>
          <w:tcPr>
            <w:tcW w:w="1468" w:type="dxa"/>
            <w:tcBorders>
              <w:top w:val="single" w:sz="4" w:space="0" w:color="F4B084"/>
              <w:left w:val="nil"/>
              <w:bottom w:val="single" w:sz="4" w:space="0" w:color="F4B084"/>
              <w:right w:val="nil"/>
            </w:tcBorders>
            <w:shd w:val="clear" w:color="auto" w:fill="auto"/>
            <w:noWrap/>
            <w:vAlign w:val="bottom"/>
            <w:hideMark/>
          </w:tcPr>
          <w:p w14:paraId="4BB94965" w14:textId="77777777" w:rsidR="00E419A7" w:rsidRPr="00E419A7" w:rsidRDefault="00E419A7" w:rsidP="00E419A7">
            <w:pPr>
              <w:spacing w:after="0" w:line="240" w:lineRule="auto"/>
              <w:rPr>
                <w:rFonts w:ascii="Times New Roman" w:eastAsia="Times New Roman" w:hAnsi="Times New Roman" w:cs="Times New Roman"/>
                <w:sz w:val="20"/>
                <w:szCs w:val="20"/>
              </w:rPr>
            </w:pPr>
          </w:p>
        </w:tc>
        <w:tc>
          <w:tcPr>
            <w:tcW w:w="1080" w:type="dxa"/>
            <w:tcBorders>
              <w:top w:val="single" w:sz="4" w:space="0" w:color="F4B084"/>
              <w:left w:val="nil"/>
              <w:bottom w:val="single" w:sz="4" w:space="0" w:color="F4B084"/>
              <w:right w:val="nil"/>
            </w:tcBorders>
            <w:shd w:val="clear" w:color="auto" w:fill="auto"/>
            <w:noWrap/>
            <w:vAlign w:val="bottom"/>
            <w:hideMark/>
          </w:tcPr>
          <w:p w14:paraId="1E417E9C"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57,285.31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51A2F51F"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1677B489"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3D1ECB59"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Submitted A Transfer</w:t>
            </w:r>
          </w:p>
        </w:tc>
        <w:tc>
          <w:tcPr>
            <w:tcW w:w="1260" w:type="dxa"/>
            <w:tcBorders>
              <w:top w:val="single" w:sz="4" w:space="0" w:color="F4B084"/>
              <w:left w:val="nil"/>
              <w:bottom w:val="single" w:sz="4" w:space="0" w:color="F4B084"/>
              <w:right w:val="nil"/>
            </w:tcBorders>
            <w:shd w:val="clear" w:color="FCE4D6" w:fill="FCE4D6"/>
            <w:noWrap/>
            <w:vAlign w:val="bottom"/>
            <w:hideMark/>
          </w:tcPr>
          <w:p w14:paraId="616BF769" w14:textId="14AB2930"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3</w:t>
            </w:r>
            <w:r w:rsidR="00EB5E03">
              <w:rPr>
                <w:rFonts w:ascii="Calibri" w:eastAsia="Times New Roman" w:hAnsi="Calibri" w:cs="Calibri"/>
                <w:color w:val="000000"/>
              </w:rPr>
              <w:t>,</w:t>
            </w:r>
            <w:r w:rsidRPr="00E419A7">
              <w:rPr>
                <w:rFonts w:ascii="Calibri" w:eastAsia="Times New Roman" w:hAnsi="Calibri" w:cs="Calibri"/>
                <w:color w:val="000000"/>
              </w:rPr>
              <w:t>955</w:t>
            </w:r>
            <w:r w:rsidR="00EB5E03">
              <w:rPr>
                <w:rFonts w:ascii="Calibri" w:eastAsia="Times New Roman" w:hAnsi="Calibri" w:cs="Calibri"/>
                <w:color w:val="000000"/>
              </w:rPr>
              <w:t>,</w:t>
            </w:r>
            <w:r w:rsidRPr="00E419A7">
              <w:rPr>
                <w:rFonts w:ascii="Calibri" w:eastAsia="Times New Roman" w:hAnsi="Calibri" w:cs="Calibri"/>
                <w:color w:val="000000"/>
              </w:rPr>
              <w:t>594</w:t>
            </w:r>
          </w:p>
        </w:tc>
        <w:tc>
          <w:tcPr>
            <w:tcW w:w="1170" w:type="dxa"/>
            <w:tcBorders>
              <w:top w:val="single" w:sz="4" w:space="0" w:color="F4B084"/>
              <w:left w:val="nil"/>
              <w:bottom w:val="single" w:sz="4" w:space="0" w:color="F4B084"/>
              <w:right w:val="nil"/>
            </w:tcBorders>
            <w:shd w:val="clear" w:color="FCE4D6" w:fill="FCE4D6"/>
            <w:noWrap/>
            <w:vAlign w:val="bottom"/>
            <w:hideMark/>
          </w:tcPr>
          <w:p w14:paraId="05FF6E6F"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4.6308%</w:t>
            </w:r>
          </w:p>
        </w:tc>
        <w:tc>
          <w:tcPr>
            <w:tcW w:w="1142" w:type="dxa"/>
            <w:tcBorders>
              <w:top w:val="single" w:sz="4" w:space="0" w:color="F4B084"/>
              <w:left w:val="nil"/>
              <w:bottom w:val="single" w:sz="4" w:space="0" w:color="F4B084"/>
              <w:right w:val="nil"/>
            </w:tcBorders>
            <w:shd w:val="clear" w:color="FCE4D6" w:fill="FCE4D6"/>
            <w:noWrap/>
            <w:vAlign w:val="bottom"/>
            <w:hideMark/>
          </w:tcPr>
          <w:p w14:paraId="333C526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8.0173%</w:t>
            </w:r>
          </w:p>
        </w:tc>
        <w:tc>
          <w:tcPr>
            <w:tcW w:w="1468" w:type="dxa"/>
            <w:tcBorders>
              <w:top w:val="single" w:sz="4" w:space="0" w:color="F4B084"/>
              <w:left w:val="nil"/>
              <w:bottom w:val="single" w:sz="4" w:space="0" w:color="F4B084"/>
              <w:right w:val="nil"/>
            </w:tcBorders>
            <w:shd w:val="clear" w:color="FCE4D6" w:fill="FCE4D6"/>
            <w:noWrap/>
            <w:vAlign w:val="bottom"/>
            <w:hideMark/>
          </w:tcPr>
          <w:p w14:paraId="2C31BDC4"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50.9432%</w:t>
            </w:r>
          </w:p>
        </w:tc>
        <w:tc>
          <w:tcPr>
            <w:tcW w:w="1080" w:type="dxa"/>
            <w:tcBorders>
              <w:top w:val="single" w:sz="4" w:space="0" w:color="F4B084"/>
              <w:left w:val="nil"/>
              <w:bottom w:val="single" w:sz="4" w:space="0" w:color="F4B084"/>
              <w:right w:val="nil"/>
            </w:tcBorders>
            <w:shd w:val="clear" w:color="FCE4D6" w:fill="FCE4D6"/>
            <w:noWrap/>
            <w:vAlign w:val="bottom"/>
            <w:hideMark/>
          </w:tcPr>
          <w:p w14:paraId="0B49D03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31,644.75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29C57073"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414CB2E3"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0955AD8F"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A Check Image</w:t>
            </w:r>
          </w:p>
        </w:tc>
        <w:tc>
          <w:tcPr>
            <w:tcW w:w="1260" w:type="dxa"/>
            <w:tcBorders>
              <w:top w:val="single" w:sz="4" w:space="0" w:color="F4B084"/>
              <w:left w:val="nil"/>
              <w:bottom w:val="single" w:sz="4" w:space="0" w:color="F4B084"/>
              <w:right w:val="nil"/>
            </w:tcBorders>
            <w:shd w:val="clear" w:color="auto" w:fill="auto"/>
            <w:noWrap/>
            <w:vAlign w:val="bottom"/>
            <w:hideMark/>
          </w:tcPr>
          <w:p w14:paraId="36F00CDC" w14:textId="0557D9A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901</w:t>
            </w:r>
            <w:r w:rsidR="00EB5E03">
              <w:rPr>
                <w:rFonts w:ascii="Calibri" w:eastAsia="Times New Roman" w:hAnsi="Calibri" w:cs="Calibri"/>
                <w:color w:val="000000"/>
              </w:rPr>
              <w:t>,</w:t>
            </w:r>
            <w:r w:rsidRPr="00E419A7">
              <w:rPr>
                <w:rFonts w:ascii="Calibri" w:eastAsia="Times New Roman" w:hAnsi="Calibri" w:cs="Calibri"/>
                <w:color w:val="000000"/>
              </w:rPr>
              <w:t>859</w:t>
            </w:r>
          </w:p>
        </w:tc>
        <w:tc>
          <w:tcPr>
            <w:tcW w:w="1170" w:type="dxa"/>
            <w:tcBorders>
              <w:top w:val="single" w:sz="4" w:space="0" w:color="F4B084"/>
              <w:left w:val="nil"/>
              <w:bottom w:val="single" w:sz="4" w:space="0" w:color="F4B084"/>
              <w:right w:val="nil"/>
            </w:tcBorders>
            <w:shd w:val="clear" w:color="auto" w:fill="auto"/>
            <w:noWrap/>
            <w:vAlign w:val="bottom"/>
            <w:hideMark/>
          </w:tcPr>
          <w:p w14:paraId="322A197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1.0558%</w:t>
            </w:r>
          </w:p>
        </w:tc>
        <w:tc>
          <w:tcPr>
            <w:tcW w:w="1142" w:type="dxa"/>
            <w:tcBorders>
              <w:top w:val="single" w:sz="4" w:space="0" w:color="F4B084"/>
              <w:left w:val="nil"/>
              <w:bottom w:val="single" w:sz="4" w:space="0" w:color="F4B084"/>
              <w:right w:val="nil"/>
            </w:tcBorders>
            <w:shd w:val="clear" w:color="auto" w:fill="auto"/>
            <w:noWrap/>
            <w:vAlign w:val="bottom"/>
            <w:hideMark/>
          </w:tcPr>
          <w:p w14:paraId="141F669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1.8279%</w:t>
            </w:r>
          </w:p>
        </w:tc>
        <w:tc>
          <w:tcPr>
            <w:tcW w:w="1468" w:type="dxa"/>
            <w:tcBorders>
              <w:top w:val="single" w:sz="4" w:space="0" w:color="F4B084"/>
              <w:left w:val="nil"/>
              <w:bottom w:val="single" w:sz="4" w:space="0" w:color="F4B084"/>
              <w:right w:val="nil"/>
            </w:tcBorders>
            <w:shd w:val="clear" w:color="auto" w:fill="auto"/>
            <w:noWrap/>
            <w:vAlign w:val="bottom"/>
            <w:hideMark/>
          </w:tcPr>
          <w:p w14:paraId="13AE599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11.6148%</w:t>
            </w:r>
          </w:p>
        </w:tc>
        <w:tc>
          <w:tcPr>
            <w:tcW w:w="1080" w:type="dxa"/>
            <w:tcBorders>
              <w:top w:val="single" w:sz="4" w:space="0" w:color="F4B084"/>
              <w:left w:val="nil"/>
              <w:bottom w:val="single" w:sz="4" w:space="0" w:color="F4B084"/>
              <w:right w:val="nil"/>
            </w:tcBorders>
            <w:shd w:val="clear" w:color="auto" w:fill="auto"/>
            <w:noWrap/>
            <w:vAlign w:val="bottom"/>
            <w:hideMark/>
          </w:tcPr>
          <w:p w14:paraId="22B0917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7,214.87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6AC922E6"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E9CA18A"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36778682"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Visited Bill Pay</w:t>
            </w:r>
          </w:p>
        </w:tc>
        <w:tc>
          <w:tcPr>
            <w:tcW w:w="1260" w:type="dxa"/>
            <w:tcBorders>
              <w:top w:val="single" w:sz="4" w:space="0" w:color="F4B084"/>
              <w:left w:val="nil"/>
              <w:bottom w:val="single" w:sz="4" w:space="0" w:color="F4B084"/>
              <w:right w:val="nil"/>
            </w:tcBorders>
            <w:shd w:val="clear" w:color="FCE4D6" w:fill="FCE4D6"/>
            <w:noWrap/>
            <w:vAlign w:val="bottom"/>
            <w:hideMark/>
          </w:tcPr>
          <w:p w14:paraId="226FED1D" w14:textId="16458C86"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869</w:t>
            </w:r>
            <w:r w:rsidR="00EB5E03">
              <w:rPr>
                <w:rFonts w:ascii="Calibri" w:eastAsia="Times New Roman" w:hAnsi="Calibri" w:cs="Calibri"/>
                <w:color w:val="000000"/>
              </w:rPr>
              <w:t>,</w:t>
            </w:r>
            <w:r w:rsidRPr="00E419A7">
              <w:rPr>
                <w:rFonts w:ascii="Calibri" w:eastAsia="Times New Roman" w:hAnsi="Calibri" w:cs="Calibri"/>
                <w:color w:val="000000"/>
              </w:rPr>
              <w:t>803</w:t>
            </w:r>
          </w:p>
        </w:tc>
        <w:tc>
          <w:tcPr>
            <w:tcW w:w="1170" w:type="dxa"/>
            <w:tcBorders>
              <w:top w:val="single" w:sz="4" w:space="0" w:color="F4B084"/>
              <w:left w:val="nil"/>
              <w:bottom w:val="single" w:sz="4" w:space="0" w:color="F4B084"/>
              <w:right w:val="nil"/>
            </w:tcBorders>
            <w:shd w:val="clear" w:color="FCE4D6" w:fill="FCE4D6"/>
            <w:noWrap/>
            <w:vAlign w:val="bottom"/>
            <w:hideMark/>
          </w:tcPr>
          <w:p w14:paraId="3AE83ABE"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1.0183%</w:t>
            </w:r>
          </w:p>
        </w:tc>
        <w:tc>
          <w:tcPr>
            <w:tcW w:w="1142" w:type="dxa"/>
            <w:tcBorders>
              <w:top w:val="single" w:sz="4" w:space="0" w:color="F4B084"/>
              <w:left w:val="nil"/>
              <w:bottom w:val="single" w:sz="4" w:space="0" w:color="F4B084"/>
              <w:right w:val="nil"/>
            </w:tcBorders>
            <w:shd w:val="clear" w:color="FCE4D6" w:fill="FCE4D6"/>
            <w:noWrap/>
            <w:vAlign w:val="bottom"/>
            <w:hideMark/>
          </w:tcPr>
          <w:p w14:paraId="7A225041"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1.7629%</w:t>
            </w:r>
          </w:p>
        </w:tc>
        <w:tc>
          <w:tcPr>
            <w:tcW w:w="1468" w:type="dxa"/>
            <w:tcBorders>
              <w:top w:val="single" w:sz="4" w:space="0" w:color="F4B084"/>
              <w:left w:val="nil"/>
              <w:bottom w:val="single" w:sz="4" w:space="0" w:color="F4B084"/>
              <w:right w:val="nil"/>
            </w:tcBorders>
            <w:shd w:val="clear" w:color="FCE4D6" w:fill="FCE4D6"/>
            <w:noWrap/>
            <w:vAlign w:val="bottom"/>
            <w:hideMark/>
          </w:tcPr>
          <w:p w14:paraId="116DC78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11.2020%</w:t>
            </w:r>
          </w:p>
        </w:tc>
        <w:tc>
          <w:tcPr>
            <w:tcW w:w="1080" w:type="dxa"/>
            <w:tcBorders>
              <w:top w:val="single" w:sz="4" w:space="0" w:color="F4B084"/>
              <w:left w:val="nil"/>
              <w:bottom w:val="single" w:sz="4" w:space="0" w:color="F4B084"/>
              <w:right w:val="nil"/>
            </w:tcBorders>
            <w:shd w:val="clear" w:color="FCE4D6" w:fill="FCE4D6"/>
            <w:noWrap/>
            <w:vAlign w:val="bottom"/>
            <w:hideMark/>
          </w:tcPr>
          <w:p w14:paraId="3B8C278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6,958.42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0AD59408"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60E10030"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19EE1289"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Loan Account Information</w:t>
            </w:r>
          </w:p>
        </w:tc>
        <w:tc>
          <w:tcPr>
            <w:tcW w:w="1260" w:type="dxa"/>
            <w:tcBorders>
              <w:top w:val="single" w:sz="4" w:space="0" w:color="F4B084"/>
              <w:left w:val="nil"/>
              <w:bottom w:val="single" w:sz="4" w:space="0" w:color="F4B084"/>
              <w:right w:val="nil"/>
            </w:tcBorders>
            <w:shd w:val="clear" w:color="auto" w:fill="auto"/>
            <w:noWrap/>
            <w:vAlign w:val="bottom"/>
            <w:hideMark/>
          </w:tcPr>
          <w:p w14:paraId="5D49DEB8" w14:textId="052CB4A5"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790</w:t>
            </w:r>
            <w:r w:rsidR="00EB5E03">
              <w:rPr>
                <w:rFonts w:ascii="Calibri" w:eastAsia="Times New Roman" w:hAnsi="Calibri" w:cs="Calibri"/>
                <w:color w:val="000000"/>
              </w:rPr>
              <w:t>,</w:t>
            </w:r>
            <w:r w:rsidRPr="00E419A7">
              <w:rPr>
                <w:rFonts w:ascii="Calibri" w:eastAsia="Times New Roman" w:hAnsi="Calibri" w:cs="Calibri"/>
                <w:color w:val="000000"/>
              </w:rPr>
              <w:t>901</w:t>
            </w:r>
          </w:p>
        </w:tc>
        <w:tc>
          <w:tcPr>
            <w:tcW w:w="1170" w:type="dxa"/>
            <w:tcBorders>
              <w:top w:val="single" w:sz="4" w:space="0" w:color="F4B084"/>
              <w:left w:val="nil"/>
              <w:bottom w:val="single" w:sz="4" w:space="0" w:color="F4B084"/>
              <w:right w:val="nil"/>
            </w:tcBorders>
            <w:shd w:val="clear" w:color="auto" w:fill="auto"/>
            <w:noWrap/>
            <w:vAlign w:val="bottom"/>
            <w:hideMark/>
          </w:tcPr>
          <w:p w14:paraId="75F2279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0.9259%</w:t>
            </w:r>
          </w:p>
        </w:tc>
        <w:tc>
          <w:tcPr>
            <w:tcW w:w="1142" w:type="dxa"/>
            <w:tcBorders>
              <w:top w:val="single" w:sz="4" w:space="0" w:color="F4B084"/>
              <w:left w:val="nil"/>
              <w:bottom w:val="single" w:sz="4" w:space="0" w:color="F4B084"/>
              <w:right w:val="nil"/>
            </w:tcBorders>
            <w:shd w:val="clear" w:color="auto" w:fill="auto"/>
            <w:noWrap/>
            <w:vAlign w:val="bottom"/>
            <w:hideMark/>
          </w:tcPr>
          <w:p w14:paraId="65E5912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1.6030%</w:t>
            </w:r>
          </w:p>
        </w:tc>
        <w:tc>
          <w:tcPr>
            <w:tcW w:w="1468" w:type="dxa"/>
            <w:tcBorders>
              <w:top w:val="single" w:sz="4" w:space="0" w:color="F4B084"/>
              <w:left w:val="nil"/>
              <w:bottom w:val="single" w:sz="4" w:space="0" w:color="F4B084"/>
              <w:right w:val="nil"/>
            </w:tcBorders>
            <w:shd w:val="clear" w:color="auto" w:fill="auto"/>
            <w:noWrap/>
            <w:vAlign w:val="bottom"/>
            <w:hideMark/>
          </w:tcPr>
          <w:p w14:paraId="32FED2D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10.1858%</w:t>
            </w:r>
          </w:p>
        </w:tc>
        <w:tc>
          <w:tcPr>
            <w:tcW w:w="1080" w:type="dxa"/>
            <w:tcBorders>
              <w:top w:val="single" w:sz="4" w:space="0" w:color="F4B084"/>
              <w:left w:val="nil"/>
              <w:bottom w:val="single" w:sz="4" w:space="0" w:color="F4B084"/>
              <w:right w:val="nil"/>
            </w:tcBorders>
            <w:shd w:val="clear" w:color="auto" w:fill="auto"/>
            <w:noWrap/>
            <w:vAlign w:val="bottom"/>
            <w:hideMark/>
          </w:tcPr>
          <w:p w14:paraId="74EB997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6,327.21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0D6B1A6A"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1F2C0EF0"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32D12DAB"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 xml:space="preserve">Jumped </w:t>
            </w:r>
            <w:proofErr w:type="gramStart"/>
            <w:r w:rsidRPr="00D85C3D">
              <w:rPr>
                <w:rFonts w:ascii="Calibri" w:eastAsia="Times New Roman" w:hAnsi="Calibri" w:cs="Calibri"/>
                <w:b/>
                <w:color w:val="000000"/>
              </w:rPr>
              <w:t>To</w:t>
            </w:r>
            <w:proofErr w:type="gramEnd"/>
            <w:r w:rsidRPr="00D85C3D">
              <w:rPr>
                <w:rFonts w:ascii="Calibri" w:eastAsia="Times New Roman" w:hAnsi="Calibri" w:cs="Calibri"/>
                <w:b/>
                <w:color w:val="000000"/>
              </w:rPr>
              <w:t xml:space="preserve"> An Account</w:t>
            </w:r>
          </w:p>
        </w:tc>
        <w:tc>
          <w:tcPr>
            <w:tcW w:w="1260" w:type="dxa"/>
            <w:tcBorders>
              <w:top w:val="single" w:sz="4" w:space="0" w:color="F4B084"/>
              <w:left w:val="nil"/>
              <w:bottom w:val="single" w:sz="4" w:space="0" w:color="F4B084"/>
              <w:right w:val="nil"/>
            </w:tcBorders>
            <w:shd w:val="clear" w:color="FCE4D6" w:fill="FCE4D6"/>
            <w:noWrap/>
            <w:vAlign w:val="bottom"/>
            <w:hideMark/>
          </w:tcPr>
          <w:p w14:paraId="1DD1D91B" w14:textId="1F1AC7C1"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392</w:t>
            </w:r>
            <w:r w:rsidR="00EB5E03">
              <w:rPr>
                <w:rFonts w:ascii="Calibri" w:eastAsia="Times New Roman" w:hAnsi="Calibri" w:cs="Calibri"/>
                <w:color w:val="000000"/>
              </w:rPr>
              <w:t>,</w:t>
            </w:r>
            <w:r w:rsidRPr="00E419A7">
              <w:rPr>
                <w:rFonts w:ascii="Calibri" w:eastAsia="Times New Roman" w:hAnsi="Calibri" w:cs="Calibri"/>
                <w:color w:val="000000"/>
              </w:rPr>
              <w:t>652</w:t>
            </w:r>
          </w:p>
        </w:tc>
        <w:tc>
          <w:tcPr>
            <w:tcW w:w="1170" w:type="dxa"/>
            <w:tcBorders>
              <w:top w:val="single" w:sz="4" w:space="0" w:color="F4B084"/>
              <w:left w:val="nil"/>
              <w:bottom w:val="single" w:sz="4" w:space="0" w:color="F4B084"/>
              <w:right w:val="nil"/>
            </w:tcBorders>
            <w:shd w:val="clear" w:color="FCE4D6" w:fill="FCE4D6"/>
            <w:noWrap/>
            <w:vAlign w:val="bottom"/>
            <w:hideMark/>
          </w:tcPr>
          <w:p w14:paraId="1682AE7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0.4597%</w:t>
            </w:r>
          </w:p>
        </w:tc>
        <w:tc>
          <w:tcPr>
            <w:tcW w:w="1142" w:type="dxa"/>
            <w:tcBorders>
              <w:top w:val="single" w:sz="4" w:space="0" w:color="F4B084"/>
              <w:left w:val="nil"/>
              <w:bottom w:val="single" w:sz="4" w:space="0" w:color="F4B084"/>
              <w:right w:val="nil"/>
            </w:tcBorders>
            <w:shd w:val="clear" w:color="FCE4D6" w:fill="FCE4D6"/>
            <w:noWrap/>
            <w:vAlign w:val="bottom"/>
            <w:hideMark/>
          </w:tcPr>
          <w:p w14:paraId="2E6AB90F"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0.7958%</w:t>
            </w:r>
          </w:p>
        </w:tc>
        <w:tc>
          <w:tcPr>
            <w:tcW w:w="1468" w:type="dxa"/>
            <w:tcBorders>
              <w:top w:val="single" w:sz="4" w:space="0" w:color="F4B084"/>
              <w:left w:val="nil"/>
              <w:bottom w:val="single" w:sz="4" w:space="0" w:color="F4B084"/>
              <w:right w:val="nil"/>
            </w:tcBorders>
            <w:shd w:val="clear" w:color="FCE4D6" w:fill="FCE4D6"/>
            <w:noWrap/>
            <w:vAlign w:val="bottom"/>
            <w:hideMark/>
          </w:tcPr>
          <w:p w14:paraId="4F4A3B08"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5.0569%</w:t>
            </w:r>
          </w:p>
        </w:tc>
        <w:tc>
          <w:tcPr>
            <w:tcW w:w="1080" w:type="dxa"/>
            <w:tcBorders>
              <w:top w:val="single" w:sz="4" w:space="0" w:color="F4B084"/>
              <w:left w:val="nil"/>
              <w:bottom w:val="single" w:sz="4" w:space="0" w:color="F4B084"/>
              <w:right w:val="nil"/>
            </w:tcBorders>
            <w:shd w:val="clear" w:color="FCE4D6" w:fill="FCE4D6"/>
            <w:noWrap/>
            <w:vAlign w:val="bottom"/>
            <w:hideMark/>
          </w:tcPr>
          <w:p w14:paraId="6DC77FC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3,141.22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197E5914"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BD4CC4E"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7845C947"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 xml:space="preserve">Viewed </w:t>
            </w:r>
            <w:proofErr w:type="spellStart"/>
            <w:r w:rsidRPr="00D85C3D">
              <w:rPr>
                <w:rFonts w:ascii="Calibri" w:eastAsia="Times New Roman" w:hAnsi="Calibri" w:cs="Calibri"/>
                <w:b/>
                <w:color w:val="000000"/>
              </w:rPr>
              <w:t>eStatements</w:t>
            </w:r>
            <w:proofErr w:type="spellEnd"/>
          </w:p>
        </w:tc>
        <w:tc>
          <w:tcPr>
            <w:tcW w:w="1260" w:type="dxa"/>
            <w:tcBorders>
              <w:top w:val="single" w:sz="4" w:space="0" w:color="F4B084"/>
              <w:left w:val="nil"/>
              <w:bottom w:val="single" w:sz="4" w:space="0" w:color="F4B084"/>
              <w:right w:val="nil"/>
            </w:tcBorders>
            <w:shd w:val="clear" w:color="auto" w:fill="auto"/>
            <w:noWrap/>
            <w:vAlign w:val="bottom"/>
            <w:hideMark/>
          </w:tcPr>
          <w:p w14:paraId="28479C8F" w14:textId="616DF839"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207</w:t>
            </w:r>
            <w:r w:rsidR="00EB5E03">
              <w:rPr>
                <w:rFonts w:ascii="Calibri" w:eastAsia="Times New Roman" w:hAnsi="Calibri" w:cs="Calibri"/>
                <w:color w:val="000000"/>
              </w:rPr>
              <w:t>,</w:t>
            </w:r>
            <w:r w:rsidRPr="00E419A7">
              <w:rPr>
                <w:rFonts w:ascii="Calibri" w:eastAsia="Times New Roman" w:hAnsi="Calibri" w:cs="Calibri"/>
                <w:color w:val="000000"/>
              </w:rPr>
              <w:t>932</w:t>
            </w:r>
          </w:p>
        </w:tc>
        <w:tc>
          <w:tcPr>
            <w:tcW w:w="1170" w:type="dxa"/>
            <w:tcBorders>
              <w:top w:val="single" w:sz="4" w:space="0" w:color="F4B084"/>
              <w:left w:val="nil"/>
              <w:bottom w:val="single" w:sz="4" w:space="0" w:color="F4B084"/>
              <w:right w:val="nil"/>
            </w:tcBorders>
            <w:shd w:val="clear" w:color="auto" w:fill="auto"/>
            <w:noWrap/>
            <w:vAlign w:val="bottom"/>
            <w:hideMark/>
          </w:tcPr>
          <w:p w14:paraId="5E4DE5D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0.2434%</w:t>
            </w:r>
          </w:p>
        </w:tc>
        <w:tc>
          <w:tcPr>
            <w:tcW w:w="1142" w:type="dxa"/>
            <w:tcBorders>
              <w:top w:val="single" w:sz="4" w:space="0" w:color="F4B084"/>
              <w:left w:val="nil"/>
              <w:bottom w:val="single" w:sz="4" w:space="0" w:color="F4B084"/>
              <w:right w:val="nil"/>
            </w:tcBorders>
            <w:shd w:val="clear" w:color="auto" w:fill="auto"/>
            <w:noWrap/>
            <w:vAlign w:val="bottom"/>
            <w:hideMark/>
          </w:tcPr>
          <w:p w14:paraId="6D77B61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0.4214%</w:t>
            </w:r>
          </w:p>
        </w:tc>
        <w:tc>
          <w:tcPr>
            <w:tcW w:w="1468" w:type="dxa"/>
            <w:tcBorders>
              <w:top w:val="single" w:sz="4" w:space="0" w:color="F4B084"/>
              <w:left w:val="nil"/>
              <w:bottom w:val="single" w:sz="4" w:space="0" w:color="F4B084"/>
              <w:right w:val="nil"/>
            </w:tcBorders>
            <w:shd w:val="clear" w:color="auto" w:fill="auto"/>
            <w:noWrap/>
            <w:vAlign w:val="bottom"/>
            <w:hideMark/>
          </w:tcPr>
          <w:p w14:paraId="249228D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2.6779%</w:t>
            </w:r>
          </w:p>
        </w:tc>
        <w:tc>
          <w:tcPr>
            <w:tcW w:w="1080" w:type="dxa"/>
            <w:tcBorders>
              <w:top w:val="single" w:sz="4" w:space="0" w:color="F4B084"/>
              <w:left w:val="nil"/>
              <w:bottom w:val="single" w:sz="4" w:space="0" w:color="F4B084"/>
              <w:right w:val="nil"/>
            </w:tcBorders>
            <w:shd w:val="clear" w:color="auto" w:fill="auto"/>
            <w:noWrap/>
            <w:vAlign w:val="bottom"/>
            <w:hideMark/>
          </w:tcPr>
          <w:p w14:paraId="163488E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1,663.46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787501D9"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0B98DFB7" w14:textId="77777777" w:rsidTr="00E419A7">
        <w:trPr>
          <w:trHeight w:val="315"/>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6DAEAA85"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Forgot Password</w:t>
            </w:r>
          </w:p>
        </w:tc>
        <w:tc>
          <w:tcPr>
            <w:tcW w:w="1260" w:type="dxa"/>
            <w:tcBorders>
              <w:top w:val="single" w:sz="4" w:space="0" w:color="F4B084"/>
              <w:left w:val="nil"/>
              <w:bottom w:val="single" w:sz="4" w:space="0" w:color="F4B084"/>
              <w:right w:val="nil"/>
            </w:tcBorders>
            <w:shd w:val="clear" w:color="FCE4D6" w:fill="FCE4D6"/>
            <w:noWrap/>
            <w:vAlign w:val="bottom"/>
            <w:hideMark/>
          </w:tcPr>
          <w:p w14:paraId="60D09684" w14:textId="52D89CFD"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163</w:t>
            </w:r>
            <w:r w:rsidR="00EB5E03">
              <w:rPr>
                <w:rFonts w:ascii="Calibri" w:eastAsia="Times New Roman" w:hAnsi="Calibri" w:cs="Calibri"/>
                <w:color w:val="000000"/>
              </w:rPr>
              <w:t>,</w:t>
            </w:r>
            <w:r w:rsidRPr="00E419A7">
              <w:rPr>
                <w:rFonts w:ascii="Calibri" w:eastAsia="Times New Roman" w:hAnsi="Calibri" w:cs="Calibri"/>
                <w:color w:val="000000"/>
              </w:rPr>
              <w:t>298</w:t>
            </w:r>
          </w:p>
        </w:tc>
        <w:tc>
          <w:tcPr>
            <w:tcW w:w="1170" w:type="dxa"/>
            <w:tcBorders>
              <w:top w:val="single" w:sz="4" w:space="0" w:color="F4B084"/>
              <w:left w:val="nil"/>
              <w:bottom w:val="single" w:sz="4" w:space="0" w:color="F4B084"/>
              <w:right w:val="nil"/>
            </w:tcBorders>
            <w:shd w:val="clear" w:color="FCE4D6" w:fill="FCE4D6"/>
            <w:noWrap/>
            <w:vAlign w:val="bottom"/>
            <w:hideMark/>
          </w:tcPr>
          <w:p w14:paraId="3D2B3CD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0.1912%</w:t>
            </w:r>
          </w:p>
        </w:tc>
        <w:tc>
          <w:tcPr>
            <w:tcW w:w="1142" w:type="dxa"/>
            <w:tcBorders>
              <w:top w:val="single" w:sz="4" w:space="0" w:color="F4B084"/>
              <w:left w:val="nil"/>
              <w:bottom w:val="single" w:sz="4" w:space="0" w:color="F4B084"/>
              <w:right w:val="nil"/>
            </w:tcBorders>
            <w:shd w:val="clear" w:color="FCE4D6" w:fill="FCE4D6"/>
            <w:noWrap/>
            <w:vAlign w:val="bottom"/>
            <w:hideMark/>
          </w:tcPr>
          <w:p w14:paraId="3ECACE3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0.3310%</w:t>
            </w:r>
          </w:p>
        </w:tc>
        <w:tc>
          <w:tcPr>
            <w:tcW w:w="1468" w:type="dxa"/>
            <w:tcBorders>
              <w:top w:val="single" w:sz="4" w:space="0" w:color="F4B084"/>
              <w:left w:val="nil"/>
              <w:bottom w:val="single" w:sz="4" w:space="0" w:color="F4B084"/>
              <w:right w:val="nil"/>
            </w:tcBorders>
            <w:shd w:val="clear" w:color="FCE4D6" w:fill="FCE4D6"/>
            <w:noWrap/>
            <w:vAlign w:val="bottom"/>
            <w:hideMark/>
          </w:tcPr>
          <w:p w14:paraId="0556DFD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2.1031%</w:t>
            </w:r>
          </w:p>
        </w:tc>
        <w:tc>
          <w:tcPr>
            <w:tcW w:w="1080" w:type="dxa"/>
            <w:tcBorders>
              <w:top w:val="single" w:sz="4" w:space="0" w:color="F4B084"/>
              <w:left w:val="nil"/>
              <w:bottom w:val="single" w:sz="4" w:space="0" w:color="F4B084"/>
              <w:right w:val="nil"/>
            </w:tcBorders>
            <w:shd w:val="clear" w:color="FCE4D6" w:fill="FCE4D6"/>
            <w:noWrap/>
            <w:vAlign w:val="bottom"/>
            <w:hideMark/>
          </w:tcPr>
          <w:p w14:paraId="70D6013C"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1,306.38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5CFA5B99"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7BC8BD72"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02CB2EE0"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Paid A Bill</w:t>
            </w:r>
          </w:p>
        </w:tc>
        <w:tc>
          <w:tcPr>
            <w:tcW w:w="1260" w:type="dxa"/>
            <w:tcBorders>
              <w:top w:val="single" w:sz="4" w:space="0" w:color="F4B084"/>
              <w:left w:val="nil"/>
              <w:bottom w:val="single" w:sz="4" w:space="0" w:color="F4B084"/>
              <w:right w:val="nil"/>
            </w:tcBorders>
            <w:shd w:val="clear" w:color="auto" w:fill="auto"/>
            <w:noWrap/>
            <w:vAlign w:val="bottom"/>
            <w:hideMark/>
          </w:tcPr>
          <w:p w14:paraId="47D1EE1D" w14:textId="5B0B8088"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141</w:t>
            </w:r>
            <w:r w:rsidR="00EB5E03">
              <w:rPr>
                <w:rFonts w:ascii="Calibri" w:eastAsia="Times New Roman" w:hAnsi="Calibri" w:cs="Calibri"/>
                <w:color w:val="000000"/>
              </w:rPr>
              <w:t>,</w:t>
            </w:r>
            <w:r w:rsidRPr="00E419A7">
              <w:rPr>
                <w:rFonts w:ascii="Calibri" w:eastAsia="Times New Roman" w:hAnsi="Calibri" w:cs="Calibri"/>
                <w:color w:val="000000"/>
              </w:rPr>
              <w:t>294</w:t>
            </w:r>
          </w:p>
        </w:tc>
        <w:tc>
          <w:tcPr>
            <w:tcW w:w="1170" w:type="dxa"/>
            <w:tcBorders>
              <w:top w:val="single" w:sz="4" w:space="0" w:color="F4B084"/>
              <w:left w:val="nil"/>
              <w:bottom w:val="single" w:sz="4" w:space="0" w:color="F4B084"/>
              <w:right w:val="nil"/>
            </w:tcBorders>
            <w:shd w:val="clear" w:color="auto" w:fill="auto"/>
            <w:noWrap/>
            <w:vAlign w:val="bottom"/>
            <w:hideMark/>
          </w:tcPr>
          <w:p w14:paraId="5BA8A4D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0.1654%</w:t>
            </w:r>
          </w:p>
        </w:tc>
        <w:tc>
          <w:tcPr>
            <w:tcW w:w="1142" w:type="dxa"/>
            <w:tcBorders>
              <w:top w:val="single" w:sz="4" w:space="0" w:color="F4B084"/>
              <w:left w:val="nil"/>
              <w:bottom w:val="single" w:sz="4" w:space="0" w:color="F4B084"/>
              <w:right w:val="nil"/>
            </w:tcBorders>
            <w:shd w:val="clear" w:color="auto" w:fill="auto"/>
            <w:noWrap/>
            <w:vAlign w:val="bottom"/>
            <w:hideMark/>
          </w:tcPr>
          <w:p w14:paraId="6FC939A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0.2864%</w:t>
            </w:r>
          </w:p>
        </w:tc>
        <w:tc>
          <w:tcPr>
            <w:tcW w:w="1468" w:type="dxa"/>
            <w:tcBorders>
              <w:top w:val="single" w:sz="4" w:space="0" w:color="F4B084"/>
              <w:left w:val="nil"/>
              <w:bottom w:val="single" w:sz="4" w:space="0" w:color="F4B084"/>
              <w:right w:val="nil"/>
            </w:tcBorders>
            <w:shd w:val="clear" w:color="auto" w:fill="auto"/>
            <w:noWrap/>
            <w:vAlign w:val="bottom"/>
            <w:hideMark/>
          </w:tcPr>
          <w:p w14:paraId="15B4A7B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1.8197%</w:t>
            </w:r>
          </w:p>
        </w:tc>
        <w:tc>
          <w:tcPr>
            <w:tcW w:w="1080" w:type="dxa"/>
            <w:tcBorders>
              <w:top w:val="single" w:sz="4" w:space="0" w:color="F4B084"/>
              <w:left w:val="nil"/>
              <w:bottom w:val="single" w:sz="4" w:space="0" w:color="F4B084"/>
              <w:right w:val="nil"/>
            </w:tcBorders>
            <w:shd w:val="clear" w:color="auto" w:fill="auto"/>
            <w:noWrap/>
            <w:vAlign w:val="bottom"/>
            <w:hideMark/>
          </w:tcPr>
          <w:p w14:paraId="4E91C874"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1,130.35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49C3E8DA"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E231972"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5F18BED7"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Dividend/Interest Summary</w:t>
            </w:r>
          </w:p>
        </w:tc>
        <w:tc>
          <w:tcPr>
            <w:tcW w:w="1260" w:type="dxa"/>
            <w:tcBorders>
              <w:top w:val="single" w:sz="4" w:space="0" w:color="F4B084"/>
              <w:left w:val="nil"/>
              <w:bottom w:val="single" w:sz="4" w:space="0" w:color="F4B084"/>
              <w:right w:val="nil"/>
            </w:tcBorders>
            <w:shd w:val="clear" w:color="FCE4D6" w:fill="FCE4D6"/>
            <w:noWrap/>
            <w:vAlign w:val="bottom"/>
            <w:hideMark/>
          </w:tcPr>
          <w:p w14:paraId="535E24D5" w14:textId="634ECD73"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133</w:t>
            </w:r>
            <w:r w:rsidR="00EB5E03">
              <w:rPr>
                <w:rFonts w:ascii="Calibri" w:eastAsia="Times New Roman" w:hAnsi="Calibri" w:cs="Calibri"/>
                <w:color w:val="000000"/>
              </w:rPr>
              <w:t>,</w:t>
            </w:r>
            <w:r w:rsidRPr="00E419A7">
              <w:rPr>
                <w:rFonts w:ascii="Calibri" w:eastAsia="Times New Roman" w:hAnsi="Calibri" w:cs="Calibri"/>
                <w:color w:val="000000"/>
              </w:rPr>
              <w:t>789</w:t>
            </w:r>
          </w:p>
        </w:tc>
        <w:tc>
          <w:tcPr>
            <w:tcW w:w="1170" w:type="dxa"/>
            <w:tcBorders>
              <w:top w:val="single" w:sz="4" w:space="0" w:color="F4B084"/>
              <w:left w:val="nil"/>
              <w:bottom w:val="single" w:sz="4" w:space="0" w:color="F4B084"/>
              <w:right w:val="nil"/>
            </w:tcBorders>
            <w:shd w:val="clear" w:color="FCE4D6" w:fill="FCE4D6"/>
            <w:noWrap/>
            <w:vAlign w:val="bottom"/>
            <w:hideMark/>
          </w:tcPr>
          <w:p w14:paraId="5DB7DA5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0.1566%</w:t>
            </w:r>
          </w:p>
        </w:tc>
        <w:tc>
          <w:tcPr>
            <w:tcW w:w="1142" w:type="dxa"/>
            <w:tcBorders>
              <w:top w:val="single" w:sz="4" w:space="0" w:color="F4B084"/>
              <w:left w:val="nil"/>
              <w:bottom w:val="single" w:sz="4" w:space="0" w:color="F4B084"/>
              <w:right w:val="nil"/>
            </w:tcBorders>
            <w:shd w:val="clear" w:color="FCE4D6" w:fill="FCE4D6"/>
            <w:noWrap/>
            <w:vAlign w:val="bottom"/>
            <w:hideMark/>
          </w:tcPr>
          <w:p w14:paraId="71402913"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0.2712%</w:t>
            </w:r>
          </w:p>
        </w:tc>
        <w:tc>
          <w:tcPr>
            <w:tcW w:w="1468" w:type="dxa"/>
            <w:tcBorders>
              <w:top w:val="single" w:sz="4" w:space="0" w:color="F4B084"/>
              <w:left w:val="nil"/>
              <w:bottom w:val="single" w:sz="4" w:space="0" w:color="F4B084"/>
              <w:right w:val="nil"/>
            </w:tcBorders>
            <w:shd w:val="clear" w:color="FCE4D6" w:fill="FCE4D6"/>
            <w:noWrap/>
            <w:vAlign w:val="bottom"/>
            <w:hideMark/>
          </w:tcPr>
          <w:p w14:paraId="4574A634"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1.7230%</w:t>
            </w:r>
          </w:p>
        </w:tc>
        <w:tc>
          <w:tcPr>
            <w:tcW w:w="1080" w:type="dxa"/>
            <w:tcBorders>
              <w:top w:val="single" w:sz="4" w:space="0" w:color="F4B084"/>
              <w:left w:val="nil"/>
              <w:bottom w:val="single" w:sz="4" w:space="0" w:color="F4B084"/>
              <w:right w:val="nil"/>
            </w:tcBorders>
            <w:shd w:val="clear" w:color="FCE4D6" w:fill="FCE4D6"/>
            <w:noWrap/>
            <w:vAlign w:val="bottom"/>
            <w:hideMark/>
          </w:tcPr>
          <w:p w14:paraId="2718ECB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1,070.31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023ECBF5"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A24F98A"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63940108"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Shares Rate Board</w:t>
            </w:r>
          </w:p>
        </w:tc>
        <w:tc>
          <w:tcPr>
            <w:tcW w:w="1260" w:type="dxa"/>
            <w:tcBorders>
              <w:top w:val="single" w:sz="4" w:space="0" w:color="F4B084"/>
              <w:left w:val="nil"/>
              <w:bottom w:val="single" w:sz="4" w:space="0" w:color="F4B084"/>
              <w:right w:val="nil"/>
            </w:tcBorders>
            <w:shd w:val="clear" w:color="auto" w:fill="auto"/>
            <w:noWrap/>
            <w:vAlign w:val="bottom"/>
            <w:hideMark/>
          </w:tcPr>
          <w:p w14:paraId="3FF87FD9" w14:textId="612CB221"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33</w:t>
            </w:r>
            <w:r w:rsidR="00EB5E03">
              <w:rPr>
                <w:rFonts w:ascii="Calibri" w:eastAsia="Times New Roman" w:hAnsi="Calibri" w:cs="Calibri"/>
                <w:color w:val="000000"/>
              </w:rPr>
              <w:t>,</w:t>
            </w:r>
            <w:r w:rsidRPr="00E419A7">
              <w:rPr>
                <w:rFonts w:ascii="Calibri" w:eastAsia="Times New Roman" w:hAnsi="Calibri" w:cs="Calibri"/>
                <w:color w:val="000000"/>
              </w:rPr>
              <w:t>966</w:t>
            </w:r>
          </w:p>
        </w:tc>
        <w:tc>
          <w:tcPr>
            <w:tcW w:w="1170" w:type="dxa"/>
            <w:tcBorders>
              <w:top w:val="single" w:sz="4" w:space="0" w:color="F4B084"/>
              <w:left w:val="nil"/>
              <w:bottom w:val="single" w:sz="4" w:space="0" w:color="F4B084"/>
              <w:right w:val="nil"/>
            </w:tcBorders>
            <w:shd w:val="clear" w:color="auto" w:fill="auto"/>
            <w:noWrap/>
            <w:vAlign w:val="bottom"/>
            <w:hideMark/>
          </w:tcPr>
          <w:p w14:paraId="3B4D8FE8"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0.0398%</w:t>
            </w:r>
          </w:p>
        </w:tc>
        <w:tc>
          <w:tcPr>
            <w:tcW w:w="1142" w:type="dxa"/>
            <w:tcBorders>
              <w:top w:val="single" w:sz="4" w:space="0" w:color="F4B084"/>
              <w:left w:val="nil"/>
              <w:bottom w:val="single" w:sz="4" w:space="0" w:color="F4B084"/>
              <w:right w:val="nil"/>
            </w:tcBorders>
            <w:shd w:val="clear" w:color="auto" w:fill="auto"/>
            <w:noWrap/>
            <w:vAlign w:val="bottom"/>
            <w:hideMark/>
          </w:tcPr>
          <w:p w14:paraId="29969C9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0.0688%</w:t>
            </w:r>
          </w:p>
        </w:tc>
        <w:tc>
          <w:tcPr>
            <w:tcW w:w="1468" w:type="dxa"/>
            <w:tcBorders>
              <w:top w:val="single" w:sz="4" w:space="0" w:color="F4B084"/>
              <w:left w:val="nil"/>
              <w:bottom w:val="single" w:sz="4" w:space="0" w:color="F4B084"/>
              <w:right w:val="nil"/>
            </w:tcBorders>
            <w:shd w:val="clear" w:color="auto" w:fill="auto"/>
            <w:noWrap/>
            <w:vAlign w:val="bottom"/>
            <w:hideMark/>
          </w:tcPr>
          <w:p w14:paraId="1201F02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0.4374%</w:t>
            </w:r>
          </w:p>
        </w:tc>
        <w:tc>
          <w:tcPr>
            <w:tcW w:w="1080" w:type="dxa"/>
            <w:tcBorders>
              <w:top w:val="single" w:sz="4" w:space="0" w:color="F4B084"/>
              <w:left w:val="nil"/>
              <w:bottom w:val="single" w:sz="4" w:space="0" w:color="F4B084"/>
              <w:right w:val="nil"/>
            </w:tcBorders>
            <w:shd w:val="clear" w:color="auto" w:fill="auto"/>
            <w:noWrap/>
            <w:vAlign w:val="bottom"/>
            <w:hideMark/>
          </w:tcPr>
          <w:p w14:paraId="6F66AA7C"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271.73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50A7383A"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764A27E7"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3785EF43"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New Share Details</w:t>
            </w:r>
          </w:p>
        </w:tc>
        <w:tc>
          <w:tcPr>
            <w:tcW w:w="1260" w:type="dxa"/>
            <w:tcBorders>
              <w:top w:val="single" w:sz="4" w:space="0" w:color="F4B084"/>
              <w:left w:val="nil"/>
              <w:bottom w:val="single" w:sz="4" w:space="0" w:color="F4B084"/>
              <w:right w:val="nil"/>
            </w:tcBorders>
            <w:shd w:val="clear" w:color="FCE4D6" w:fill="FCE4D6"/>
            <w:noWrap/>
            <w:vAlign w:val="bottom"/>
            <w:hideMark/>
          </w:tcPr>
          <w:p w14:paraId="2838A5CC" w14:textId="0ABA97C6"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28</w:t>
            </w:r>
            <w:r w:rsidR="00EB5E03">
              <w:rPr>
                <w:rFonts w:ascii="Calibri" w:eastAsia="Times New Roman" w:hAnsi="Calibri" w:cs="Calibri"/>
                <w:color w:val="000000"/>
              </w:rPr>
              <w:t>,</w:t>
            </w:r>
            <w:r w:rsidRPr="00E419A7">
              <w:rPr>
                <w:rFonts w:ascii="Calibri" w:eastAsia="Times New Roman" w:hAnsi="Calibri" w:cs="Calibri"/>
                <w:color w:val="000000"/>
              </w:rPr>
              <w:t>535</w:t>
            </w:r>
          </w:p>
        </w:tc>
        <w:tc>
          <w:tcPr>
            <w:tcW w:w="1170" w:type="dxa"/>
            <w:tcBorders>
              <w:top w:val="single" w:sz="4" w:space="0" w:color="F4B084"/>
              <w:left w:val="nil"/>
              <w:bottom w:val="single" w:sz="4" w:space="0" w:color="F4B084"/>
              <w:right w:val="nil"/>
            </w:tcBorders>
            <w:shd w:val="clear" w:color="FCE4D6" w:fill="FCE4D6"/>
            <w:noWrap/>
            <w:vAlign w:val="bottom"/>
            <w:hideMark/>
          </w:tcPr>
          <w:p w14:paraId="203D4F63"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0.0334%</w:t>
            </w:r>
          </w:p>
        </w:tc>
        <w:tc>
          <w:tcPr>
            <w:tcW w:w="1142" w:type="dxa"/>
            <w:tcBorders>
              <w:top w:val="single" w:sz="4" w:space="0" w:color="F4B084"/>
              <w:left w:val="nil"/>
              <w:bottom w:val="single" w:sz="4" w:space="0" w:color="F4B084"/>
              <w:right w:val="nil"/>
            </w:tcBorders>
            <w:shd w:val="clear" w:color="FCE4D6" w:fill="FCE4D6"/>
            <w:noWrap/>
            <w:vAlign w:val="bottom"/>
            <w:hideMark/>
          </w:tcPr>
          <w:p w14:paraId="6B1B5F5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0.0578%</w:t>
            </w:r>
          </w:p>
        </w:tc>
        <w:tc>
          <w:tcPr>
            <w:tcW w:w="1468" w:type="dxa"/>
            <w:tcBorders>
              <w:top w:val="single" w:sz="4" w:space="0" w:color="F4B084"/>
              <w:left w:val="nil"/>
              <w:bottom w:val="single" w:sz="4" w:space="0" w:color="F4B084"/>
              <w:right w:val="nil"/>
            </w:tcBorders>
            <w:shd w:val="clear" w:color="FCE4D6" w:fill="FCE4D6"/>
            <w:noWrap/>
            <w:vAlign w:val="bottom"/>
            <w:hideMark/>
          </w:tcPr>
          <w:p w14:paraId="1426107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0.3675%</w:t>
            </w:r>
          </w:p>
        </w:tc>
        <w:tc>
          <w:tcPr>
            <w:tcW w:w="1080" w:type="dxa"/>
            <w:tcBorders>
              <w:top w:val="single" w:sz="4" w:space="0" w:color="F4B084"/>
              <w:left w:val="nil"/>
              <w:bottom w:val="single" w:sz="4" w:space="0" w:color="F4B084"/>
              <w:right w:val="nil"/>
            </w:tcBorders>
            <w:shd w:val="clear" w:color="FCE4D6" w:fill="FCE4D6"/>
            <w:noWrap/>
            <w:vAlign w:val="bottom"/>
            <w:hideMark/>
          </w:tcPr>
          <w:p w14:paraId="13522FA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228.28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52FAB04C"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1B775BEB"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15E9B006"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 xml:space="preserve">Submitted </w:t>
            </w:r>
            <w:proofErr w:type="gramStart"/>
            <w:r w:rsidRPr="00D85C3D">
              <w:rPr>
                <w:rFonts w:ascii="Calibri" w:eastAsia="Times New Roman" w:hAnsi="Calibri" w:cs="Calibri"/>
                <w:b/>
                <w:color w:val="000000"/>
              </w:rPr>
              <w:t>An</w:t>
            </w:r>
            <w:proofErr w:type="gramEnd"/>
            <w:r w:rsidRPr="00D85C3D">
              <w:rPr>
                <w:rFonts w:ascii="Calibri" w:eastAsia="Times New Roman" w:hAnsi="Calibri" w:cs="Calibri"/>
                <w:b/>
                <w:color w:val="000000"/>
              </w:rPr>
              <w:t xml:space="preserve"> A2A Transfer</w:t>
            </w:r>
          </w:p>
        </w:tc>
        <w:tc>
          <w:tcPr>
            <w:tcW w:w="1260" w:type="dxa"/>
            <w:tcBorders>
              <w:top w:val="single" w:sz="4" w:space="0" w:color="F4B084"/>
              <w:left w:val="nil"/>
              <w:bottom w:val="single" w:sz="4" w:space="0" w:color="F4B084"/>
              <w:right w:val="nil"/>
            </w:tcBorders>
            <w:shd w:val="clear" w:color="auto" w:fill="auto"/>
            <w:noWrap/>
            <w:vAlign w:val="bottom"/>
            <w:hideMark/>
          </w:tcPr>
          <w:p w14:paraId="41128742" w14:textId="335D3D1B"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21</w:t>
            </w:r>
            <w:r w:rsidR="00EB5E03">
              <w:rPr>
                <w:rFonts w:ascii="Calibri" w:eastAsia="Times New Roman" w:hAnsi="Calibri" w:cs="Calibri"/>
                <w:color w:val="000000"/>
              </w:rPr>
              <w:t>,</w:t>
            </w:r>
            <w:r w:rsidRPr="00E419A7">
              <w:rPr>
                <w:rFonts w:ascii="Calibri" w:eastAsia="Times New Roman" w:hAnsi="Calibri" w:cs="Calibri"/>
                <w:color w:val="000000"/>
              </w:rPr>
              <w:t>689</w:t>
            </w:r>
          </w:p>
        </w:tc>
        <w:tc>
          <w:tcPr>
            <w:tcW w:w="1170" w:type="dxa"/>
            <w:tcBorders>
              <w:top w:val="single" w:sz="4" w:space="0" w:color="F4B084"/>
              <w:left w:val="nil"/>
              <w:bottom w:val="single" w:sz="4" w:space="0" w:color="F4B084"/>
              <w:right w:val="nil"/>
            </w:tcBorders>
            <w:shd w:val="clear" w:color="auto" w:fill="auto"/>
            <w:noWrap/>
            <w:vAlign w:val="bottom"/>
            <w:hideMark/>
          </w:tcPr>
          <w:p w14:paraId="7EDBC7D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0.0254%</w:t>
            </w:r>
          </w:p>
        </w:tc>
        <w:tc>
          <w:tcPr>
            <w:tcW w:w="1142" w:type="dxa"/>
            <w:tcBorders>
              <w:top w:val="single" w:sz="4" w:space="0" w:color="F4B084"/>
              <w:left w:val="nil"/>
              <w:bottom w:val="single" w:sz="4" w:space="0" w:color="F4B084"/>
              <w:right w:val="nil"/>
            </w:tcBorders>
            <w:shd w:val="clear" w:color="auto" w:fill="auto"/>
            <w:noWrap/>
            <w:vAlign w:val="bottom"/>
            <w:hideMark/>
          </w:tcPr>
          <w:p w14:paraId="508E6D4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0.0440%</w:t>
            </w:r>
          </w:p>
        </w:tc>
        <w:tc>
          <w:tcPr>
            <w:tcW w:w="1468" w:type="dxa"/>
            <w:tcBorders>
              <w:top w:val="single" w:sz="4" w:space="0" w:color="F4B084"/>
              <w:left w:val="nil"/>
              <w:bottom w:val="single" w:sz="4" w:space="0" w:color="F4B084"/>
              <w:right w:val="nil"/>
            </w:tcBorders>
            <w:shd w:val="clear" w:color="auto" w:fill="auto"/>
            <w:noWrap/>
            <w:vAlign w:val="bottom"/>
            <w:hideMark/>
          </w:tcPr>
          <w:p w14:paraId="0303257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0.2793%</w:t>
            </w:r>
          </w:p>
        </w:tc>
        <w:tc>
          <w:tcPr>
            <w:tcW w:w="1080" w:type="dxa"/>
            <w:tcBorders>
              <w:top w:val="single" w:sz="4" w:space="0" w:color="F4B084"/>
              <w:left w:val="nil"/>
              <w:bottom w:val="single" w:sz="4" w:space="0" w:color="F4B084"/>
              <w:right w:val="nil"/>
            </w:tcBorders>
            <w:shd w:val="clear" w:color="auto" w:fill="auto"/>
            <w:noWrap/>
            <w:vAlign w:val="bottom"/>
            <w:hideMark/>
          </w:tcPr>
          <w:p w14:paraId="2AC13CE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173.51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524AD26C"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4EE747B8"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4D0E0250"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Changed Personal Information</w:t>
            </w:r>
          </w:p>
        </w:tc>
        <w:tc>
          <w:tcPr>
            <w:tcW w:w="1260" w:type="dxa"/>
            <w:tcBorders>
              <w:top w:val="single" w:sz="4" w:space="0" w:color="F4B084"/>
              <w:left w:val="nil"/>
              <w:bottom w:val="single" w:sz="4" w:space="0" w:color="F4B084"/>
              <w:right w:val="nil"/>
            </w:tcBorders>
            <w:shd w:val="clear" w:color="FCE4D6" w:fill="FCE4D6"/>
            <w:noWrap/>
            <w:vAlign w:val="bottom"/>
            <w:hideMark/>
          </w:tcPr>
          <w:p w14:paraId="2D7B9CE4" w14:textId="1AFDF4CD"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15</w:t>
            </w:r>
            <w:r w:rsidR="00EB5E03">
              <w:rPr>
                <w:rFonts w:ascii="Calibri" w:eastAsia="Times New Roman" w:hAnsi="Calibri" w:cs="Calibri"/>
                <w:color w:val="000000"/>
              </w:rPr>
              <w:t>,</w:t>
            </w:r>
            <w:r w:rsidRPr="00E419A7">
              <w:rPr>
                <w:rFonts w:ascii="Calibri" w:eastAsia="Times New Roman" w:hAnsi="Calibri" w:cs="Calibri"/>
                <w:color w:val="000000"/>
              </w:rPr>
              <w:t>829</w:t>
            </w:r>
          </w:p>
        </w:tc>
        <w:tc>
          <w:tcPr>
            <w:tcW w:w="1170" w:type="dxa"/>
            <w:tcBorders>
              <w:top w:val="single" w:sz="4" w:space="0" w:color="F4B084"/>
              <w:left w:val="nil"/>
              <w:bottom w:val="single" w:sz="4" w:space="0" w:color="F4B084"/>
              <w:right w:val="nil"/>
            </w:tcBorders>
            <w:shd w:val="clear" w:color="FCE4D6" w:fill="FCE4D6"/>
            <w:noWrap/>
            <w:vAlign w:val="bottom"/>
            <w:hideMark/>
          </w:tcPr>
          <w:p w14:paraId="7A3EAAE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0.0185%</w:t>
            </w:r>
          </w:p>
        </w:tc>
        <w:tc>
          <w:tcPr>
            <w:tcW w:w="1142" w:type="dxa"/>
            <w:tcBorders>
              <w:top w:val="single" w:sz="4" w:space="0" w:color="F4B084"/>
              <w:left w:val="nil"/>
              <w:bottom w:val="single" w:sz="4" w:space="0" w:color="F4B084"/>
              <w:right w:val="nil"/>
            </w:tcBorders>
            <w:shd w:val="clear" w:color="FCE4D6" w:fill="FCE4D6"/>
            <w:noWrap/>
            <w:vAlign w:val="bottom"/>
            <w:hideMark/>
          </w:tcPr>
          <w:p w14:paraId="512F0BC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0.0321%</w:t>
            </w:r>
          </w:p>
        </w:tc>
        <w:tc>
          <w:tcPr>
            <w:tcW w:w="1468" w:type="dxa"/>
            <w:tcBorders>
              <w:top w:val="single" w:sz="4" w:space="0" w:color="F4B084"/>
              <w:left w:val="nil"/>
              <w:bottom w:val="single" w:sz="4" w:space="0" w:color="F4B084"/>
              <w:right w:val="nil"/>
            </w:tcBorders>
            <w:shd w:val="clear" w:color="FCE4D6" w:fill="FCE4D6"/>
            <w:noWrap/>
            <w:vAlign w:val="bottom"/>
            <w:hideMark/>
          </w:tcPr>
          <w:p w14:paraId="14E2A8A2"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0.2039%</w:t>
            </w:r>
          </w:p>
        </w:tc>
        <w:tc>
          <w:tcPr>
            <w:tcW w:w="1080" w:type="dxa"/>
            <w:tcBorders>
              <w:top w:val="single" w:sz="4" w:space="0" w:color="F4B084"/>
              <w:left w:val="nil"/>
              <w:bottom w:val="single" w:sz="4" w:space="0" w:color="F4B084"/>
              <w:right w:val="nil"/>
            </w:tcBorders>
            <w:shd w:val="clear" w:color="FCE4D6" w:fill="FCE4D6"/>
            <w:noWrap/>
            <w:vAlign w:val="bottom"/>
            <w:hideMark/>
          </w:tcPr>
          <w:p w14:paraId="566C0732"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126.63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095CF9C9"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DADF4D6"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19B7446C"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Certificate Account Information</w:t>
            </w:r>
          </w:p>
        </w:tc>
        <w:tc>
          <w:tcPr>
            <w:tcW w:w="1260" w:type="dxa"/>
            <w:tcBorders>
              <w:top w:val="single" w:sz="4" w:space="0" w:color="F4B084"/>
              <w:left w:val="nil"/>
              <w:bottom w:val="single" w:sz="4" w:space="0" w:color="F4B084"/>
              <w:right w:val="nil"/>
            </w:tcBorders>
            <w:shd w:val="clear" w:color="auto" w:fill="auto"/>
            <w:noWrap/>
            <w:vAlign w:val="bottom"/>
            <w:hideMark/>
          </w:tcPr>
          <w:p w14:paraId="26C8B043" w14:textId="765541F6"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15</w:t>
            </w:r>
            <w:r w:rsidR="00EB5E03">
              <w:rPr>
                <w:rFonts w:ascii="Calibri" w:eastAsia="Times New Roman" w:hAnsi="Calibri" w:cs="Calibri"/>
                <w:color w:val="000000"/>
              </w:rPr>
              <w:t>,</w:t>
            </w:r>
            <w:r w:rsidRPr="00E419A7">
              <w:rPr>
                <w:rFonts w:ascii="Calibri" w:eastAsia="Times New Roman" w:hAnsi="Calibri" w:cs="Calibri"/>
                <w:color w:val="000000"/>
              </w:rPr>
              <w:t>255</w:t>
            </w:r>
          </w:p>
        </w:tc>
        <w:tc>
          <w:tcPr>
            <w:tcW w:w="1170" w:type="dxa"/>
            <w:tcBorders>
              <w:top w:val="single" w:sz="4" w:space="0" w:color="F4B084"/>
              <w:left w:val="nil"/>
              <w:bottom w:val="single" w:sz="4" w:space="0" w:color="F4B084"/>
              <w:right w:val="nil"/>
            </w:tcBorders>
            <w:shd w:val="clear" w:color="auto" w:fill="auto"/>
            <w:noWrap/>
            <w:vAlign w:val="bottom"/>
            <w:hideMark/>
          </w:tcPr>
          <w:p w14:paraId="7C1EC9B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0.0179%</w:t>
            </w:r>
          </w:p>
        </w:tc>
        <w:tc>
          <w:tcPr>
            <w:tcW w:w="1142" w:type="dxa"/>
            <w:tcBorders>
              <w:top w:val="single" w:sz="4" w:space="0" w:color="F4B084"/>
              <w:left w:val="nil"/>
              <w:bottom w:val="single" w:sz="4" w:space="0" w:color="F4B084"/>
              <w:right w:val="nil"/>
            </w:tcBorders>
            <w:shd w:val="clear" w:color="auto" w:fill="auto"/>
            <w:noWrap/>
            <w:vAlign w:val="bottom"/>
            <w:hideMark/>
          </w:tcPr>
          <w:p w14:paraId="442C4C7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0.0309%</w:t>
            </w:r>
          </w:p>
        </w:tc>
        <w:tc>
          <w:tcPr>
            <w:tcW w:w="1468" w:type="dxa"/>
            <w:tcBorders>
              <w:top w:val="single" w:sz="4" w:space="0" w:color="F4B084"/>
              <w:left w:val="nil"/>
              <w:bottom w:val="single" w:sz="4" w:space="0" w:color="F4B084"/>
              <w:right w:val="nil"/>
            </w:tcBorders>
            <w:shd w:val="clear" w:color="auto" w:fill="auto"/>
            <w:noWrap/>
            <w:vAlign w:val="bottom"/>
            <w:hideMark/>
          </w:tcPr>
          <w:p w14:paraId="727F3272"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0.1965%</w:t>
            </w:r>
          </w:p>
        </w:tc>
        <w:tc>
          <w:tcPr>
            <w:tcW w:w="1080" w:type="dxa"/>
            <w:tcBorders>
              <w:top w:val="single" w:sz="4" w:space="0" w:color="F4B084"/>
              <w:left w:val="nil"/>
              <w:bottom w:val="single" w:sz="4" w:space="0" w:color="F4B084"/>
              <w:right w:val="nil"/>
            </w:tcBorders>
            <w:shd w:val="clear" w:color="auto" w:fill="auto"/>
            <w:noWrap/>
            <w:vAlign w:val="bottom"/>
            <w:hideMark/>
          </w:tcPr>
          <w:p w14:paraId="14BF33D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122.04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06351687"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5D815FA0"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55968DA2"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Loan Rate Board</w:t>
            </w:r>
          </w:p>
        </w:tc>
        <w:tc>
          <w:tcPr>
            <w:tcW w:w="1260" w:type="dxa"/>
            <w:tcBorders>
              <w:top w:val="single" w:sz="4" w:space="0" w:color="F4B084"/>
              <w:left w:val="nil"/>
              <w:bottom w:val="single" w:sz="4" w:space="0" w:color="F4B084"/>
              <w:right w:val="nil"/>
            </w:tcBorders>
            <w:shd w:val="clear" w:color="FCE4D6" w:fill="FCE4D6"/>
            <w:noWrap/>
            <w:vAlign w:val="bottom"/>
            <w:hideMark/>
          </w:tcPr>
          <w:p w14:paraId="0BC45C2B" w14:textId="3FD0612B"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13</w:t>
            </w:r>
            <w:r w:rsidR="00EB5E03">
              <w:rPr>
                <w:rFonts w:ascii="Calibri" w:eastAsia="Times New Roman" w:hAnsi="Calibri" w:cs="Calibri"/>
                <w:color w:val="000000"/>
              </w:rPr>
              <w:t>,</w:t>
            </w:r>
            <w:r w:rsidRPr="00E419A7">
              <w:rPr>
                <w:rFonts w:ascii="Calibri" w:eastAsia="Times New Roman" w:hAnsi="Calibri" w:cs="Calibri"/>
                <w:color w:val="000000"/>
              </w:rPr>
              <w:t>684</w:t>
            </w:r>
          </w:p>
        </w:tc>
        <w:tc>
          <w:tcPr>
            <w:tcW w:w="1170" w:type="dxa"/>
            <w:tcBorders>
              <w:top w:val="single" w:sz="4" w:space="0" w:color="F4B084"/>
              <w:left w:val="nil"/>
              <w:bottom w:val="single" w:sz="4" w:space="0" w:color="F4B084"/>
              <w:right w:val="nil"/>
            </w:tcBorders>
            <w:shd w:val="clear" w:color="FCE4D6" w:fill="FCE4D6"/>
            <w:noWrap/>
            <w:vAlign w:val="bottom"/>
            <w:hideMark/>
          </w:tcPr>
          <w:p w14:paraId="071088B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0.0160%</w:t>
            </w:r>
          </w:p>
        </w:tc>
        <w:tc>
          <w:tcPr>
            <w:tcW w:w="1142" w:type="dxa"/>
            <w:tcBorders>
              <w:top w:val="single" w:sz="4" w:space="0" w:color="F4B084"/>
              <w:left w:val="nil"/>
              <w:bottom w:val="single" w:sz="4" w:space="0" w:color="F4B084"/>
              <w:right w:val="nil"/>
            </w:tcBorders>
            <w:shd w:val="clear" w:color="FCE4D6" w:fill="FCE4D6"/>
            <w:noWrap/>
            <w:vAlign w:val="bottom"/>
            <w:hideMark/>
          </w:tcPr>
          <w:p w14:paraId="20594C3E"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0.0277%</w:t>
            </w:r>
          </w:p>
        </w:tc>
        <w:tc>
          <w:tcPr>
            <w:tcW w:w="1468" w:type="dxa"/>
            <w:tcBorders>
              <w:top w:val="single" w:sz="4" w:space="0" w:color="F4B084"/>
              <w:left w:val="nil"/>
              <w:bottom w:val="single" w:sz="4" w:space="0" w:color="F4B084"/>
              <w:right w:val="nil"/>
            </w:tcBorders>
            <w:shd w:val="clear" w:color="FCE4D6" w:fill="FCE4D6"/>
            <w:noWrap/>
            <w:vAlign w:val="bottom"/>
            <w:hideMark/>
          </w:tcPr>
          <w:p w14:paraId="1CCE9AC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0.1762%</w:t>
            </w:r>
          </w:p>
        </w:tc>
        <w:tc>
          <w:tcPr>
            <w:tcW w:w="1080" w:type="dxa"/>
            <w:tcBorders>
              <w:top w:val="single" w:sz="4" w:space="0" w:color="F4B084"/>
              <w:left w:val="nil"/>
              <w:bottom w:val="single" w:sz="4" w:space="0" w:color="F4B084"/>
              <w:right w:val="nil"/>
            </w:tcBorders>
            <w:shd w:val="clear" w:color="FCE4D6" w:fill="FCE4D6"/>
            <w:noWrap/>
            <w:vAlign w:val="bottom"/>
            <w:hideMark/>
          </w:tcPr>
          <w:p w14:paraId="3D138261"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109.47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307D99C8"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49CCC299"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473E7263"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lastRenderedPageBreak/>
              <w:t>Scheduled An AFT</w:t>
            </w:r>
          </w:p>
        </w:tc>
        <w:tc>
          <w:tcPr>
            <w:tcW w:w="1260" w:type="dxa"/>
            <w:tcBorders>
              <w:top w:val="single" w:sz="4" w:space="0" w:color="F4B084"/>
              <w:left w:val="nil"/>
              <w:bottom w:val="single" w:sz="4" w:space="0" w:color="F4B084"/>
              <w:right w:val="nil"/>
            </w:tcBorders>
            <w:shd w:val="clear" w:color="auto" w:fill="auto"/>
            <w:noWrap/>
            <w:vAlign w:val="bottom"/>
            <w:hideMark/>
          </w:tcPr>
          <w:p w14:paraId="41B72412" w14:textId="382C908E"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12</w:t>
            </w:r>
            <w:r w:rsidR="00EB5E03">
              <w:rPr>
                <w:rFonts w:ascii="Calibri" w:eastAsia="Times New Roman" w:hAnsi="Calibri" w:cs="Calibri"/>
                <w:color w:val="000000"/>
              </w:rPr>
              <w:t>,</w:t>
            </w:r>
            <w:r w:rsidRPr="00E419A7">
              <w:rPr>
                <w:rFonts w:ascii="Calibri" w:eastAsia="Times New Roman" w:hAnsi="Calibri" w:cs="Calibri"/>
                <w:color w:val="000000"/>
              </w:rPr>
              <w:t>540</w:t>
            </w:r>
          </w:p>
        </w:tc>
        <w:tc>
          <w:tcPr>
            <w:tcW w:w="1170" w:type="dxa"/>
            <w:tcBorders>
              <w:top w:val="single" w:sz="4" w:space="0" w:color="F4B084"/>
              <w:left w:val="nil"/>
              <w:bottom w:val="single" w:sz="4" w:space="0" w:color="F4B084"/>
              <w:right w:val="nil"/>
            </w:tcBorders>
            <w:shd w:val="clear" w:color="auto" w:fill="auto"/>
            <w:noWrap/>
            <w:vAlign w:val="bottom"/>
            <w:hideMark/>
          </w:tcPr>
          <w:p w14:paraId="29EF93C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0.0147%</w:t>
            </w:r>
          </w:p>
        </w:tc>
        <w:tc>
          <w:tcPr>
            <w:tcW w:w="1142" w:type="dxa"/>
            <w:tcBorders>
              <w:top w:val="single" w:sz="4" w:space="0" w:color="F4B084"/>
              <w:left w:val="nil"/>
              <w:bottom w:val="single" w:sz="4" w:space="0" w:color="F4B084"/>
              <w:right w:val="nil"/>
            </w:tcBorders>
            <w:shd w:val="clear" w:color="auto" w:fill="auto"/>
            <w:noWrap/>
            <w:vAlign w:val="bottom"/>
            <w:hideMark/>
          </w:tcPr>
          <w:p w14:paraId="670590A3"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0.0254%</w:t>
            </w:r>
          </w:p>
        </w:tc>
        <w:tc>
          <w:tcPr>
            <w:tcW w:w="1468" w:type="dxa"/>
            <w:tcBorders>
              <w:top w:val="single" w:sz="4" w:space="0" w:color="F4B084"/>
              <w:left w:val="nil"/>
              <w:bottom w:val="single" w:sz="4" w:space="0" w:color="F4B084"/>
              <w:right w:val="nil"/>
            </w:tcBorders>
            <w:shd w:val="clear" w:color="auto" w:fill="auto"/>
            <w:noWrap/>
            <w:vAlign w:val="bottom"/>
            <w:hideMark/>
          </w:tcPr>
          <w:p w14:paraId="5B8A986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0.1615%</w:t>
            </w:r>
          </w:p>
        </w:tc>
        <w:tc>
          <w:tcPr>
            <w:tcW w:w="1080" w:type="dxa"/>
            <w:tcBorders>
              <w:top w:val="single" w:sz="4" w:space="0" w:color="F4B084"/>
              <w:left w:val="nil"/>
              <w:bottom w:val="single" w:sz="4" w:space="0" w:color="F4B084"/>
              <w:right w:val="nil"/>
            </w:tcBorders>
            <w:shd w:val="clear" w:color="auto" w:fill="auto"/>
            <w:noWrap/>
            <w:vAlign w:val="bottom"/>
            <w:hideMark/>
          </w:tcPr>
          <w:p w14:paraId="6F05836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100.32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418FEEE6"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15F4EFE3"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4F5247A4"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Certificate Rate Board</w:t>
            </w:r>
          </w:p>
        </w:tc>
        <w:tc>
          <w:tcPr>
            <w:tcW w:w="1260" w:type="dxa"/>
            <w:tcBorders>
              <w:top w:val="single" w:sz="4" w:space="0" w:color="F4B084"/>
              <w:left w:val="nil"/>
              <w:bottom w:val="single" w:sz="4" w:space="0" w:color="F4B084"/>
              <w:right w:val="nil"/>
            </w:tcBorders>
            <w:shd w:val="clear" w:color="FCE4D6" w:fill="FCE4D6"/>
            <w:noWrap/>
            <w:vAlign w:val="bottom"/>
            <w:hideMark/>
          </w:tcPr>
          <w:p w14:paraId="2293332D" w14:textId="20B25A93"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11</w:t>
            </w:r>
            <w:r w:rsidR="00EB5E03">
              <w:rPr>
                <w:rFonts w:ascii="Calibri" w:eastAsia="Times New Roman" w:hAnsi="Calibri" w:cs="Calibri"/>
                <w:color w:val="000000"/>
              </w:rPr>
              <w:t>,</w:t>
            </w:r>
            <w:r w:rsidRPr="00E419A7">
              <w:rPr>
                <w:rFonts w:ascii="Calibri" w:eastAsia="Times New Roman" w:hAnsi="Calibri" w:cs="Calibri"/>
                <w:color w:val="000000"/>
              </w:rPr>
              <w:t>916</w:t>
            </w:r>
          </w:p>
        </w:tc>
        <w:tc>
          <w:tcPr>
            <w:tcW w:w="1170" w:type="dxa"/>
            <w:tcBorders>
              <w:top w:val="single" w:sz="4" w:space="0" w:color="F4B084"/>
              <w:left w:val="nil"/>
              <w:bottom w:val="single" w:sz="4" w:space="0" w:color="F4B084"/>
              <w:right w:val="nil"/>
            </w:tcBorders>
            <w:shd w:val="clear" w:color="FCE4D6" w:fill="FCE4D6"/>
            <w:noWrap/>
            <w:vAlign w:val="bottom"/>
            <w:hideMark/>
          </w:tcPr>
          <w:p w14:paraId="041EFB9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0.0140%</w:t>
            </w:r>
          </w:p>
        </w:tc>
        <w:tc>
          <w:tcPr>
            <w:tcW w:w="1142" w:type="dxa"/>
            <w:tcBorders>
              <w:top w:val="single" w:sz="4" w:space="0" w:color="F4B084"/>
              <w:left w:val="nil"/>
              <w:bottom w:val="single" w:sz="4" w:space="0" w:color="F4B084"/>
              <w:right w:val="nil"/>
            </w:tcBorders>
            <w:shd w:val="clear" w:color="FCE4D6" w:fill="FCE4D6"/>
            <w:noWrap/>
            <w:vAlign w:val="bottom"/>
            <w:hideMark/>
          </w:tcPr>
          <w:p w14:paraId="33A6E38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0.0242%</w:t>
            </w:r>
          </w:p>
        </w:tc>
        <w:tc>
          <w:tcPr>
            <w:tcW w:w="1468" w:type="dxa"/>
            <w:tcBorders>
              <w:top w:val="single" w:sz="4" w:space="0" w:color="F4B084"/>
              <w:left w:val="nil"/>
              <w:bottom w:val="single" w:sz="4" w:space="0" w:color="F4B084"/>
              <w:right w:val="nil"/>
            </w:tcBorders>
            <w:shd w:val="clear" w:color="FCE4D6" w:fill="FCE4D6"/>
            <w:noWrap/>
            <w:vAlign w:val="bottom"/>
            <w:hideMark/>
          </w:tcPr>
          <w:p w14:paraId="2473FF8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0.1535%</w:t>
            </w:r>
          </w:p>
        </w:tc>
        <w:tc>
          <w:tcPr>
            <w:tcW w:w="1080" w:type="dxa"/>
            <w:tcBorders>
              <w:top w:val="single" w:sz="4" w:space="0" w:color="F4B084"/>
              <w:left w:val="nil"/>
              <w:bottom w:val="single" w:sz="4" w:space="0" w:color="F4B084"/>
              <w:right w:val="nil"/>
            </w:tcBorders>
            <w:shd w:val="clear" w:color="FCE4D6" w:fill="FCE4D6"/>
            <w:noWrap/>
            <w:vAlign w:val="bottom"/>
            <w:hideMark/>
          </w:tcPr>
          <w:p w14:paraId="111D873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95.33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34D9789D"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71D2D48A"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70A38A90"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New Loan Details</w:t>
            </w:r>
          </w:p>
        </w:tc>
        <w:tc>
          <w:tcPr>
            <w:tcW w:w="1260" w:type="dxa"/>
            <w:tcBorders>
              <w:top w:val="single" w:sz="4" w:space="0" w:color="F4B084"/>
              <w:left w:val="nil"/>
              <w:bottom w:val="single" w:sz="4" w:space="0" w:color="F4B084"/>
              <w:right w:val="nil"/>
            </w:tcBorders>
            <w:shd w:val="clear" w:color="auto" w:fill="auto"/>
            <w:noWrap/>
            <w:vAlign w:val="bottom"/>
            <w:hideMark/>
          </w:tcPr>
          <w:p w14:paraId="4D07B1DE" w14:textId="75497BB6"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9</w:t>
            </w:r>
            <w:r w:rsidR="00EB5E03">
              <w:rPr>
                <w:rFonts w:ascii="Calibri" w:eastAsia="Times New Roman" w:hAnsi="Calibri" w:cs="Calibri"/>
                <w:color w:val="000000"/>
              </w:rPr>
              <w:t>,</w:t>
            </w:r>
            <w:r w:rsidRPr="00E419A7">
              <w:rPr>
                <w:rFonts w:ascii="Calibri" w:eastAsia="Times New Roman" w:hAnsi="Calibri" w:cs="Calibri"/>
                <w:color w:val="000000"/>
              </w:rPr>
              <w:t>618</w:t>
            </w:r>
          </w:p>
        </w:tc>
        <w:tc>
          <w:tcPr>
            <w:tcW w:w="1170" w:type="dxa"/>
            <w:tcBorders>
              <w:top w:val="single" w:sz="4" w:space="0" w:color="F4B084"/>
              <w:left w:val="nil"/>
              <w:bottom w:val="single" w:sz="4" w:space="0" w:color="F4B084"/>
              <w:right w:val="nil"/>
            </w:tcBorders>
            <w:shd w:val="clear" w:color="auto" w:fill="auto"/>
            <w:noWrap/>
            <w:vAlign w:val="bottom"/>
            <w:hideMark/>
          </w:tcPr>
          <w:p w14:paraId="3B3F7FB8"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0.0113%</w:t>
            </w:r>
          </w:p>
        </w:tc>
        <w:tc>
          <w:tcPr>
            <w:tcW w:w="1142" w:type="dxa"/>
            <w:tcBorders>
              <w:top w:val="single" w:sz="4" w:space="0" w:color="F4B084"/>
              <w:left w:val="nil"/>
              <w:bottom w:val="single" w:sz="4" w:space="0" w:color="F4B084"/>
              <w:right w:val="nil"/>
            </w:tcBorders>
            <w:shd w:val="clear" w:color="auto" w:fill="auto"/>
            <w:noWrap/>
            <w:vAlign w:val="bottom"/>
            <w:hideMark/>
          </w:tcPr>
          <w:p w14:paraId="0E13892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0.0195%</w:t>
            </w:r>
          </w:p>
        </w:tc>
        <w:tc>
          <w:tcPr>
            <w:tcW w:w="1468" w:type="dxa"/>
            <w:tcBorders>
              <w:top w:val="single" w:sz="4" w:space="0" w:color="F4B084"/>
              <w:left w:val="nil"/>
              <w:bottom w:val="single" w:sz="4" w:space="0" w:color="F4B084"/>
              <w:right w:val="nil"/>
            </w:tcBorders>
            <w:shd w:val="clear" w:color="auto" w:fill="auto"/>
            <w:noWrap/>
            <w:vAlign w:val="bottom"/>
            <w:hideMark/>
          </w:tcPr>
          <w:p w14:paraId="1E81E98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0.1239%</w:t>
            </w:r>
          </w:p>
        </w:tc>
        <w:tc>
          <w:tcPr>
            <w:tcW w:w="1080" w:type="dxa"/>
            <w:tcBorders>
              <w:top w:val="single" w:sz="4" w:space="0" w:color="F4B084"/>
              <w:left w:val="nil"/>
              <w:bottom w:val="single" w:sz="4" w:space="0" w:color="F4B084"/>
              <w:right w:val="nil"/>
            </w:tcBorders>
            <w:shd w:val="clear" w:color="auto" w:fill="auto"/>
            <w:noWrap/>
            <w:vAlign w:val="bottom"/>
            <w:hideMark/>
          </w:tcPr>
          <w:p w14:paraId="78E793C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76.94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671D8060"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5AD24F39"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4030A107"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Sent A P2P</w:t>
            </w:r>
          </w:p>
        </w:tc>
        <w:tc>
          <w:tcPr>
            <w:tcW w:w="1260" w:type="dxa"/>
            <w:tcBorders>
              <w:top w:val="single" w:sz="4" w:space="0" w:color="F4B084"/>
              <w:left w:val="nil"/>
              <w:bottom w:val="single" w:sz="4" w:space="0" w:color="F4B084"/>
              <w:right w:val="nil"/>
            </w:tcBorders>
            <w:shd w:val="clear" w:color="FCE4D6" w:fill="FCE4D6"/>
            <w:noWrap/>
            <w:vAlign w:val="bottom"/>
            <w:hideMark/>
          </w:tcPr>
          <w:p w14:paraId="249E5CCA" w14:textId="1F1BEBCE"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9</w:t>
            </w:r>
            <w:r w:rsidR="00EB5E03">
              <w:rPr>
                <w:rFonts w:ascii="Calibri" w:eastAsia="Times New Roman" w:hAnsi="Calibri" w:cs="Calibri"/>
                <w:color w:val="000000"/>
              </w:rPr>
              <w:t>,</w:t>
            </w:r>
            <w:r w:rsidRPr="00E419A7">
              <w:rPr>
                <w:rFonts w:ascii="Calibri" w:eastAsia="Times New Roman" w:hAnsi="Calibri" w:cs="Calibri"/>
                <w:color w:val="000000"/>
              </w:rPr>
              <w:t>078</w:t>
            </w:r>
          </w:p>
        </w:tc>
        <w:tc>
          <w:tcPr>
            <w:tcW w:w="1170" w:type="dxa"/>
            <w:tcBorders>
              <w:top w:val="single" w:sz="4" w:space="0" w:color="F4B084"/>
              <w:left w:val="nil"/>
              <w:bottom w:val="single" w:sz="4" w:space="0" w:color="F4B084"/>
              <w:right w:val="nil"/>
            </w:tcBorders>
            <w:shd w:val="clear" w:color="FCE4D6" w:fill="FCE4D6"/>
            <w:noWrap/>
            <w:vAlign w:val="bottom"/>
            <w:hideMark/>
          </w:tcPr>
          <w:p w14:paraId="6A5A83A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0.0106%</w:t>
            </w:r>
          </w:p>
        </w:tc>
        <w:tc>
          <w:tcPr>
            <w:tcW w:w="1142" w:type="dxa"/>
            <w:tcBorders>
              <w:top w:val="single" w:sz="4" w:space="0" w:color="F4B084"/>
              <w:left w:val="nil"/>
              <w:bottom w:val="single" w:sz="4" w:space="0" w:color="F4B084"/>
              <w:right w:val="nil"/>
            </w:tcBorders>
            <w:shd w:val="clear" w:color="FCE4D6" w:fill="FCE4D6"/>
            <w:noWrap/>
            <w:vAlign w:val="bottom"/>
            <w:hideMark/>
          </w:tcPr>
          <w:p w14:paraId="2D798871"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0.0184%</w:t>
            </w:r>
          </w:p>
        </w:tc>
        <w:tc>
          <w:tcPr>
            <w:tcW w:w="1468" w:type="dxa"/>
            <w:tcBorders>
              <w:top w:val="single" w:sz="4" w:space="0" w:color="F4B084"/>
              <w:left w:val="nil"/>
              <w:bottom w:val="single" w:sz="4" w:space="0" w:color="F4B084"/>
              <w:right w:val="nil"/>
            </w:tcBorders>
            <w:shd w:val="clear" w:color="FCE4D6" w:fill="FCE4D6"/>
            <w:noWrap/>
            <w:vAlign w:val="bottom"/>
            <w:hideMark/>
          </w:tcPr>
          <w:p w14:paraId="2A742AAC"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0.1169%</w:t>
            </w:r>
          </w:p>
        </w:tc>
        <w:tc>
          <w:tcPr>
            <w:tcW w:w="1080" w:type="dxa"/>
            <w:tcBorders>
              <w:top w:val="single" w:sz="4" w:space="0" w:color="F4B084"/>
              <w:left w:val="nil"/>
              <w:bottom w:val="single" w:sz="4" w:space="0" w:color="F4B084"/>
              <w:right w:val="nil"/>
            </w:tcBorders>
            <w:shd w:val="clear" w:color="FCE4D6" w:fill="FCE4D6"/>
            <w:noWrap/>
            <w:vAlign w:val="bottom"/>
            <w:hideMark/>
          </w:tcPr>
          <w:p w14:paraId="4595D73C"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72.62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206EEEF7"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98A72F9"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51362136"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Viewed New Certificate Details</w:t>
            </w:r>
          </w:p>
        </w:tc>
        <w:tc>
          <w:tcPr>
            <w:tcW w:w="1260" w:type="dxa"/>
            <w:tcBorders>
              <w:top w:val="single" w:sz="4" w:space="0" w:color="F4B084"/>
              <w:left w:val="nil"/>
              <w:bottom w:val="single" w:sz="4" w:space="0" w:color="F4B084"/>
              <w:right w:val="nil"/>
            </w:tcBorders>
            <w:shd w:val="clear" w:color="auto" w:fill="auto"/>
            <w:noWrap/>
            <w:vAlign w:val="bottom"/>
            <w:hideMark/>
          </w:tcPr>
          <w:p w14:paraId="24A4F6DA" w14:textId="0D320CE4"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w:t>
            </w:r>
            <w:r w:rsidR="00EB5E03">
              <w:rPr>
                <w:rFonts w:ascii="Calibri" w:eastAsia="Times New Roman" w:hAnsi="Calibri" w:cs="Calibri"/>
                <w:color w:val="000000"/>
              </w:rPr>
              <w:t>,</w:t>
            </w:r>
            <w:r w:rsidRPr="00E419A7">
              <w:rPr>
                <w:rFonts w:ascii="Calibri" w:eastAsia="Times New Roman" w:hAnsi="Calibri" w:cs="Calibri"/>
                <w:color w:val="000000"/>
              </w:rPr>
              <w:t>735</w:t>
            </w:r>
          </w:p>
        </w:tc>
        <w:tc>
          <w:tcPr>
            <w:tcW w:w="1170" w:type="dxa"/>
            <w:tcBorders>
              <w:top w:val="single" w:sz="4" w:space="0" w:color="F4B084"/>
              <w:left w:val="nil"/>
              <w:bottom w:val="single" w:sz="4" w:space="0" w:color="F4B084"/>
              <w:right w:val="nil"/>
            </w:tcBorders>
            <w:shd w:val="clear" w:color="auto" w:fill="auto"/>
            <w:noWrap/>
            <w:vAlign w:val="bottom"/>
            <w:hideMark/>
          </w:tcPr>
          <w:p w14:paraId="679EC1B0"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0.0102%</w:t>
            </w:r>
          </w:p>
        </w:tc>
        <w:tc>
          <w:tcPr>
            <w:tcW w:w="1142" w:type="dxa"/>
            <w:tcBorders>
              <w:top w:val="single" w:sz="4" w:space="0" w:color="F4B084"/>
              <w:left w:val="nil"/>
              <w:bottom w:val="single" w:sz="4" w:space="0" w:color="F4B084"/>
              <w:right w:val="nil"/>
            </w:tcBorders>
            <w:shd w:val="clear" w:color="auto" w:fill="auto"/>
            <w:noWrap/>
            <w:vAlign w:val="bottom"/>
            <w:hideMark/>
          </w:tcPr>
          <w:p w14:paraId="50797B7E"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0.0177%</w:t>
            </w:r>
          </w:p>
        </w:tc>
        <w:tc>
          <w:tcPr>
            <w:tcW w:w="1468" w:type="dxa"/>
            <w:tcBorders>
              <w:top w:val="single" w:sz="4" w:space="0" w:color="F4B084"/>
              <w:left w:val="nil"/>
              <w:bottom w:val="single" w:sz="4" w:space="0" w:color="F4B084"/>
              <w:right w:val="nil"/>
            </w:tcBorders>
            <w:shd w:val="clear" w:color="auto" w:fill="auto"/>
            <w:noWrap/>
            <w:vAlign w:val="bottom"/>
            <w:hideMark/>
          </w:tcPr>
          <w:p w14:paraId="5F836298"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0.1125%</w:t>
            </w:r>
          </w:p>
        </w:tc>
        <w:tc>
          <w:tcPr>
            <w:tcW w:w="1080" w:type="dxa"/>
            <w:tcBorders>
              <w:top w:val="single" w:sz="4" w:space="0" w:color="F4B084"/>
              <w:left w:val="nil"/>
              <w:bottom w:val="single" w:sz="4" w:space="0" w:color="F4B084"/>
              <w:right w:val="nil"/>
            </w:tcBorders>
            <w:shd w:val="clear" w:color="auto" w:fill="auto"/>
            <w:noWrap/>
            <w:vAlign w:val="bottom"/>
            <w:hideMark/>
          </w:tcPr>
          <w:p w14:paraId="4E6A488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69.88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5E6DE8D7"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6475618"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0F697F65"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Changed Security Questions</w:t>
            </w:r>
          </w:p>
        </w:tc>
        <w:tc>
          <w:tcPr>
            <w:tcW w:w="1260" w:type="dxa"/>
            <w:tcBorders>
              <w:top w:val="single" w:sz="4" w:space="0" w:color="F4B084"/>
              <w:left w:val="nil"/>
              <w:bottom w:val="single" w:sz="4" w:space="0" w:color="F4B084"/>
              <w:right w:val="nil"/>
            </w:tcBorders>
            <w:shd w:val="clear" w:color="FCE4D6" w:fill="FCE4D6"/>
            <w:noWrap/>
            <w:vAlign w:val="bottom"/>
            <w:hideMark/>
          </w:tcPr>
          <w:p w14:paraId="5D48FD5D" w14:textId="54252C24"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w:t>
            </w:r>
            <w:r w:rsidR="00EB5E03">
              <w:rPr>
                <w:rFonts w:ascii="Calibri" w:eastAsia="Times New Roman" w:hAnsi="Calibri" w:cs="Calibri"/>
                <w:color w:val="000000"/>
              </w:rPr>
              <w:t>,</w:t>
            </w:r>
            <w:r w:rsidRPr="00E419A7">
              <w:rPr>
                <w:rFonts w:ascii="Calibri" w:eastAsia="Times New Roman" w:hAnsi="Calibri" w:cs="Calibri"/>
                <w:color w:val="000000"/>
              </w:rPr>
              <w:t>426</w:t>
            </w:r>
          </w:p>
        </w:tc>
        <w:tc>
          <w:tcPr>
            <w:tcW w:w="1170" w:type="dxa"/>
            <w:tcBorders>
              <w:top w:val="single" w:sz="4" w:space="0" w:color="F4B084"/>
              <w:left w:val="nil"/>
              <w:bottom w:val="single" w:sz="4" w:space="0" w:color="F4B084"/>
              <w:right w:val="nil"/>
            </w:tcBorders>
            <w:shd w:val="clear" w:color="FCE4D6" w:fill="FCE4D6"/>
            <w:noWrap/>
            <w:vAlign w:val="bottom"/>
            <w:hideMark/>
          </w:tcPr>
          <w:p w14:paraId="542CB10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0.0099%</w:t>
            </w:r>
          </w:p>
        </w:tc>
        <w:tc>
          <w:tcPr>
            <w:tcW w:w="1142" w:type="dxa"/>
            <w:tcBorders>
              <w:top w:val="single" w:sz="4" w:space="0" w:color="F4B084"/>
              <w:left w:val="nil"/>
              <w:bottom w:val="single" w:sz="4" w:space="0" w:color="F4B084"/>
              <w:right w:val="nil"/>
            </w:tcBorders>
            <w:shd w:val="clear" w:color="FCE4D6" w:fill="FCE4D6"/>
            <w:noWrap/>
            <w:vAlign w:val="bottom"/>
            <w:hideMark/>
          </w:tcPr>
          <w:p w14:paraId="51911883"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0.0171%</w:t>
            </w:r>
          </w:p>
        </w:tc>
        <w:tc>
          <w:tcPr>
            <w:tcW w:w="1468" w:type="dxa"/>
            <w:tcBorders>
              <w:top w:val="single" w:sz="4" w:space="0" w:color="F4B084"/>
              <w:left w:val="nil"/>
              <w:bottom w:val="single" w:sz="4" w:space="0" w:color="F4B084"/>
              <w:right w:val="nil"/>
            </w:tcBorders>
            <w:shd w:val="clear" w:color="FCE4D6" w:fill="FCE4D6"/>
            <w:noWrap/>
            <w:vAlign w:val="bottom"/>
            <w:hideMark/>
          </w:tcPr>
          <w:p w14:paraId="46663CC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0.1085%</w:t>
            </w:r>
          </w:p>
        </w:tc>
        <w:tc>
          <w:tcPr>
            <w:tcW w:w="1080" w:type="dxa"/>
            <w:tcBorders>
              <w:top w:val="single" w:sz="4" w:space="0" w:color="F4B084"/>
              <w:left w:val="nil"/>
              <w:bottom w:val="single" w:sz="4" w:space="0" w:color="F4B084"/>
              <w:right w:val="nil"/>
            </w:tcBorders>
            <w:shd w:val="clear" w:color="FCE4D6" w:fill="FCE4D6"/>
            <w:noWrap/>
            <w:vAlign w:val="bottom"/>
            <w:hideMark/>
          </w:tcPr>
          <w:p w14:paraId="5B372477"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67.41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6D7ED892"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1F2ECE3D"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69BEB6B3"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Used A Skip-A-Pay Program</w:t>
            </w:r>
          </w:p>
        </w:tc>
        <w:tc>
          <w:tcPr>
            <w:tcW w:w="1260" w:type="dxa"/>
            <w:tcBorders>
              <w:top w:val="single" w:sz="4" w:space="0" w:color="F4B084"/>
              <w:left w:val="nil"/>
              <w:bottom w:val="single" w:sz="4" w:space="0" w:color="F4B084"/>
              <w:right w:val="nil"/>
            </w:tcBorders>
            <w:shd w:val="clear" w:color="auto" w:fill="auto"/>
            <w:noWrap/>
            <w:vAlign w:val="bottom"/>
            <w:hideMark/>
          </w:tcPr>
          <w:p w14:paraId="5473E504" w14:textId="311B4C74"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5</w:t>
            </w:r>
            <w:r w:rsidR="00EB5E03">
              <w:rPr>
                <w:rFonts w:ascii="Calibri" w:eastAsia="Times New Roman" w:hAnsi="Calibri" w:cs="Calibri"/>
                <w:color w:val="000000"/>
              </w:rPr>
              <w:t>,</w:t>
            </w:r>
            <w:r w:rsidRPr="00E419A7">
              <w:rPr>
                <w:rFonts w:ascii="Calibri" w:eastAsia="Times New Roman" w:hAnsi="Calibri" w:cs="Calibri"/>
                <w:color w:val="000000"/>
              </w:rPr>
              <w:t>792</w:t>
            </w:r>
          </w:p>
        </w:tc>
        <w:tc>
          <w:tcPr>
            <w:tcW w:w="1170" w:type="dxa"/>
            <w:tcBorders>
              <w:top w:val="single" w:sz="4" w:space="0" w:color="F4B084"/>
              <w:left w:val="nil"/>
              <w:bottom w:val="single" w:sz="4" w:space="0" w:color="F4B084"/>
              <w:right w:val="nil"/>
            </w:tcBorders>
            <w:shd w:val="clear" w:color="auto" w:fill="auto"/>
            <w:noWrap/>
            <w:vAlign w:val="bottom"/>
            <w:hideMark/>
          </w:tcPr>
          <w:p w14:paraId="7D25AB2F"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0.0068%</w:t>
            </w:r>
          </w:p>
        </w:tc>
        <w:tc>
          <w:tcPr>
            <w:tcW w:w="1142" w:type="dxa"/>
            <w:tcBorders>
              <w:top w:val="single" w:sz="4" w:space="0" w:color="F4B084"/>
              <w:left w:val="nil"/>
              <w:bottom w:val="single" w:sz="4" w:space="0" w:color="F4B084"/>
              <w:right w:val="nil"/>
            </w:tcBorders>
            <w:shd w:val="clear" w:color="auto" w:fill="auto"/>
            <w:noWrap/>
            <w:vAlign w:val="bottom"/>
            <w:hideMark/>
          </w:tcPr>
          <w:p w14:paraId="2925170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0.0117%</w:t>
            </w:r>
          </w:p>
        </w:tc>
        <w:tc>
          <w:tcPr>
            <w:tcW w:w="1468" w:type="dxa"/>
            <w:tcBorders>
              <w:top w:val="single" w:sz="4" w:space="0" w:color="F4B084"/>
              <w:left w:val="nil"/>
              <w:bottom w:val="single" w:sz="4" w:space="0" w:color="F4B084"/>
              <w:right w:val="nil"/>
            </w:tcBorders>
            <w:shd w:val="clear" w:color="auto" w:fill="auto"/>
            <w:noWrap/>
            <w:vAlign w:val="bottom"/>
            <w:hideMark/>
          </w:tcPr>
          <w:p w14:paraId="0EF0F8DB"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0.0746%</w:t>
            </w:r>
          </w:p>
        </w:tc>
        <w:tc>
          <w:tcPr>
            <w:tcW w:w="1080" w:type="dxa"/>
            <w:tcBorders>
              <w:top w:val="single" w:sz="4" w:space="0" w:color="F4B084"/>
              <w:left w:val="nil"/>
              <w:bottom w:val="single" w:sz="4" w:space="0" w:color="F4B084"/>
              <w:right w:val="nil"/>
            </w:tcBorders>
            <w:shd w:val="clear" w:color="auto" w:fill="auto"/>
            <w:noWrap/>
            <w:vAlign w:val="bottom"/>
            <w:hideMark/>
          </w:tcPr>
          <w:p w14:paraId="4D879B7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46.34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6663D6A8"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5F14C8C4"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61AAC084"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Created A Payee</w:t>
            </w:r>
          </w:p>
        </w:tc>
        <w:tc>
          <w:tcPr>
            <w:tcW w:w="1260" w:type="dxa"/>
            <w:tcBorders>
              <w:top w:val="single" w:sz="4" w:space="0" w:color="F4B084"/>
              <w:left w:val="nil"/>
              <w:bottom w:val="single" w:sz="4" w:space="0" w:color="F4B084"/>
              <w:right w:val="nil"/>
            </w:tcBorders>
            <w:shd w:val="clear" w:color="FCE4D6" w:fill="FCE4D6"/>
            <w:noWrap/>
            <w:vAlign w:val="bottom"/>
            <w:hideMark/>
          </w:tcPr>
          <w:p w14:paraId="6EA8774B" w14:textId="7F50BCC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5</w:t>
            </w:r>
            <w:r w:rsidR="00EB5E03">
              <w:rPr>
                <w:rFonts w:ascii="Calibri" w:eastAsia="Times New Roman" w:hAnsi="Calibri" w:cs="Calibri"/>
                <w:color w:val="000000"/>
              </w:rPr>
              <w:t>,</w:t>
            </w:r>
            <w:r w:rsidRPr="00E419A7">
              <w:rPr>
                <w:rFonts w:ascii="Calibri" w:eastAsia="Times New Roman" w:hAnsi="Calibri" w:cs="Calibri"/>
                <w:color w:val="000000"/>
              </w:rPr>
              <w:t>575</w:t>
            </w:r>
          </w:p>
        </w:tc>
        <w:tc>
          <w:tcPr>
            <w:tcW w:w="1170" w:type="dxa"/>
            <w:tcBorders>
              <w:top w:val="single" w:sz="4" w:space="0" w:color="F4B084"/>
              <w:left w:val="nil"/>
              <w:bottom w:val="single" w:sz="4" w:space="0" w:color="F4B084"/>
              <w:right w:val="nil"/>
            </w:tcBorders>
            <w:shd w:val="clear" w:color="FCE4D6" w:fill="FCE4D6"/>
            <w:noWrap/>
            <w:vAlign w:val="bottom"/>
            <w:hideMark/>
          </w:tcPr>
          <w:p w14:paraId="4FF5754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0.0065%</w:t>
            </w:r>
          </w:p>
        </w:tc>
        <w:tc>
          <w:tcPr>
            <w:tcW w:w="1142" w:type="dxa"/>
            <w:tcBorders>
              <w:top w:val="single" w:sz="4" w:space="0" w:color="F4B084"/>
              <w:left w:val="nil"/>
              <w:bottom w:val="single" w:sz="4" w:space="0" w:color="F4B084"/>
              <w:right w:val="nil"/>
            </w:tcBorders>
            <w:shd w:val="clear" w:color="FCE4D6" w:fill="FCE4D6"/>
            <w:noWrap/>
            <w:vAlign w:val="bottom"/>
            <w:hideMark/>
          </w:tcPr>
          <w:p w14:paraId="16A1EAF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0.0113%</w:t>
            </w:r>
          </w:p>
        </w:tc>
        <w:tc>
          <w:tcPr>
            <w:tcW w:w="1468" w:type="dxa"/>
            <w:tcBorders>
              <w:top w:val="single" w:sz="4" w:space="0" w:color="F4B084"/>
              <w:left w:val="nil"/>
              <w:bottom w:val="single" w:sz="4" w:space="0" w:color="F4B084"/>
              <w:right w:val="nil"/>
            </w:tcBorders>
            <w:shd w:val="clear" w:color="FCE4D6" w:fill="FCE4D6"/>
            <w:noWrap/>
            <w:vAlign w:val="bottom"/>
            <w:hideMark/>
          </w:tcPr>
          <w:p w14:paraId="5CBF86A1"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0.0718%</w:t>
            </w:r>
          </w:p>
        </w:tc>
        <w:tc>
          <w:tcPr>
            <w:tcW w:w="1080" w:type="dxa"/>
            <w:tcBorders>
              <w:top w:val="single" w:sz="4" w:space="0" w:color="F4B084"/>
              <w:left w:val="nil"/>
              <w:bottom w:val="single" w:sz="4" w:space="0" w:color="F4B084"/>
              <w:right w:val="nil"/>
            </w:tcBorders>
            <w:shd w:val="clear" w:color="FCE4D6" w:fill="FCE4D6"/>
            <w:noWrap/>
            <w:vAlign w:val="bottom"/>
            <w:hideMark/>
          </w:tcPr>
          <w:p w14:paraId="3A9CAF3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44.60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27FAE44B"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F8E0CCC"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3B66F7E5"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 xml:space="preserve">Enrolled </w:t>
            </w:r>
            <w:proofErr w:type="gramStart"/>
            <w:r w:rsidRPr="00D85C3D">
              <w:rPr>
                <w:rFonts w:ascii="Calibri" w:eastAsia="Times New Roman" w:hAnsi="Calibri" w:cs="Calibri"/>
                <w:b/>
                <w:color w:val="000000"/>
              </w:rPr>
              <w:t>In</w:t>
            </w:r>
            <w:proofErr w:type="gramEnd"/>
            <w:r w:rsidRPr="00D85C3D">
              <w:rPr>
                <w:rFonts w:ascii="Calibri" w:eastAsia="Times New Roman" w:hAnsi="Calibri" w:cs="Calibri"/>
                <w:b/>
                <w:color w:val="000000"/>
              </w:rPr>
              <w:t xml:space="preserve"> Bill Pay</w:t>
            </w:r>
          </w:p>
        </w:tc>
        <w:tc>
          <w:tcPr>
            <w:tcW w:w="1260" w:type="dxa"/>
            <w:tcBorders>
              <w:top w:val="single" w:sz="4" w:space="0" w:color="F4B084"/>
              <w:left w:val="nil"/>
              <w:bottom w:val="single" w:sz="4" w:space="0" w:color="F4B084"/>
              <w:right w:val="nil"/>
            </w:tcBorders>
            <w:shd w:val="clear" w:color="auto" w:fill="auto"/>
            <w:noWrap/>
            <w:vAlign w:val="bottom"/>
            <w:hideMark/>
          </w:tcPr>
          <w:p w14:paraId="7840ED38" w14:textId="576718CD"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3</w:t>
            </w:r>
            <w:r w:rsidR="00EB5E03">
              <w:rPr>
                <w:rFonts w:ascii="Calibri" w:eastAsia="Times New Roman" w:hAnsi="Calibri" w:cs="Calibri"/>
                <w:color w:val="000000"/>
              </w:rPr>
              <w:t>,</w:t>
            </w:r>
            <w:r w:rsidRPr="00E419A7">
              <w:rPr>
                <w:rFonts w:ascii="Calibri" w:eastAsia="Times New Roman" w:hAnsi="Calibri" w:cs="Calibri"/>
                <w:color w:val="000000"/>
              </w:rPr>
              <w:t>973</w:t>
            </w:r>
          </w:p>
        </w:tc>
        <w:tc>
          <w:tcPr>
            <w:tcW w:w="1170" w:type="dxa"/>
            <w:tcBorders>
              <w:top w:val="single" w:sz="4" w:space="0" w:color="F4B084"/>
              <w:left w:val="nil"/>
              <w:bottom w:val="single" w:sz="4" w:space="0" w:color="F4B084"/>
              <w:right w:val="nil"/>
            </w:tcBorders>
            <w:shd w:val="clear" w:color="auto" w:fill="auto"/>
            <w:noWrap/>
            <w:vAlign w:val="bottom"/>
            <w:hideMark/>
          </w:tcPr>
          <w:p w14:paraId="6DD9862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0.0047%</w:t>
            </w:r>
          </w:p>
        </w:tc>
        <w:tc>
          <w:tcPr>
            <w:tcW w:w="1142" w:type="dxa"/>
            <w:tcBorders>
              <w:top w:val="single" w:sz="4" w:space="0" w:color="F4B084"/>
              <w:left w:val="nil"/>
              <w:bottom w:val="single" w:sz="4" w:space="0" w:color="F4B084"/>
              <w:right w:val="nil"/>
            </w:tcBorders>
            <w:shd w:val="clear" w:color="auto" w:fill="auto"/>
            <w:noWrap/>
            <w:vAlign w:val="bottom"/>
            <w:hideMark/>
          </w:tcPr>
          <w:p w14:paraId="4CFCC6CF"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0.0081%</w:t>
            </w:r>
          </w:p>
        </w:tc>
        <w:tc>
          <w:tcPr>
            <w:tcW w:w="1468" w:type="dxa"/>
            <w:tcBorders>
              <w:top w:val="single" w:sz="4" w:space="0" w:color="F4B084"/>
              <w:left w:val="nil"/>
              <w:bottom w:val="single" w:sz="4" w:space="0" w:color="F4B084"/>
              <w:right w:val="nil"/>
            </w:tcBorders>
            <w:shd w:val="clear" w:color="auto" w:fill="auto"/>
            <w:noWrap/>
            <w:vAlign w:val="bottom"/>
            <w:hideMark/>
          </w:tcPr>
          <w:p w14:paraId="1863CD0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0.0512%</w:t>
            </w:r>
          </w:p>
        </w:tc>
        <w:tc>
          <w:tcPr>
            <w:tcW w:w="1080" w:type="dxa"/>
            <w:tcBorders>
              <w:top w:val="single" w:sz="4" w:space="0" w:color="F4B084"/>
              <w:left w:val="nil"/>
              <w:bottom w:val="single" w:sz="4" w:space="0" w:color="F4B084"/>
              <w:right w:val="nil"/>
            </w:tcBorders>
            <w:shd w:val="clear" w:color="auto" w:fill="auto"/>
            <w:noWrap/>
            <w:vAlign w:val="bottom"/>
            <w:hideMark/>
          </w:tcPr>
          <w:p w14:paraId="47BDCA4E"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31.78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5706EBB9"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E48538A"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478DB9DD"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Changed Contact Preferences</w:t>
            </w:r>
          </w:p>
        </w:tc>
        <w:tc>
          <w:tcPr>
            <w:tcW w:w="1260" w:type="dxa"/>
            <w:tcBorders>
              <w:top w:val="single" w:sz="4" w:space="0" w:color="F4B084"/>
              <w:left w:val="nil"/>
              <w:bottom w:val="single" w:sz="4" w:space="0" w:color="F4B084"/>
              <w:right w:val="nil"/>
            </w:tcBorders>
            <w:shd w:val="clear" w:color="FCE4D6" w:fill="FCE4D6"/>
            <w:noWrap/>
            <w:vAlign w:val="bottom"/>
            <w:hideMark/>
          </w:tcPr>
          <w:p w14:paraId="23201F44" w14:textId="292F49B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1</w:t>
            </w:r>
            <w:r w:rsidR="00EB5E03">
              <w:rPr>
                <w:rFonts w:ascii="Calibri" w:eastAsia="Times New Roman" w:hAnsi="Calibri" w:cs="Calibri"/>
                <w:color w:val="000000"/>
              </w:rPr>
              <w:t>,</w:t>
            </w:r>
            <w:r w:rsidRPr="00E419A7">
              <w:rPr>
                <w:rFonts w:ascii="Calibri" w:eastAsia="Times New Roman" w:hAnsi="Calibri" w:cs="Calibri"/>
                <w:color w:val="000000"/>
              </w:rPr>
              <w:t>669</w:t>
            </w:r>
          </w:p>
        </w:tc>
        <w:tc>
          <w:tcPr>
            <w:tcW w:w="1170" w:type="dxa"/>
            <w:tcBorders>
              <w:top w:val="single" w:sz="4" w:space="0" w:color="F4B084"/>
              <w:left w:val="nil"/>
              <w:bottom w:val="single" w:sz="4" w:space="0" w:color="F4B084"/>
              <w:right w:val="nil"/>
            </w:tcBorders>
            <w:shd w:val="clear" w:color="FCE4D6" w:fill="FCE4D6"/>
            <w:noWrap/>
            <w:vAlign w:val="bottom"/>
            <w:hideMark/>
          </w:tcPr>
          <w:p w14:paraId="225C2E3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0.0020%</w:t>
            </w:r>
          </w:p>
        </w:tc>
        <w:tc>
          <w:tcPr>
            <w:tcW w:w="1142" w:type="dxa"/>
            <w:tcBorders>
              <w:top w:val="single" w:sz="4" w:space="0" w:color="F4B084"/>
              <w:left w:val="nil"/>
              <w:bottom w:val="single" w:sz="4" w:space="0" w:color="F4B084"/>
              <w:right w:val="nil"/>
            </w:tcBorders>
            <w:shd w:val="clear" w:color="FCE4D6" w:fill="FCE4D6"/>
            <w:noWrap/>
            <w:vAlign w:val="bottom"/>
            <w:hideMark/>
          </w:tcPr>
          <w:p w14:paraId="4566153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0.0034%</w:t>
            </w:r>
          </w:p>
        </w:tc>
        <w:tc>
          <w:tcPr>
            <w:tcW w:w="1468" w:type="dxa"/>
            <w:tcBorders>
              <w:top w:val="single" w:sz="4" w:space="0" w:color="F4B084"/>
              <w:left w:val="nil"/>
              <w:bottom w:val="single" w:sz="4" w:space="0" w:color="F4B084"/>
              <w:right w:val="nil"/>
            </w:tcBorders>
            <w:shd w:val="clear" w:color="FCE4D6" w:fill="FCE4D6"/>
            <w:noWrap/>
            <w:vAlign w:val="bottom"/>
            <w:hideMark/>
          </w:tcPr>
          <w:p w14:paraId="784927B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0.0215%</w:t>
            </w:r>
          </w:p>
        </w:tc>
        <w:tc>
          <w:tcPr>
            <w:tcW w:w="1080" w:type="dxa"/>
            <w:tcBorders>
              <w:top w:val="single" w:sz="4" w:space="0" w:color="F4B084"/>
              <w:left w:val="nil"/>
              <w:bottom w:val="single" w:sz="4" w:space="0" w:color="F4B084"/>
              <w:right w:val="nil"/>
            </w:tcBorders>
            <w:shd w:val="clear" w:color="FCE4D6" w:fill="FCE4D6"/>
            <w:noWrap/>
            <w:vAlign w:val="bottom"/>
            <w:hideMark/>
          </w:tcPr>
          <w:p w14:paraId="2985628F"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13.35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7D22E216"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39BF95DF"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auto" w:fill="auto"/>
            <w:noWrap/>
            <w:vAlign w:val="bottom"/>
            <w:hideMark/>
          </w:tcPr>
          <w:p w14:paraId="77B99E2F"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 xml:space="preserve">Scheduled </w:t>
            </w:r>
            <w:proofErr w:type="gramStart"/>
            <w:r w:rsidRPr="00D85C3D">
              <w:rPr>
                <w:rFonts w:ascii="Calibri" w:eastAsia="Times New Roman" w:hAnsi="Calibri" w:cs="Calibri"/>
                <w:b/>
                <w:color w:val="000000"/>
              </w:rPr>
              <w:t>An</w:t>
            </w:r>
            <w:proofErr w:type="gramEnd"/>
            <w:r w:rsidRPr="00D85C3D">
              <w:rPr>
                <w:rFonts w:ascii="Calibri" w:eastAsia="Times New Roman" w:hAnsi="Calibri" w:cs="Calibri"/>
                <w:b/>
                <w:color w:val="000000"/>
              </w:rPr>
              <w:t xml:space="preserve"> A2A AFT</w:t>
            </w:r>
          </w:p>
        </w:tc>
        <w:tc>
          <w:tcPr>
            <w:tcW w:w="1260" w:type="dxa"/>
            <w:tcBorders>
              <w:top w:val="single" w:sz="4" w:space="0" w:color="F4B084"/>
              <w:left w:val="nil"/>
              <w:bottom w:val="single" w:sz="4" w:space="0" w:color="F4B084"/>
              <w:right w:val="nil"/>
            </w:tcBorders>
            <w:shd w:val="clear" w:color="auto" w:fill="auto"/>
            <w:noWrap/>
            <w:vAlign w:val="bottom"/>
            <w:hideMark/>
          </w:tcPr>
          <w:p w14:paraId="26F6751A"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891</w:t>
            </w:r>
          </w:p>
        </w:tc>
        <w:tc>
          <w:tcPr>
            <w:tcW w:w="1170" w:type="dxa"/>
            <w:tcBorders>
              <w:top w:val="single" w:sz="4" w:space="0" w:color="F4B084"/>
              <w:left w:val="nil"/>
              <w:bottom w:val="single" w:sz="4" w:space="0" w:color="F4B084"/>
              <w:right w:val="nil"/>
            </w:tcBorders>
            <w:shd w:val="clear" w:color="auto" w:fill="auto"/>
            <w:noWrap/>
            <w:vAlign w:val="bottom"/>
            <w:hideMark/>
          </w:tcPr>
          <w:p w14:paraId="57F71C05"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0.0010%</w:t>
            </w:r>
          </w:p>
        </w:tc>
        <w:tc>
          <w:tcPr>
            <w:tcW w:w="1142" w:type="dxa"/>
            <w:tcBorders>
              <w:top w:val="single" w:sz="4" w:space="0" w:color="F4B084"/>
              <w:left w:val="nil"/>
              <w:bottom w:val="single" w:sz="4" w:space="0" w:color="F4B084"/>
              <w:right w:val="nil"/>
            </w:tcBorders>
            <w:shd w:val="clear" w:color="auto" w:fill="auto"/>
            <w:noWrap/>
            <w:vAlign w:val="bottom"/>
            <w:hideMark/>
          </w:tcPr>
          <w:p w14:paraId="3DFAC0C9"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0.0018%</w:t>
            </w:r>
          </w:p>
        </w:tc>
        <w:tc>
          <w:tcPr>
            <w:tcW w:w="1468" w:type="dxa"/>
            <w:tcBorders>
              <w:top w:val="single" w:sz="4" w:space="0" w:color="F4B084"/>
              <w:left w:val="nil"/>
              <w:bottom w:val="single" w:sz="4" w:space="0" w:color="F4B084"/>
              <w:right w:val="nil"/>
            </w:tcBorders>
            <w:shd w:val="clear" w:color="auto" w:fill="auto"/>
            <w:noWrap/>
            <w:vAlign w:val="bottom"/>
            <w:hideMark/>
          </w:tcPr>
          <w:p w14:paraId="57C2B81C"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0.0115%</w:t>
            </w:r>
          </w:p>
        </w:tc>
        <w:tc>
          <w:tcPr>
            <w:tcW w:w="1080" w:type="dxa"/>
            <w:tcBorders>
              <w:top w:val="single" w:sz="4" w:space="0" w:color="F4B084"/>
              <w:left w:val="nil"/>
              <w:bottom w:val="single" w:sz="4" w:space="0" w:color="F4B084"/>
              <w:right w:val="nil"/>
            </w:tcBorders>
            <w:shd w:val="clear" w:color="auto" w:fill="auto"/>
            <w:noWrap/>
            <w:vAlign w:val="bottom"/>
            <w:hideMark/>
          </w:tcPr>
          <w:p w14:paraId="641DE2E3"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7.13 </w:t>
            </w:r>
          </w:p>
        </w:tc>
        <w:tc>
          <w:tcPr>
            <w:tcW w:w="1202" w:type="dxa"/>
            <w:tcBorders>
              <w:top w:val="single" w:sz="4" w:space="0" w:color="F4B084"/>
              <w:left w:val="nil"/>
              <w:bottom w:val="single" w:sz="4" w:space="0" w:color="F4B084"/>
              <w:right w:val="single" w:sz="4" w:space="0" w:color="F4B084"/>
            </w:tcBorders>
            <w:shd w:val="clear" w:color="auto" w:fill="auto"/>
            <w:noWrap/>
            <w:vAlign w:val="bottom"/>
            <w:hideMark/>
          </w:tcPr>
          <w:p w14:paraId="6995FAB3" w14:textId="77777777" w:rsidR="00E419A7" w:rsidRPr="00E419A7" w:rsidRDefault="00E419A7" w:rsidP="00E419A7">
            <w:pPr>
              <w:spacing w:after="0" w:line="240" w:lineRule="auto"/>
              <w:rPr>
                <w:rFonts w:ascii="Calibri" w:eastAsia="Times New Roman" w:hAnsi="Calibri" w:cs="Calibri"/>
                <w:color w:val="000000"/>
              </w:rPr>
            </w:pPr>
          </w:p>
        </w:tc>
      </w:tr>
      <w:tr w:rsidR="00E419A7" w:rsidRPr="00E419A7" w14:paraId="0DB31262" w14:textId="77777777" w:rsidTr="00E419A7">
        <w:trPr>
          <w:trHeight w:val="300"/>
        </w:trPr>
        <w:tc>
          <w:tcPr>
            <w:tcW w:w="2155" w:type="dxa"/>
            <w:tcBorders>
              <w:top w:val="single" w:sz="4" w:space="0" w:color="F4B084"/>
              <w:left w:val="single" w:sz="4" w:space="0" w:color="F4B084"/>
              <w:bottom w:val="single" w:sz="4" w:space="0" w:color="F4B084"/>
              <w:right w:val="nil"/>
            </w:tcBorders>
            <w:shd w:val="clear" w:color="FCE4D6" w:fill="FCE4D6"/>
            <w:noWrap/>
            <w:vAlign w:val="bottom"/>
            <w:hideMark/>
          </w:tcPr>
          <w:p w14:paraId="05E5549F" w14:textId="77777777" w:rsidR="00E419A7" w:rsidRPr="00D85C3D" w:rsidRDefault="00E419A7" w:rsidP="00E419A7">
            <w:pPr>
              <w:spacing w:after="0" w:line="240" w:lineRule="auto"/>
              <w:rPr>
                <w:rFonts w:ascii="Calibri" w:eastAsia="Times New Roman" w:hAnsi="Calibri" w:cs="Calibri"/>
                <w:b/>
                <w:color w:val="000000"/>
              </w:rPr>
            </w:pPr>
            <w:r w:rsidRPr="00D85C3D">
              <w:rPr>
                <w:rFonts w:ascii="Calibri" w:eastAsia="Times New Roman" w:hAnsi="Calibri" w:cs="Calibri"/>
                <w:b/>
                <w:color w:val="000000"/>
              </w:rPr>
              <w:t>Added A Check Stop Payment</w:t>
            </w:r>
          </w:p>
        </w:tc>
        <w:tc>
          <w:tcPr>
            <w:tcW w:w="1260" w:type="dxa"/>
            <w:tcBorders>
              <w:top w:val="single" w:sz="4" w:space="0" w:color="F4B084"/>
              <w:left w:val="nil"/>
              <w:bottom w:val="single" w:sz="4" w:space="0" w:color="F4B084"/>
              <w:right w:val="nil"/>
            </w:tcBorders>
            <w:shd w:val="clear" w:color="FCE4D6" w:fill="FCE4D6"/>
            <w:noWrap/>
            <w:vAlign w:val="bottom"/>
            <w:hideMark/>
          </w:tcPr>
          <w:p w14:paraId="49EC0B9D"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423</w:t>
            </w:r>
          </w:p>
        </w:tc>
        <w:tc>
          <w:tcPr>
            <w:tcW w:w="1170" w:type="dxa"/>
            <w:tcBorders>
              <w:top w:val="single" w:sz="4" w:space="0" w:color="F4B084"/>
              <w:left w:val="nil"/>
              <w:bottom w:val="single" w:sz="4" w:space="0" w:color="F4B084"/>
              <w:right w:val="nil"/>
            </w:tcBorders>
            <w:shd w:val="clear" w:color="FCE4D6" w:fill="FCE4D6"/>
            <w:noWrap/>
            <w:vAlign w:val="bottom"/>
            <w:hideMark/>
          </w:tcPr>
          <w:p w14:paraId="7F86542F"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0.0005%</w:t>
            </w:r>
          </w:p>
        </w:tc>
        <w:tc>
          <w:tcPr>
            <w:tcW w:w="1142" w:type="dxa"/>
            <w:tcBorders>
              <w:top w:val="single" w:sz="4" w:space="0" w:color="F4B084"/>
              <w:left w:val="nil"/>
              <w:bottom w:val="single" w:sz="4" w:space="0" w:color="F4B084"/>
              <w:right w:val="nil"/>
            </w:tcBorders>
            <w:shd w:val="clear" w:color="FCE4D6" w:fill="FCE4D6"/>
            <w:noWrap/>
            <w:vAlign w:val="bottom"/>
            <w:hideMark/>
          </w:tcPr>
          <w:p w14:paraId="5F587A38"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0.0009%</w:t>
            </w:r>
          </w:p>
        </w:tc>
        <w:tc>
          <w:tcPr>
            <w:tcW w:w="1468" w:type="dxa"/>
            <w:tcBorders>
              <w:top w:val="single" w:sz="4" w:space="0" w:color="F4B084"/>
              <w:left w:val="nil"/>
              <w:bottom w:val="single" w:sz="4" w:space="0" w:color="F4B084"/>
              <w:right w:val="nil"/>
            </w:tcBorders>
            <w:shd w:val="clear" w:color="FCE4D6" w:fill="FCE4D6"/>
            <w:noWrap/>
            <w:vAlign w:val="bottom"/>
            <w:hideMark/>
          </w:tcPr>
          <w:p w14:paraId="6055ACF4"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0.0054%</w:t>
            </w:r>
          </w:p>
        </w:tc>
        <w:tc>
          <w:tcPr>
            <w:tcW w:w="1080" w:type="dxa"/>
            <w:tcBorders>
              <w:top w:val="single" w:sz="4" w:space="0" w:color="F4B084"/>
              <w:left w:val="nil"/>
              <w:bottom w:val="single" w:sz="4" w:space="0" w:color="F4B084"/>
              <w:right w:val="nil"/>
            </w:tcBorders>
            <w:shd w:val="clear" w:color="FCE4D6" w:fill="FCE4D6"/>
            <w:noWrap/>
            <w:vAlign w:val="bottom"/>
            <w:hideMark/>
          </w:tcPr>
          <w:p w14:paraId="51D8FB16" w14:textId="77777777" w:rsidR="00E419A7" w:rsidRPr="00E419A7" w:rsidRDefault="00E419A7" w:rsidP="00E419A7">
            <w:pPr>
              <w:spacing w:after="0" w:line="240" w:lineRule="auto"/>
              <w:jc w:val="right"/>
              <w:rPr>
                <w:rFonts w:ascii="Calibri" w:eastAsia="Times New Roman" w:hAnsi="Calibri" w:cs="Calibri"/>
                <w:color w:val="000000"/>
              </w:rPr>
            </w:pPr>
            <w:r w:rsidRPr="00E419A7">
              <w:rPr>
                <w:rFonts w:ascii="Calibri" w:eastAsia="Times New Roman" w:hAnsi="Calibri" w:cs="Calibri"/>
                <w:color w:val="000000"/>
              </w:rPr>
              <w:t xml:space="preserve">                3.38 </w:t>
            </w:r>
          </w:p>
        </w:tc>
        <w:tc>
          <w:tcPr>
            <w:tcW w:w="1202" w:type="dxa"/>
            <w:tcBorders>
              <w:top w:val="single" w:sz="4" w:space="0" w:color="F4B084"/>
              <w:left w:val="nil"/>
              <w:bottom w:val="single" w:sz="4" w:space="0" w:color="F4B084"/>
              <w:right w:val="single" w:sz="4" w:space="0" w:color="F4B084"/>
            </w:tcBorders>
            <w:shd w:val="clear" w:color="FCE4D6" w:fill="FCE4D6"/>
            <w:noWrap/>
            <w:vAlign w:val="bottom"/>
            <w:hideMark/>
          </w:tcPr>
          <w:p w14:paraId="0C254ACB" w14:textId="77777777" w:rsidR="00E419A7" w:rsidRPr="00E419A7" w:rsidRDefault="00E419A7" w:rsidP="00E419A7">
            <w:pPr>
              <w:spacing w:after="0" w:line="240" w:lineRule="auto"/>
              <w:rPr>
                <w:rFonts w:ascii="Calibri" w:eastAsia="Times New Roman" w:hAnsi="Calibri" w:cs="Calibri"/>
                <w:color w:val="000000"/>
              </w:rPr>
            </w:pPr>
          </w:p>
        </w:tc>
      </w:tr>
    </w:tbl>
    <w:p w14:paraId="15A8ABB2" w14:textId="77777777" w:rsidR="00F264C6" w:rsidRPr="00F264C6" w:rsidRDefault="00F264C6" w:rsidP="00F264C6"/>
    <w:p w14:paraId="0C5E2367" w14:textId="77777777" w:rsidR="00F264C6" w:rsidRDefault="00F264C6" w:rsidP="002B7589">
      <w:pPr>
        <w:spacing w:line="256" w:lineRule="auto"/>
      </w:pPr>
    </w:p>
    <w:p w14:paraId="25C85F64" w14:textId="2D6A58BD" w:rsidR="00D1413A" w:rsidRDefault="000B7461" w:rsidP="0093525A">
      <w:pPr>
        <w:pStyle w:val="Heading1"/>
      </w:pPr>
      <w:bookmarkStart w:id="41" w:name="_Toc528161996"/>
      <w:r>
        <w:lastRenderedPageBreak/>
        <w:t xml:space="preserve">Appendix - </w:t>
      </w:r>
      <w:r w:rsidR="00D1413A">
        <w:t>Current It’s Me 247 Navigation</w:t>
      </w:r>
      <w:bookmarkEnd w:id="41"/>
    </w:p>
    <w:p w14:paraId="1300392D" w14:textId="77777777" w:rsidR="00D1413A" w:rsidRPr="00D1413A" w:rsidRDefault="00D1413A" w:rsidP="00D1413A">
      <w:r>
        <w:t>For reference</w:t>
      </w:r>
    </w:p>
    <w:p w14:paraId="0A9E2F85" w14:textId="77777777" w:rsidR="00D1413A" w:rsidRDefault="00D1413A" w:rsidP="00D1413A">
      <w:r>
        <w:t>1.</w:t>
      </w:r>
    </w:p>
    <w:p w14:paraId="7191AF52" w14:textId="77777777" w:rsidR="00D1413A" w:rsidRDefault="00D1413A" w:rsidP="00D1413A">
      <w:r>
        <w:rPr>
          <w:noProof/>
        </w:rPr>
        <w:drawing>
          <wp:inline distT="0" distB="0" distL="0" distR="0" wp14:anchorId="15B6637D" wp14:editId="11135C73">
            <wp:extent cx="5943600" cy="1837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37690"/>
                    </a:xfrm>
                    <a:prstGeom prst="rect">
                      <a:avLst/>
                    </a:prstGeom>
                    <a:noFill/>
                    <a:ln>
                      <a:noFill/>
                    </a:ln>
                  </pic:spPr>
                </pic:pic>
              </a:graphicData>
            </a:graphic>
          </wp:inline>
        </w:drawing>
      </w:r>
    </w:p>
    <w:p w14:paraId="7CFFCADB" w14:textId="77777777" w:rsidR="00D1413A" w:rsidRDefault="00D1413A" w:rsidP="00D1413A">
      <w:r>
        <w:rPr>
          <w:noProof/>
        </w:rPr>
        <w:t>2.</w:t>
      </w:r>
      <w:r>
        <w:rPr>
          <w:noProof/>
        </w:rPr>
        <w:drawing>
          <wp:inline distT="0" distB="0" distL="0" distR="0" wp14:anchorId="2ECE576F" wp14:editId="3CFD04E2">
            <wp:extent cx="5943600" cy="1734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734185"/>
                    </a:xfrm>
                    <a:prstGeom prst="rect">
                      <a:avLst/>
                    </a:prstGeom>
                    <a:noFill/>
                    <a:ln>
                      <a:noFill/>
                    </a:ln>
                  </pic:spPr>
                </pic:pic>
              </a:graphicData>
            </a:graphic>
          </wp:inline>
        </w:drawing>
      </w:r>
    </w:p>
    <w:p w14:paraId="7C162D50" w14:textId="77777777" w:rsidR="00D1413A" w:rsidRDefault="00D1413A" w:rsidP="00D1413A">
      <w:r>
        <w:t>3.</w:t>
      </w:r>
      <w:r>
        <w:rPr>
          <w:noProof/>
        </w:rPr>
        <w:drawing>
          <wp:inline distT="0" distB="0" distL="0" distR="0" wp14:anchorId="51B1177C" wp14:editId="11DED188">
            <wp:extent cx="5943600" cy="2096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14:paraId="79D55CB5" w14:textId="77777777" w:rsidR="00D1413A" w:rsidRDefault="00D1413A" w:rsidP="00D1413A">
      <w:r>
        <w:rPr>
          <w:noProof/>
        </w:rPr>
        <w:lastRenderedPageBreak/>
        <w:t>4.</w:t>
      </w:r>
      <w:r>
        <w:rPr>
          <w:noProof/>
        </w:rPr>
        <w:drawing>
          <wp:inline distT="0" distB="0" distL="0" distR="0" wp14:anchorId="2C190DF2" wp14:editId="5838D7F3">
            <wp:extent cx="5943600" cy="17684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68475"/>
                    </a:xfrm>
                    <a:prstGeom prst="rect">
                      <a:avLst/>
                    </a:prstGeom>
                    <a:noFill/>
                    <a:ln>
                      <a:noFill/>
                    </a:ln>
                  </pic:spPr>
                </pic:pic>
              </a:graphicData>
            </a:graphic>
          </wp:inline>
        </w:drawing>
      </w:r>
    </w:p>
    <w:p w14:paraId="09527555" w14:textId="77777777" w:rsidR="00D1413A" w:rsidRDefault="00D1413A" w:rsidP="00D1413A">
      <w:r>
        <w:t>5.</w:t>
      </w:r>
      <w:r>
        <w:rPr>
          <w:noProof/>
        </w:rPr>
        <w:drawing>
          <wp:inline distT="0" distB="0" distL="0" distR="0" wp14:anchorId="17C179B8" wp14:editId="746745A8">
            <wp:extent cx="5943600" cy="1794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794510"/>
                    </a:xfrm>
                    <a:prstGeom prst="rect">
                      <a:avLst/>
                    </a:prstGeom>
                    <a:noFill/>
                    <a:ln>
                      <a:noFill/>
                    </a:ln>
                  </pic:spPr>
                </pic:pic>
              </a:graphicData>
            </a:graphic>
          </wp:inline>
        </w:drawing>
      </w:r>
    </w:p>
    <w:p w14:paraId="3B6BEECF" w14:textId="77777777" w:rsidR="00D1413A" w:rsidRDefault="00D1413A" w:rsidP="00D1413A">
      <w:r>
        <w:t>6.</w:t>
      </w:r>
      <w:r>
        <w:rPr>
          <w:noProof/>
        </w:rPr>
        <w:drawing>
          <wp:inline distT="0" distB="0" distL="0" distR="0" wp14:anchorId="38E8389D" wp14:editId="3FD0BF2B">
            <wp:extent cx="5943600" cy="19151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915160"/>
                    </a:xfrm>
                    <a:prstGeom prst="rect">
                      <a:avLst/>
                    </a:prstGeom>
                    <a:noFill/>
                    <a:ln>
                      <a:noFill/>
                    </a:ln>
                  </pic:spPr>
                </pic:pic>
              </a:graphicData>
            </a:graphic>
          </wp:inline>
        </w:drawing>
      </w:r>
    </w:p>
    <w:p w14:paraId="36B54621" w14:textId="77777777" w:rsidR="00D1413A" w:rsidRDefault="00D1413A" w:rsidP="00D1413A">
      <w:r>
        <w:lastRenderedPageBreak/>
        <w:t>7.</w:t>
      </w:r>
      <w:r>
        <w:rPr>
          <w:noProof/>
        </w:rPr>
        <w:drawing>
          <wp:inline distT="0" distB="0" distL="0" distR="0" wp14:anchorId="4642B02F" wp14:editId="076DD391">
            <wp:extent cx="5943600" cy="1915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915160"/>
                    </a:xfrm>
                    <a:prstGeom prst="rect">
                      <a:avLst/>
                    </a:prstGeom>
                    <a:noFill/>
                    <a:ln>
                      <a:noFill/>
                    </a:ln>
                  </pic:spPr>
                </pic:pic>
              </a:graphicData>
            </a:graphic>
          </wp:inline>
        </w:drawing>
      </w:r>
    </w:p>
    <w:p w14:paraId="63502C0A" w14:textId="77D23681" w:rsidR="00D1413A" w:rsidRDefault="00D1413A" w:rsidP="00D1413A">
      <w:r>
        <w:t>8.</w:t>
      </w:r>
      <w:r>
        <w:rPr>
          <w:noProof/>
        </w:rPr>
        <w:drawing>
          <wp:inline distT="0" distB="0" distL="0" distR="0" wp14:anchorId="1B5A2903" wp14:editId="6CE40891">
            <wp:extent cx="5943600" cy="2122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22170"/>
                    </a:xfrm>
                    <a:prstGeom prst="rect">
                      <a:avLst/>
                    </a:prstGeom>
                    <a:noFill/>
                    <a:ln>
                      <a:noFill/>
                    </a:ln>
                  </pic:spPr>
                </pic:pic>
              </a:graphicData>
            </a:graphic>
          </wp:inline>
        </w:drawing>
      </w:r>
    </w:p>
    <w:p w14:paraId="5681DD09" w14:textId="4F098AF2" w:rsidR="00AC23DC" w:rsidRDefault="00AC23DC" w:rsidP="00D1413A"/>
    <w:p w14:paraId="3C24363D" w14:textId="63DB1D87" w:rsidR="00AC23DC" w:rsidRDefault="000B7461" w:rsidP="0093525A">
      <w:pPr>
        <w:pStyle w:val="Heading1"/>
      </w:pPr>
      <w:bookmarkStart w:id="42" w:name="_Toc528161997"/>
      <w:r>
        <w:lastRenderedPageBreak/>
        <w:t xml:space="preserve">Appendix - </w:t>
      </w:r>
      <w:r w:rsidR="00AC23DC">
        <w:t xml:space="preserve">Additional </w:t>
      </w:r>
      <w:r w:rsidR="00AA0D7B">
        <w:t>Reading</w:t>
      </w:r>
      <w:bookmarkEnd w:id="42"/>
    </w:p>
    <w:p w14:paraId="48FAB331" w14:textId="77777777" w:rsidR="00AC23DC" w:rsidRPr="00AC23DC" w:rsidRDefault="00AC23DC" w:rsidP="00AC23DC"/>
    <w:p w14:paraId="6B63E553" w14:textId="4745C3F3" w:rsidR="00F30329" w:rsidRDefault="00AC23DC" w:rsidP="00AC23DC">
      <w:pPr>
        <w:pStyle w:val="ListParagraph"/>
        <w:numPr>
          <w:ilvl w:val="0"/>
          <w:numId w:val="16"/>
        </w:numPr>
      </w:pPr>
      <w:r w:rsidRPr="00AC23DC">
        <w:t>Technology and Real-Time Data Give Marketers the Personalization ‘Golden Ticket’</w:t>
      </w:r>
    </w:p>
    <w:p w14:paraId="5A7B2ED2" w14:textId="5ECB1E5E" w:rsidR="00AC23DC" w:rsidRDefault="00DA7DAF" w:rsidP="00AC23DC">
      <w:pPr>
        <w:pStyle w:val="ListParagraph"/>
        <w:numPr>
          <w:ilvl w:val="1"/>
          <w:numId w:val="16"/>
        </w:numPr>
      </w:pPr>
      <w:hyperlink r:id="rId49" w:history="1">
        <w:r w:rsidR="00AC23DC" w:rsidRPr="00302142">
          <w:rPr>
            <w:rStyle w:val="Hyperlink"/>
          </w:rPr>
          <w:t>https://thefinancialbrand.com/74183/technology-real-time-data-personalization-banking/</w:t>
        </w:r>
      </w:hyperlink>
    </w:p>
    <w:p w14:paraId="5421596D" w14:textId="5ED309E3" w:rsidR="00AC23DC" w:rsidRDefault="00AC23DC" w:rsidP="00AC23DC">
      <w:pPr>
        <w:pStyle w:val="ListParagraph"/>
        <w:numPr>
          <w:ilvl w:val="0"/>
          <w:numId w:val="16"/>
        </w:numPr>
      </w:pPr>
      <w:r w:rsidRPr="00AC23DC">
        <w:t xml:space="preserve">Personalized Experiences Are </w:t>
      </w:r>
      <w:proofErr w:type="gramStart"/>
      <w:r w:rsidRPr="00AC23DC">
        <w:t>The</w:t>
      </w:r>
      <w:proofErr w:type="gramEnd"/>
      <w:r w:rsidRPr="00AC23DC">
        <w:t xml:space="preserve"> Only Way Banking Brands Can Differentiate</w:t>
      </w:r>
    </w:p>
    <w:p w14:paraId="612F3C7A" w14:textId="08E91D45" w:rsidR="00AC23DC" w:rsidRDefault="00DA7DAF" w:rsidP="00AC23DC">
      <w:pPr>
        <w:pStyle w:val="ListParagraph"/>
        <w:numPr>
          <w:ilvl w:val="1"/>
          <w:numId w:val="16"/>
        </w:numPr>
      </w:pPr>
      <w:hyperlink r:id="rId50" w:history="1">
        <w:r w:rsidR="00AC23DC" w:rsidRPr="00302142">
          <w:rPr>
            <w:rStyle w:val="Hyperlink"/>
          </w:rPr>
          <w:t>https://thefinancialbrand.com/75689/banking-marketing-personalization-ai-targeting-trends/</w:t>
        </w:r>
      </w:hyperlink>
    </w:p>
    <w:p w14:paraId="356F26AC" w14:textId="54A10DAE" w:rsidR="00AC23DC" w:rsidRDefault="00AC23DC" w:rsidP="00AC23DC">
      <w:pPr>
        <w:pStyle w:val="ListParagraph"/>
        <w:numPr>
          <w:ilvl w:val="0"/>
          <w:numId w:val="16"/>
        </w:numPr>
      </w:pPr>
      <w:r w:rsidRPr="00AC23DC">
        <w:t xml:space="preserve">Personalization: Moving </w:t>
      </w:r>
      <w:proofErr w:type="gramStart"/>
      <w:r w:rsidRPr="00AC23DC">
        <w:t>From</w:t>
      </w:r>
      <w:proofErr w:type="gramEnd"/>
      <w:r w:rsidRPr="00AC23DC">
        <w:t xml:space="preserve"> Optional to Necessity in Banking</w:t>
      </w:r>
    </w:p>
    <w:p w14:paraId="4196B676" w14:textId="7B981904" w:rsidR="00AC23DC" w:rsidRDefault="00DA7DAF" w:rsidP="00AC23DC">
      <w:pPr>
        <w:pStyle w:val="ListParagraph"/>
        <w:numPr>
          <w:ilvl w:val="1"/>
          <w:numId w:val="16"/>
        </w:numPr>
      </w:pPr>
      <w:hyperlink r:id="rId51" w:history="1">
        <w:r w:rsidR="00AC23DC" w:rsidRPr="00302142">
          <w:rPr>
            <w:rStyle w:val="Hyperlink"/>
          </w:rPr>
          <w:t>https://thefinancialbrand.com/75321/digital-banking-personalization-strategy/</w:t>
        </w:r>
      </w:hyperlink>
    </w:p>
    <w:p w14:paraId="3B7DBFA9" w14:textId="632EF9DA" w:rsidR="00AA0D7B" w:rsidRDefault="00AA0D7B" w:rsidP="00AC23DC">
      <w:pPr>
        <w:pStyle w:val="ListParagraph"/>
        <w:numPr>
          <w:ilvl w:val="0"/>
          <w:numId w:val="16"/>
        </w:numPr>
      </w:pPr>
      <w:r w:rsidRPr="00AA0D7B">
        <w:t>Power of Personalization in Banking 2018</w:t>
      </w:r>
    </w:p>
    <w:p w14:paraId="3AF82C5B" w14:textId="464014A7" w:rsidR="00AA0D7B" w:rsidRDefault="00DA7DAF" w:rsidP="00AA0D7B">
      <w:pPr>
        <w:pStyle w:val="ListParagraph"/>
        <w:numPr>
          <w:ilvl w:val="1"/>
          <w:numId w:val="16"/>
        </w:numPr>
      </w:pPr>
      <w:hyperlink r:id="rId52" w:history="1">
        <w:r w:rsidR="00411DA2" w:rsidRPr="00EA75CA">
          <w:rPr>
            <w:rStyle w:val="Hyperlink"/>
          </w:rPr>
          <w:t>https://www.digitalbankingreport.com/trends/power-of-personalization-in-banking-2018/?2018-september-s</w:t>
        </w:r>
      </w:hyperlink>
    </w:p>
    <w:p w14:paraId="74D9581E" w14:textId="4FBE3FEF" w:rsidR="00AC23DC" w:rsidRDefault="00AC23DC" w:rsidP="00AA0D7B">
      <w:pPr>
        <w:pStyle w:val="ListParagraph"/>
        <w:numPr>
          <w:ilvl w:val="1"/>
          <w:numId w:val="16"/>
        </w:numPr>
      </w:pPr>
      <w:r>
        <w:t>Digital Banking Report – August 2018</w:t>
      </w:r>
    </w:p>
    <w:p w14:paraId="50A780B3" w14:textId="4AE3D2FB" w:rsidR="009739F8" w:rsidRDefault="009739F8" w:rsidP="009739F8">
      <w:pPr>
        <w:pStyle w:val="ListParagraph"/>
        <w:numPr>
          <w:ilvl w:val="0"/>
          <w:numId w:val="16"/>
        </w:numPr>
      </w:pPr>
      <w:r>
        <w:t>Form Design Patterns</w:t>
      </w:r>
    </w:p>
    <w:p w14:paraId="2121CCCA" w14:textId="7459DA95" w:rsidR="009739F8" w:rsidRDefault="00DA7DAF" w:rsidP="009739F8">
      <w:pPr>
        <w:pStyle w:val="ListParagraph"/>
        <w:numPr>
          <w:ilvl w:val="1"/>
          <w:numId w:val="16"/>
        </w:numPr>
      </w:pPr>
      <w:hyperlink r:id="rId53" w:history="1">
        <w:r w:rsidR="009739F8" w:rsidRPr="00E10536">
          <w:rPr>
            <w:rStyle w:val="Hyperlink"/>
          </w:rPr>
          <w:t>https://www.smashingmagazine.com/2018/10/form-design-patterns-release/</w:t>
        </w:r>
      </w:hyperlink>
    </w:p>
    <w:p w14:paraId="60CB9A14" w14:textId="77777777" w:rsidR="009739F8" w:rsidRPr="00F30329" w:rsidRDefault="009739F8" w:rsidP="008E706D">
      <w:pPr>
        <w:pStyle w:val="ListParagraph"/>
        <w:numPr>
          <w:ilvl w:val="0"/>
          <w:numId w:val="16"/>
        </w:numPr>
      </w:pPr>
    </w:p>
    <w:sectPr w:rsidR="009739F8" w:rsidRPr="00F30329" w:rsidSect="00AB0EF5">
      <w:headerReference w:type="even" r:id="rId54"/>
      <w:headerReference w:type="default" r:id="rId55"/>
      <w:footerReference w:type="even" r:id="rId56"/>
      <w:footerReference w:type="default" r:id="rId57"/>
      <w:head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DC1CD" w14:textId="77777777" w:rsidR="00CC342D" w:rsidRDefault="00CC342D" w:rsidP="006923B2">
      <w:pPr>
        <w:spacing w:after="0" w:line="240" w:lineRule="auto"/>
      </w:pPr>
      <w:r>
        <w:separator/>
      </w:r>
    </w:p>
  </w:endnote>
  <w:endnote w:type="continuationSeparator" w:id="0">
    <w:p w14:paraId="72D45352" w14:textId="77777777" w:rsidR="00CC342D" w:rsidRDefault="00CC342D" w:rsidP="00692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CC342D" w14:paraId="388E8DD8" w14:textId="77777777" w:rsidTr="00F7255C">
      <w:trPr>
        <w:trHeight w:hRule="exact" w:val="115"/>
        <w:jc w:val="center"/>
      </w:trPr>
      <w:tc>
        <w:tcPr>
          <w:tcW w:w="4686" w:type="dxa"/>
          <w:shd w:val="clear" w:color="auto" w:fill="418AB3" w:themeFill="accent1"/>
          <w:tcMar>
            <w:top w:w="0" w:type="dxa"/>
            <w:bottom w:w="0" w:type="dxa"/>
          </w:tcMar>
        </w:tcPr>
        <w:p w14:paraId="4062D96D" w14:textId="77777777" w:rsidR="00CC342D" w:rsidRDefault="00CC342D" w:rsidP="00AB0EF5">
          <w:pPr>
            <w:pStyle w:val="Header"/>
            <w:tabs>
              <w:tab w:val="clear" w:pos="4680"/>
              <w:tab w:val="clear" w:pos="9360"/>
            </w:tabs>
            <w:rPr>
              <w:caps/>
              <w:sz w:val="18"/>
            </w:rPr>
          </w:pPr>
        </w:p>
      </w:tc>
      <w:tc>
        <w:tcPr>
          <w:tcW w:w="4674" w:type="dxa"/>
          <w:shd w:val="clear" w:color="auto" w:fill="418AB3" w:themeFill="accent1"/>
          <w:tcMar>
            <w:top w:w="0" w:type="dxa"/>
            <w:bottom w:w="0" w:type="dxa"/>
          </w:tcMar>
        </w:tcPr>
        <w:p w14:paraId="2B3C04BD" w14:textId="77777777" w:rsidR="00CC342D" w:rsidRDefault="00CC342D" w:rsidP="00AB0EF5">
          <w:pPr>
            <w:pStyle w:val="Header"/>
            <w:tabs>
              <w:tab w:val="clear" w:pos="4680"/>
              <w:tab w:val="clear" w:pos="9360"/>
            </w:tabs>
            <w:jc w:val="right"/>
            <w:rPr>
              <w:caps/>
              <w:sz w:val="18"/>
            </w:rPr>
          </w:pPr>
        </w:p>
      </w:tc>
    </w:tr>
    <w:tr w:rsidR="00CC342D" w14:paraId="72A05B9C" w14:textId="77777777" w:rsidTr="00F7255C">
      <w:trPr>
        <w:jc w:val="center"/>
      </w:trPr>
      <w:tc>
        <w:tcPr>
          <w:tcW w:w="4686" w:type="dxa"/>
          <w:shd w:val="clear" w:color="auto" w:fill="auto"/>
          <w:vAlign w:val="center"/>
        </w:tcPr>
        <w:p w14:paraId="4FE46060" w14:textId="56506D20" w:rsidR="00CC342D" w:rsidRDefault="00DA7DAF" w:rsidP="00AB0EF5">
          <w:pPr>
            <w:pStyle w:val="Footer"/>
            <w:tabs>
              <w:tab w:val="clear" w:pos="4680"/>
              <w:tab w:val="clear" w:pos="9360"/>
            </w:tabs>
            <w:rPr>
              <w:caps/>
              <w:color w:val="808080" w:themeColor="background1" w:themeShade="80"/>
              <w:sz w:val="18"/>
              <w:szCs w:val="18"/>
            </w:rPr>
          </w:pPr>
          <w:sdt>
            <w:sdtPr>
              <w:rPr>
                <w:caps/>
                <w:color w:val="808080" w:themeColor="background1" w:themeShade="80"/>
                <w:sz w:val="18"/>
                <w:szCs w:val="18"/>
              </w:rPr>
              <w:alias w:val="Author"/>
              <w:tag w:val=""/>
              <w:id w:val="-999818770"/>
              <w:placeholder>
                <w:docPart w:val="87E0862A198947A088FB93F362411C42"/>
              </w:placeholder>
              <w:dataBinding w:prefixMappings="xmlns:ns0='http://purl.org/dc/elements/1.1/' xmlns:ns1='http://schemas.openxmlformats.org/package/2006/metadata/core-properties' " w:xpath="/ns1:coreProperties[1]/ns0:creator[1]" w:storeItemID="{6C3C8BC8-F283-45AE-878A-BAB7291924A1}"/>
              <w:text/>
            </w:sdtPr>
            <w:sdtEndPr/>
            <w:sdtContent>
              <w:r w:rsidR="00CC342D">
                <w:rPr>
                  <w:caps/>
                  <w:color w:val="808080" w:themeColor="background1" w:themeShade="80"/>
                  <w:sz w:val="18"/>
                  <w:szCs w:val="18"/>
                </w:rPr>
                <w:t>CU*Answers</w:t>
              </w:r>
            </w:sdtContent>
          </w:sdt>
          <w:r w:rsidR="00CC342D">
            <w:rPr>
              <w:caps/>
              <w:color w:val="808080" w:themeColor="background1" w:themeShade="80"/>
              <w:sz w:val="18"/>
              <w:szCs w:val="18"/>
            </w:rPr>
            <w:t xml:space="preserve"> </w:t>
          </w:r>
        </w:p>
      </w:tc>
      <w:tc>
        <w:tcPr>
          <w:tcW w:w="4674" w:type="dxa"/>
          <w:shd w:val="clear" w:color="auto" w:fill="auto"/>
          <w:vAlign w:val="center"/>
        </w:tcPr>
        <w:p w14:paraId="0752129A" w14:textId="631FDF08" w:rsidR="00CC342D" w:rsidRDefault="00CC342D" w:rsidP="00AB0EF5">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color w:val="808080" w:themeColor="background1" w:themeShade="80"/>
              <w:sz w:val="18"/>
              <w:szCs w:val="18"/>
            </w:rPr>
            <w:t>8</w:t>
          </w:r>
          <w:r>
            <w:rPr>
              <w:caps/>
              <w:noProof/>
              <w:color w:val="808080" w:themeColor="background1" w:themeShade="80"/>
              <w:sz w:val="18"/>
              <w:szCs w:val="18"/>
            </w:rPr>
            <w:fldChar w:fldCharType="end"/>
          </w:r>
        </w:p>
      </w:tc>
    </w:tr>
  </w:tbl>
  <w:p w14:paraId="0EF34B0A" w14:textId="77777777" w:rsidR="00CC342D" w:rsidRPr="00AB0EF5" w:rsidRDefault="00CC342D" w:rsidP="00AB0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CC342D" w14:paraId="3341EB47" w14:textId="77777777">
      <w:trPr>
        <w:trHeight w:hRule="exact" w:val="115"/>
        <w:jc w:val="center"/>
      </w:trPr>
      <w:tc>
        <w:tcPr>
          <w:tcW w:w="4686" w:type="dxa"/>
          <w:shd w:val="clear" w:color="auto" w:fill="418AB3" w:themeFill="accent1"/>
          <w:tcMar>
            <w:top w:w="0" w:type="dxa"/>
            <w:bottom w:w="0" w:type="dxa"/>
          </w:tcMar>
        </w:tcPr>
        <w:p w14:paraId="6166FC94" w14:textId="77777777" w:rsidR="00CC342D" w:rsidRDefault="00CC342D">
          <w:pPr>
            <w:pStyle w:val="Header"/>
            <w:tabs>
              <w:tab w:val="clear" w:pos="4680"/>
              <w:tab w:val="clear" w:pos="9360"/>
            </w:tabs>
            <w:rPr>
              <w:caps/>
              <w:sz w:val="18"/>
            </w:rPr>
          </w:pPr>
        </w:p>
      </w:tc>
      <w:tc>
        <w:tcPr>
          <w:tcW w:w="4674" w:type="dxa"/>
          <w:shd w:val="clear" w:color="auto" w:fill="418AB3" w:themeFill="accent1"/>
          <w:tcMar>
            <w:top w:w="0" w:type="dxa"/>
            <w:bottom w:w="0" w:type="dxa"/>
          </w:tcMar>
        </w:tcPr>
        <w:p w14:paraId="46F4AA9C" w14:textId="77777777" w:rsidR="00CC342D" w:rsidRDefault="00CC342D">
          <w:pPr>
            <w:pStyle w:val="Header"/>
            <w:tabs>
              <w:tab w:val="clear" w:pos="4680"/>
              <w:tab w:val="clear" w:pos="9360"/>
            </w:tabs>
            <w:jc w:val="right"/>
            <w:rPr>
              <w:caps/>
              <w:sz w:val="18"/>
            </w:rPr>
          </w:pPr>
        </w:p>
      </w:tc>
    </w:tr>
    <w:tr w:rsidR="00CC342D" w14:paraId="31267387" w14:textId="77777777">
      <w:trPr>
        <w:jc w:val="center"/>
      </w:trPr>
      <w:tc>
        <w:tcPr>
          <w:tcW w:w="4686" w:type="dxa"/>
          <w:shd w:val="clear" w:color="auto" w:fill="auto"/>
          <w:vAlign w:val="center"/>
        </w:tcPr>
        <w:p w14:paraId="02EBDD03" w14:textId="6BCD8B94" w:rsidR="00CC342D" w:rsidRDefault="00CC342D">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color w:val="808080" w:themeColor="background1" w:themeShade="80"/>
              <w:sz w:val="18"/>
              <w:szCs w:val="18"/>
            </w:rPr>
            <w:t>8</w:t>
          </w:r>
          <w:r>
            <w:rPr>
              <w:caps/>
              <w:noProof/>
              <w:color w:val="808080" w:themeColor="background1" w:themeShade="80"/>
              <w:sz w:val="18"/>
              <w:szCs w:val="18"/>
            </w:rPr>
            <w:fldChar w:fldCharType="end"/>
          </w:r>
        </w:p>
      </w:tc>
      <w:tc>
        <w:tcPr>
          <w:tcW w:w="4674" w:type="dxa"/>
          <w:shd w:val="clear" w:color="auto" w:fill="auto"/>
          <w:vAlign w:val="center"/>
        </w:tcPr>
        <w:p w14:paraId="2D8A63E1" w14:textId="105378C5" w:rsidR="00CC342D" w:rsidRDefault="00DA7DAF">
          <w:pPr>
            <w:pStyle w:val="Footer"/>
            <w:tabs>
              <w:tab w:val="clear" w:pos="4680"/>
              <w:tab w:val="clear" w:pos="9360"/>
            </w:tabs>
            <w:jc w:val="right"/>
            <w:rPr>
              <w:caps/>
              <w:color w:val="808080" w:themeColor="background1" w:themeShade="80"/>
              <w:sz w:val="18"/>
              <w:szCs w:val="18"/>
            </w:rPr>
          </w:pPr>
          <w:sdt>
            <w:sdtPr>
              <w:rPr>
                <w:caps/>
                <w:color w:val="808080" w:themeColor="background1" w:themeShade="80"/>
                <w:sz w:val="18"/>
                <w:szCs w:val="18"/>
              </w:rPr>
              <w:alias w:val="Author"/>
              <w:tag w:val=""/>
              <w:id w:val="1534151868"/>
              <w:placeholder>
                <w:docPart w:val="CDE40A4F82E8461EAC509323085460CF"/>
              </w:placeholder>
              <w:dataBinding w:prefixMappings="xmlns:ns0='http://purl.org/dc/elements/1.1/' xmlns:ns1='http://schemas.openxmlformats.org/package/2006/metadata/core-properties' " w:xpath="/ns1:coreProperties[1]/ns0:creator[1]" w:storeItemID="{6C3C8BC8-F283-45AE-878A-BAB7291924A1}"/>
              <w:text/>
            </w:sdtPr>
            <w:sdtEndPr/>
            <w:sdtContent>
              <w:r w:rsidR="00CC342D">
                <w:rPr>
                  <w:caps/>
                  <w:color w:val="808080" w:themeColor="background1" w:themeShade="80"/>
                  <w:sz w:val="18"/>
                  <w:szCs w:val="18"/>
                </w:rPr>
                <w:t>CU*Answers</w:t>
              </w:r>
            </w:sdtContent>
          </w:sdt>
        </w:p>
      </w:tc>
    </w:tr>
  </w:tbl>
  <w:p w14:paraId="5F400BC2" w14:textId="1784EC39" w:rsidR="00CC342D" w:rsidRDefault="00CC3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1BCAC" w14:textId="77777777" w:rsidR="00CC342D" w:rsidRDefault="00CC342D" w:rsidP="006923B2">
      <w:pPr>
        <w:spacing w:after="0" w:line="240" w:lineRule="auto"/>
      </w:pPr>
      <w:r>
        <w:separator/>
      </w:r>
    </w:p>
  </w:footnote>
  <w:footnote w:type="continuationSeparator" w:id="0">
    <w:p w14:paraId="4BA3EF69" w14:textId="77777777" w:rsidR="00CC342D" w:rsidRDefault="00CC342D" w:rsidP="00692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CC342D" w14:paraId="5B21ED05" w14:textId="77777777" w:rsidTr="00F7255C">
      <w:trPr>
        <w:jc w:val="center"/>
      </w:trPr>
      <w:sdt>
        <w:sdtPr>
          <w:rPr>
            <w:caps/>
            <w:color w:val="FFFFFF" w:themeColor="background1"/>
            <w:sz w:val="18"/>
            <w:szCs w:val="18"/>
          </w:rPr>
          <w:alias w:val="Title"/>
          <w:tag w:val=""/>
          <w:id w:val="1141689430"/>
          <w:placeholder>
            <w:docPart w:val="F97399B64902470495920B8315D08C8C"/>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A6B727" w:themeFill="accent2"/>
              <w:vAlign w:val="center"/>
            </w:tcPr>
            <w:p w14:paraId="00F6C43D" w14:textId="77777777" w:rsidR="00CC342D" w:rsidRDefault="00CC342D" w:rsidP="00AB0EF5">
              <w:pPr>
                <w:pStyle w:val="Header"/>
                <w:tabs>
                  <w:tab w:val="clear" w:pos="4680"/>
                  <w:tab w:val="clear" w:pos="9360"/>
                </w:tabs>
                <w:rPr>
                  <w:caps/>
                  <w:color w:val="FFFFFF" w:themeColor="background1"/>
                  <w:sz w:val="18"/>
                  <w:szCs w:val="18"/>
                </w:rPr>
              </w:pPr>
              <w:r>
                <w:rPr>
                  <w:caps/>
                  <w:color w:val="FFFFFF" w:themeColor="background1"/>
                  <w:sz w:val="18"/>
                  <w:szCs w:val="18"/>
                </w:rPr>
                <w:t>Designing the Future for Online and Mobile Tools</w:t>
              </w:r>
            </w:p>
          </w:tc>
        </w:sdtContent>
      </w:sdt>
      <w:sdt>
        <w:sdtPr>
          <w:rPr>
            <w:caps/>
            <w:color w:val="FFFFFF" w:themeColor="background1"/>
            <w:sz w:val="18"/>
            <w:szCs w:val="18"/>
          </w:rPr>
          <w:alias w:val="Date"/>
          <w:tag w:val=""/>
          <w:id w:val="1621573975"/>
          <w:placeholder>
            <w:docPart w:val="B7765CC6D7564A75B742A507C43A2160"/>
          </w:placeholder>
          <w:dataBinding w:prefixMappings="xmlns:ns0='http://schemas.microsoft.com/office/2006/coverPageProps' " w:xpath="/ns0:CoverPageProperties[1]/ns0:PublishDate[1]" w:storeItemID="{55AF091B-3C7A-41E3-B477-F2FDAA23CFDA}"/>
          <w:date w:fullDate="2018-10-01T00:00:00Z">
            <w:dateFormat w:val="MM/dd/yyyy"/>
            <w:lid w:val="en-US"/>
            <w:storeMappedDataAs w:val="dateTime"/>
            <w:calendar w:val="gregorian"/>
          </w:date>
        </w:sdtPr>
        <w:sdtEndPr/>
        <w:sdtContent>
          <w:tc>
            <w:tcPr>
              <w:tcW w:w="4674" w:type="dxa"/>
              <w:shd w:val="clear" w:color="auto" w:fill="A6B727" w:themeFill="accent2"/>
              <w:vAlign w:val="center"/>
            </w:tcPr>
            <w:p w14:paraId="15D302DF" w14:textId="77777777" w:rsidR="00CC342D" w:rsidRDefault="00CC342D" w:rsidP="00AB0EF5">
              <w:pPr>
                <w:pStyle w:val="Header"/>
                <w:tabs>
                  <w:tab w:val="clear" w:pos="4680"/>
                  <w:tab w:val="clear" w:pos="9360"/>
                </w:tabs>
                <w:jc w:val="right"/>
                <w:rPr>
                  <w:caps/>
                  <w:color w:val="FFFFFF" w:themeColor="background1"/>
                  <w:sz w:val="18"/>
                  <w:szCs w:val="18"/>
                </w:rPr>
              </w:pPr>
              <w:r>
                <w:rPr>
                  <w:caps/>
                  <w:color w:val="FFFFFF" w:themeColor="background1"/>
                  <w:sz w:val="18"/>
                  <w:szCs w:val="18"/>
                </w:rPr>
                <w:t>10/01/2018</w:t>
              </w:r>
            </w:p>
          </w:tc>
        </w:sdtContent>
      </w:sdt>
    </w:tr>
    <w:tr w:rsidR="00CC342D" w14:paraId="00E403E3" w14:textId="77777777" w:rsidTr="00F7255C">
      <w:trPr>
        <w:trHeight w:hRule="exact" w:val="115"/>
        <w:jc w:val="center"/>
      </w:trPr>
      <w:tc>
        <w:tcPr>
          <w:tcW w:w="4686" w:type="dxa"/>
          <w:shd w:val="clear" w:color="auto" w:fill="418AB3" w:themeFill="accent1"/>
          <w:tcMar>
            <w:top w:w="0" w:type="dxa"/>
            <w:bottom w:w="0" w:type="dxa"/>
          </w:tcMar>
        </w:tcPr>
        <w:p w14:paraId="3F8EAD26" w14:textId="77777777" w:rsidR="00CC342D" w:rsidRDefault="00CC342D" w:rsidP="00AB0EF5">
          <w:pPr>
            <w:pStyle w:val="Header"/>
            <w:tabs>
              <w:tab w:val="clear" w:pos="4680"/>
              <w:tab w:val="clear" w:pos="9360"/>
            </w:tabs>
            <w:rPr>
              <w:caps/>
              <w:color w:val="FFFFFF" w:themeColor="background1"/>
              <w:sz w:val="18"/>
              <w:szCs w:val="18"/>
            </w:rPr>
          </w:pPr>
        </w:p>
      </w:tc>
      <w:tc>
        <w:tcPr>
          <w:tcW w:w="4674" w:type="dxa"/>
          <w:shd w:val="clear" w:color="auto" w:fill="418AB3" w:themeFill="accent1"/>
          <w:tcMar>
            <w:top w:w="0" w:type="dxa"/>
            <w:bottom w:w="0" w:type="dxa"/>
          </w:tcMar>
        </w:tcPr>
        <w:p w14:paraId="5F95622B" w14:textId="77777777" w:rsidR="00CC342D" w:rsidRDefault="00CC342D" w:rsidP="00AB0EF5">
          <w:pPr>
            <w:pStyle w:val="Header"/>
            <w:tabs>
              <w:tab w:val="clear" w:pos="4680"/>
              <w:tab w:val="clear" w:pos="9360"/>
            </w:tabs>
            <w:rPr>
              <w:caps/>
              <w:color w:val="FFFFFF" w:themeColor="background1"/>
              <w:sz w:val="18"/>
              <w:szCs w:val="18"/>
            </w:rPr>
          </w:pPr>
        </w:p>
      </w:tc>
    </w:tr>
  </w:tbl>
  <w:p w14:paraId="463757AA" w14:textId="77777777" w:rsidR="00CC342D" w:rsidRPr="00AB0EF5" w:rsidRDefault="00CC342D" w:rsidP="00AB0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CC342D" w14:paraId="72E4CA70" w14:textId="77777777">
      <w:trPr>
        <w:jc w:val="center"/>
      </w:trPr>
      <w:sdt>
        <w:sdtPr>
          <w:rPr>
            <w:caps/>
            <w:color w:val="FFFFFF" w:themeColor="background1"/>
            <w:sz w:val="18"/>
            <w:szCs w:val="18"/>
          </w:rPr>
          <w:alias w:val="Title"/>
          <w:tag w:val=""/>
          <w:id w:val="126446070"/>
          <w:placeholder>
            <w:docPart w:val="5B91B00BF245464FBADF72B1596861E5"/>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A6B727" w:themeFill="accent2"/>
              <w:vAlign w:val="center"/>
            </w:tcPr>
            <w:p w14:paraId="08D35965" w14:textId="0FD8A77D" w:rsidR="00CC342D" w:rsidRDefault="00CC342D">
              <w:pPr>
                <w:pStyle w:val="Header"/>
                <w:tabs>
                  <w:tab w:val="clear" w:pos="4680"/>
                  <w:tab w:val="clear" w:pos="9360"/>
                </w:tabs>
                <w:rPr>
                  <w:caps/>
                  <w:color w:val="FFFFFF" w:themeColor="background1"/>
                  <w:sz w:val="18"/>
                  <w:szCs w:val="18"/>
                </w:rPr>
              </w:pPr>
              <w:r>
                <w:rPr>
                  <w:caps/>
                  <w:color w:val="FFFFFF" w:themeColor="background1"/>
                  <w:sz w:val="18"/>
                  <w:szCs w:val="18"/>
                </w:rPr>
                <w:t>Designing the Future for Online and Mobile Tools</w:t>
              </w:r>
            </w:p>
          </w:tc>
        </w:sdtContent>
      </w:sdt>
      <w:sdt>
        <w:sdtPr>
          <w:rPr>
            <w:caps/>
            <w:color w:val="FFFFFF" w:themeColor="background1"/>
            <w:sz w:val="18"/>
            <w:szCs w:val="18"/>
          </w:rPr>
          <w:alias w:val="Date"/>
          <w:tag w:val=""/>
          <w:id w:val="-1996566397"/>
          <w:placeholder>
            <w:docPart w:val="8DF7740E9DB7425F87D8DB895AEEED98"/>
          </w:placeholder>
          <w:dataBinding w:prefixMappings="xmlns:ns0='http://schemas.microsoft.com/office/2006/coverPageProps' " w:xpath="/ns0:CoverPageProperties[1]/ns0:PublishDate[1]" w:storeItemID="{55AF091B-3C7A-41E3-B477-F2FDAA23CFDA}"/>
          <w:date w:fullDate="2018-10-01T00:00:00Z">
            <w:dateFormat w:val="MM/dd/yyyy"/>
            <w:lid w:val="en-US"/>
            <w:storeMappedDataAs w:val="dateTime"/>
            <w:calendar w:val="gregorian"/>
          </w:date>
        </w:sdtPr>
        <w:sdtEndPr/>
        <w:sdtContent>
          <w:tc>
            <w:tcPr>
              <w:tcW w:w="4674" w:type="dxa"/>
              <w:shd w:val="clear" w:color="auto" w:fill="A6B727" w:themeFill="accent2"/>
              <w:vAlign w:val="center"/>
            </w:tcPr>
            <w:p w14:paraId="2F192673" w14:textId="1535B60F" w:rsidR="00CC342D" w:rsidRDefault="00CC342D">
              <w:pPr>
                <w:pStyle w:val="Header"/>
                <w:tabs>
                  <w:tab w:val="clear" w:pos="4680"/>
                  <w:tab w:val="clear" w:pos="9360"/>
                </w:tabs>
                <w:jc w:val="right"/>
                <w:rPr>
                  <w:caps/>
                  <w:color w:val="FFFFFF" w:themeColor="background1"/>
                  <w:sz w:val="18"/>
                  <w:szCs w:val="18"/>
                </w:rPr>
              </w:pPr>
              <w:r>
                <w:rPr>
                  <w:caps/>
                  <w:color w:val="FFFFFF" w:themeColor="background1"/>
                  <w:sz w:val="18"/>
                  <w:szCs w:val="18"/>
                </w:rPr>
                <w:t>10/01/2018</w:t>
              </w:r>
            </w:p>
          </w:tc>
        </w:sdtContent>
      </w:sdt>
    </w:tr>
    <w:tr w:rsidR="00CC342D" w14:paraId="158F994D" w14:textId="77777777">
      <w:trPr>
        <w:trHeight w:hRule="exact" w:val="115"/>
        <w:jc w:val="center"/>
      </w:trPr>
      <w:tc>
        <w:tcPr>
          <w:tcW w:w="4686" w:type="dxa"/>
          <w:shd w:val="clear" w:color="auto" w:fill="418AB3" w:themeFill="accent1"/>
          <w:tcMar>
            <w:top w:w="0" w:type="dxa"/>
            <w:bottom w:w="0" w:type="dxa"/>
          </w:tcMar>
        </w:tcPr>
        <w:p w14:paraId="4E372186" w14:textId="77777777" w:rsidR="00CC342D" w:rsidRDefault="00CC342D">
          <w:pPr>
            <w:pStyle w:val="Header"/>
            <w:tabs>
              <w:tab w:val="clear" w:pos="4680"/>
              <w:tab w:val="clear" w:pos="9360"/>
            </w:tabs>
            <w:rPr>
              <w:caps/>
              <w:color w:val="FFFFFF" w:themeColor="background1"/>
              <w:sz w:val="18"/>
              <w:szCs w:val="18"/>
            </w:rPr>
          </w:pPr>
        </w:p>
      </w:tc>
      <w:tc>
        <w:tcPr>
          <w:tcW w:w="4674" w:type="dxa"/>
          <w:shd w:val="clear" w:color="auto" w:fill="418AB3" w:themeFill="accent1"/>
          <w:tcMar>
            <w:top w:w="0" w:type="dxa"/>
            <w:bottom w:w="0" w:type="dxa"/>
          </w:tcMar>
        </w:tcPr>
        <w:p w14:paraId="340DEED1" w14:textId="77777777" w:rsidR="00CC342D" w:rsidRDefault="00CC342D">
          <w:pPr>
            <w:pStyle w:val="Header"/>
            <w:tabs>
              <w:tab w:val="clear" w:pos="4680"/>
              <w:tab w:val="clear" w:pos="9360"/>
            </w:tabs>
            <w:rPr>
              <w:caps/>
              <w:color w:val="FFFFFF" w:themeColor="background1"/>
              <w:sz w:val="18"/>
              <w:szCs w:val="18"/>
            </w:rPr>
          </w:pPr>
        </w:p>
      </w:tc>
    </w:tr>
  </w:tbl>
  <w:p w14:paraId="2D04E32F" w14:textId="0E8B15E3" w:rsidR="00CC342D" w:rsidRDefault="00CC34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799156"/>
      <w:docPartObj>
        <w:docPartGallery w:val="Watermarks"/>
        <w:docPartUnique/>
      </w:docPartObj>
    </w:sdtPr>
    <w:sdtEndPr/>
    <w:sdtContent>
      <w:p w14:paraId="3D1A660E" w14:textId="58651B5D" w:rsidR="00CC342D" w:rsidRDefault="00DA7DAF">
        <w:pPr>
          <w:pStyle w:val="Header"/>
        </w:pPr>
        <w:r>
          <w:rPr>
            <w:noProof/>
          </w:rPr>
          <w:pict w14:anchorId="316C5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0"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20A0A"/>
    <w:multiLevelType w:val="hybridMultilevel"/>
    <w:tmpl w:val="4D10ED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1A756BC"/>
    <w:multiLevelType w:val="hybridMultilevel"/>
    <w:tmpl w:val="664E4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77493"/>
    <w:multiLevelType w:val="hybridMultilevel"/>
    <w:tmpl w:val="05E6A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F239F"/>
    <w:multiLevelType w:val="hybridMultilevel"/>
    <w:tmpl w:val="761C7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A0CD8"/>
    <w:multiLevelType w:val="hybridMultilevel"/>
    <w:tmpl w:val="D1A40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96CA3"/>
    <w:multiLevelType w:val="hybridMultilevel"/>
    <w:tmpl w:val="FC1C6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738E7"/>
    <w:multiLevelType w:val="hybridMultilevel"/>
    <w:tmpl w:val="9F92476C"/>
    <w:lvl w:ilvl="0" w:tplc="B95CAB2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63A10"/>
    <w:multiLevelType w:val="hybridMultilevel"/>
    <w:tmpl w:val="584E311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F62D52"/>
    <w:multiLevelType w:val="hybridMultilevel"/>
    <w:tmpl w:val="C59216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E0202"/>
    <w:multiLevelType w:val="hybridMultilevel"/>
    <w:tmpl w:val="736088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0E2C3D"/>
    <w:multiLevelType w:val="hybridMultilevel"/>
    <w:tmpl w:val="DA2ED488"/>
    <w:lvl w:ilvl="0" w:tplc="E46CBE38">
      <w:start w:val="1"/>
      <w:numFmt w:val="bullet"/>
      <w:lvlText w:val="-"/>
      <w:lvlJc w:val="left"/>
      <w:pPr>
        <w:tabs>
          <w:tab w:val="num" w:pos="720"/>
        </w:tabs>
        <w:ind w:left="720" w:hanging="360"/>
      </w:pPr>
      <w:rPr>
        <w:rFonts w:ascii="Calibri" w:hAnsi="Calibri" w:hint="default"/>
      </w:rPr>
    </w:lvl>
    <w:lvl w:ilvl="1" w:tplc="F9605D38" w:tentative="1">
      <w:start w:val="1"/>
      <w:numFmt w:val="bullet"/>
      <w:lvlText w:val="-"/>
      <w:lvlJc w:val="left"/>
      <w:pPr>
        <w:tabs>
          <w:tab w:val="num" w:pos="1440"/>
        </w:tabs>
        <w:ind w:left="1440" w:hanging="360"/>
      </w:pPr>
      <w:rPr>
        <w:rFonts w:ascii="Calibri" w:hAnsi="Calibri" w:hint="default"/>
      </w:rPr>
    </w:lvl>
    <w:lvl w:ilvl="2" w:tplc="A2C60C12" w:tentative="1">
      <w:start w:val="1"/>
      <w:numFmt w:val="bullet"/>
      <w:lvlText w:val="-"/>
      <w:lvlJc w:val="left"/>
      <w:pPr>
        <w:tabs>
          <w:tab w:val="num" w:pos="2160"/>
        </w:tabs>
        <w:ind w:left="2160" w:hanging="360"/>
      </w:pPr>
      <w:rPr>
        <w:rFonts w:ascii="Calibri" w:hAnsi="Calibri" w:hint="default"/>
      </w:rPr>
    </w:lvl>
    <w:lvl w:ilvl="3" w:tplc="62E20CFC" w:tentative="1">
      <w:start w:val="1"/>
      <w:numFmt w:val="bullet"/>
      <w:lvlText w:val="-"/>
      <w:lvlJc w:val="left"/>
      <w:pPr>
        <w:tabs>
          <w:tab w:val="num" w:pos="2880"/>
        </w:tabs>
        <w:ind w:left="2880" w:hanging="360"/>
      </w:pPr>
      <w:rPr>
        <w:rFonts w:ascii="Calibri" w:hAnsi="Calibri" w:hint="default"/>
      </w:rPr>
    </w:lvl>
    <w:lvl w:ilvl="4" w:tplc="748CA304" w:tentative="1">
      <w:start w:val="1"/>
      <w:numFmt w:val="bullet"/>
      <w:lvlText w:val="-"/>
      <w:lvlJc w:val="left"/>
      <w:pPr>
        <w:tabs>
          <w:tab w:val="num" w:pos="3600"/>
        </w:tabs>
        <w:ind w:left="3600" w:hanging="360"/>
      </w:pPr>
      <w:rPr>
        <w:rFonts w:ascii="Calibri" w:hAnsi="Calibri" w:hint="default"/>
      </w:rPr>
    </w:lvl>
    <w:lvl w:ilvl="5" w:tplc="7D1C29A0" w:tentative="1">
      <w:start w:val="1"/>
      <w:numFmt w:val="bullet"/>
      <w:lvlText w:val="-"/>
      <w:lvlJc w:val="left"/>
      <w:pPr>
        <w:tabs>
          <w:tab w:val="num" w:pos="4320"/>
        </w:tabs>
        <w:ind w:left="4320" w:hanging="360"/>
      </w:pPr>
      <w:rPr>
        <w:rFonts w:ascii="Calibri" w:hAnsi="Calibri" w:hint="default"/>
      </w:rPr>
    </w:lvl>
    <w:lvl w:ilvl="6" w:tplc="33A2526A" w:tentative="1">
      <w:start w:val="1"/>
      <w:numFmt w:val="bullet"/>
      <w:lvlText w:val="-"/>
      <w:lvlJc w:val="left"/>
      <w:pPr>
        <w:tabs>
          <w:tab w:val="num" w:pos="5040"/>
        </w:tabs>
        <w:ind w:left="5040" w:hanging="360"/>
      </w:pPr>
      <w:rPr>
        <w:rFonts w:ascii="Calibri" w:hAnsi="Calibri" w:hint="default"/>
      </w:rPr>
    </w:lvl>
    <w:lvl w:ilvl="7" w:tplc="1DFEE118" w:tentative="1">
      <w:start w:val="1"/>
      <w:numFmt w:val="bullet"/>
      <w:lvlText w:val="-"/>
      <w:lvlJc w:val="left"/>
      <w:pPr>
        <w:tabs>
          <w:tab w:val="num" w:pos="5760"/>
        </w:tabs>
        <w:ind w:left="5760" w:hanging="360"/>
      </w:pPr>
      <w:rPr>
        <w:rFonts w:ascii="Calibri" w:hAnsi="Calibri" w:hint="default"/>
      </w:rPr>
    </w:lvl>
    <w:lvl w:ilvl="8" w:tplc="E5DEF12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4D72624C"/>
    <w:multiLevelType w:val="hybridMultilevel"/>
    <w:tmpl w:val="FC1C6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51882"/>
    <w:multiLevelType w:val="hybridMultilevel"/>
    <w:tmpl w:val="CF86F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21D7082"/>
    <w:multiLevelType w:val="hybridMultilevel"/>
    <w:tmpl w:val="FC1C6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A774F"/>
    <w:multiLevelType w:val="hybridMultilevel"/>
    <w:tmpl w:val="BCB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064AA"/>
    <w:multiLevelType w:val="hybridMultilevel"/>
    <w:tmpl w:val="05E6A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BF485F"/>
    <w:multiLevelType w:val="hybridMultilevel"/>
    <w:tmpl w:val="4C222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296902"/>
    <w:multiLevelType w:val="hybridMultilevel"/>
    <w:tmpl w:val="71461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9751B"/>
    <w:multiLevelType w:val="hybridMultilevel"/>
    <w:tmpl w:val="C980B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7040E"/>
    <w:multiLevelType w:val="hybridMultilevel"/>
    <w:tmpl w:val="71461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547E5F"/>
    <w:multiLevelType w:val="hybridMultilevel"/>
    <w:tmpl w:val="200E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2272AD"/>
    <w:multiLevelType w:val="hybridMultilevel"/>
    <w:tmpl w:val="42FAF558"/>
    <w:lvl w:ilvl="0" w:tplc="DDD262D4">
      <w:start w:val="1"/>
      <w:numFmt w:val="bullet"/>
      <w:lvlText w:val="-"/>
      <w:lvlJc w:val="left"/>
      <w:pPr>
        <w:tabs>
          <w:tab w:val="num" w:pos="720"/>
        </w:tabs>
        <w:ind w:left="720" w:hanging="360"/>
      </w:pPr>
      <w:rPr>
        <w:rFonts w:ascii="Calibri" w:hAnsi="Calibri" w:hint="default"/>
      </w:rPr>
    </w:lvl>
    <w:lvl w:ilvl="1" w:tplc="CA42CB18" w:tentative="1">
      <w:start w:val="1"/>
      <w:numFmt w:val="bullet"/>
      <w:lvlText w:val="-"/>
      <w:lvlJc w:val="left"/>
      <w:pPr>
        <w:tabs>
          <w:tab w:val="num" w:pos="1440"/>
        </w:tabs>
        <w:ind w:left="1440" w:hanging="360"/>
      </w:pPr>
      <w:rPr>
        <w:rFonts w:ascii="Calibri" w:hAnsi="Calibri" w:hint="default"/>
      </w:rPr>
    </w:lvl>
    <w:lvl w:ilvl="2" w:tplc="09BA92F8" w:tentative="1">
      <w:start w:val="1"/>
      <w:numFmt w:val="bullet"/>
      <w:lvlText w:val="-"/>
      <w:lvlJc w:val="left"/>
      <w:pPr>
        <w:tabs>
          <w:tab w:val="num" w:pos="2160"/>
        </w:tabs>
        <w:ind w:left="2160" w:hanging="360"/>
      </w:pPr>
      <w:rPr>
        <w:rFonts w:ascii="Calibri" w:hAnsi="Calibri" w:hint="default"/>
      </w:rPr>
    </w:lvl>
    <w:lvl w:ilvl="3" w:tplc="A8623F88" w:tentative="1">
      <w:start w:val="1"/>
      <w:numFmt w:val="bullet"/>
      <w:lvlText w:val="-"/>
      <w:lvlJc w:val="left"/>
      <w:pPr>
        <w:tabs>
          <w:tab w:val="num" w:pos="2880"/>
        </w:tabs>
        <w:ind w:left="2880" w:hanging="360"/>
      </w:pPr>
      <w:rPr>
        <w:rFonts w:ascii="Calibri" w:hAnsi="Calibri" w:hint="default"/>
      </w:rPr>
    </w:lvl>
    <w:lvl w:ilvl="4" w:tplc="954E58C2" w:tentative="1">
      <w:start w:val="1"/>
      <w:numFmt w:val="bullet"/>
      <w:lvlText w:val="-"/>
      <w:lvlJc w:val="left"/>
      <w:pPr>
        <w:tabs>
          <w:tab w:val="num" w:pos="3600"/>
        </w:tabs>
        <w:ind w:left="3600" w:hanging="360"/>
      </w:pPr>
      <w:rPr>
        <w:rFonts w:ascii="Calibri" w:hAnsi="Calibri" w:hint="default"/>
      </w:rPr>
    </w:lvl>
    <w:lvl w:ilvl="5" w:tplc="8348EBCC" w:tentative="1">
      <w:start w:val="1"/>
      <w:numFmt w:val="bullet"/>
      <w:lvlText w:val="-"/>
      <w:lvlJc w:val="left"/>
      <w:pPr>
        <w:tabs>
          <w:tab w:val="num" w:pos="4320"/>
        </w:tabs>
        <w:ind w:left="4320" w:hanging="360"/>
      </w:pPr>
      <w:rPr>
        <w:rFonts w:ascii="Calibri" w:hAnsi="Calibri" w:hint="default"/>
      </w:rPr>
    </w:lvl>
    <w:lvl w:ilvl="6" w:tplc="806E90D6" w:tentative="1">
      <w:start w:val="1"/>
      <w:numFmt w:val="bullet"/>
      <w:lvlText w:val="-"/>
      <w:lvlJc w:val="left"/>
      <w:pPr>
        <w:tabs>
          <w:tab w:val="num" w:pos="5040"/>
        </w:tabs>
        <w:ind w:left="5040" w:hanging="360"/>
      </w:pPr>
      <w:rPr>
        <w:rFonts w:ascii="Calibri" w:hAnsi="Calibri" w:hint="default"/>
      </w:rPr>
    </w:lvl>
    <w:lvl w:ilvl="7" w:tplc="0088BAB0" w:tentative="1">
      <w:start w:val="1"/>
      <w:numFmt w:val="bullet"/>
      <w:lvlText w:val="-"/>
      <w:lvlJc w:val="left"/>
      <w:pPr>
        <w:tabs>
          <w:tab w:val="num" w:pos="5760"/>
        </w:tabs>
        <w:ind w:left="5760" w:hanging="360"/>
      </w:pPr>
      <w:rPr>
        <w:rFonts w:ascii="Calibri" w:hAnsi="Calibri" w:hint="default"/>
      </w:rPr>
    </w:lvl>
    <w:lvl w:ilvl="8" w:tplc="904E8B9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7B96016D"/>
    <w:multiLevelType w:val="hybridMultilevel"/>
    <w:tmpl w:val="AF5016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0"/>
  </w:num>
  <w:num w:numId="5">
    <w:abstractNumId w:val="20"/>
  </w:num>
  <w:num w:numId="6">
    <w:abstractNumId w:val="19"/>
  </w:num>
  <w:num w:numId="7">
    <w:abstractNumId w:val="11"/>
  </w:num>
  <w:num w:numId="8">
    <w:abstractNumId w:val="5"/>
  </w:num>
  <w:num w:numId="9">
    <w:abstractNumId w:val="6"/>
  </w:num>
  <w:num w:numId="10">
    <w:abstractNumId w:val="9"/>
  </w:num>
  <w:num w:numId="11">
    <w:abstractNumId w:val="8"/>
  </w:num>
  <w:num w:numId="12">
    <w:abstractNumId w:val="1"/>
  </w:num>
  <w:num w:numId="13">
    <w:abstractNumId w:val="7"/>
  </w:num>
  <w:num w:numId="14">
    <w:abstractNumId w:val="2"/>
  </w:num>
  <w:num w:numId="15">
    <w:abstractNumId w:val="13"/>
  </w:num>
  <w:num w:numId="16">
    <w:abstractNumId w:val="18"/>
  </w:num>
  <w:num w:numId="17">
    <w:abstractNumId w:val="15"/>
  </w:num>
  <w:num w:numId="18">
    <w:abstractNumId w:val="12"/>
  </w:num>
  <w:num w:numId="19">
    <w:abstractNumId w:val="22"/>
  </w:num>
  <w:num w:numId="20">
    <w:abstractNumId w:val="16"/>
  </w:num>
  <w:num w:numId="21">
    <w:abstractNumId w:val="4"/>
  </w:num>
  <w:num w:numId="22">
    <w:abstractNumId w:val="21"/>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CCD"/>
    <w:rsid w:val="000139A5"/>
    <w:rsid w:val="000238F7"/>
    <w:rsid w:val="00025D7B"/>
    <w:rsid w:val="0003064E"/>
    <w:rsid w:val="00036A6D"/>
    <w:rsid w:val="00045047"/>
    <w:rsid w:val="00045C5A"/>
    <w:rsid w:val="0008286B"/>
    <w:rsid w:val="0009546B"/>
    <w:rsid w:val="00096B88"/>
    <w:rsid w:val="000B7461"/>
    <w:rsid w:val="000D39BC"/>
    <w:rsid w:val="00107040"/>
    <w:rsid w:val="0014076F"/>
    <w:rsid w:val="001436CB"/>
    <w:rsid w:val="00145BCC"/>
    <w:rsid w:val="0017091A"/>
    <w:rsid w:val="001959C1"/>
    <w:rsid w:val="001C53E8"/>
    <w:rsid w:val="001E5D72"/>
    <w:rsid w:val="001F1538"/>
    <w:rsid w:val="002042AE"/>
    <w:rsid w:val="002062E2"/>
    <w:rsid w:val="00217874"/>
    <w:rsid w:val="0024591B"/>
    <w:rsid w:val="00246A8B"/>
    <w:rsid w:val="0025113D"/>
    <w:rsid w:val="00256CCD"/>
    <w:rsid w:val="00265291"/>
    <w:rsid w:val="002672EE"/>
    <w:rsid w:val="00277E02"/>
    <w:rsid w:val="002A1134"/>
    <w:rsid w:val="002A2353"/>
    <w:rsid w:val="002A3304"/>
    <w:rsid w:val="002A35D6"/>
    <w:rsid w:val="002B57FD"/>
    <w:rsid w:val="002B7589"/>
    <w:rsid w:val="002C1BF7"/>
    <w:rsid w:val="002C21C0"/>
    <w:rsid w:val="002F452E"/>
    <w:rsid w:val="002F495E"/>
    <w:rsid w:val="0031018D"/>
    <w:rsid w:val="00312FFD"/>
    <w:rsid w:val="00313BA1"/>
    <w:rsid w:val="003145DD"/>
    <w:rsid w:val="00335F06"/>
    <w:rsid w:val="00345EF5"/>
    <w:rsid w:val="00362BAB"/>
    <w:rsid w:val="00365F47"/>
    <w:rsid w:val="0038283C"/>
    <w:rsid w:val="00390C1B"/>
    <w:rsid w:val="003A217C"/>
    <w:rsid w:val="003C0C6D"/>
    <w:rsid w:val="003C1DCC"/>
    <w:rsid w:val="003E7A39"/>
    <w:rsid w:val="00411DA2"/>
    <w:rsid w:val="0042475F"/>
    <w:rsid w:val="004319DB"/>
    <w:rsid w:val="004377F1"/>
    <w:rsid w:val="004722AB"/>
    <w:rsid w:val="0047505D"/>
    <w:rsid w:val="0049350A"/>
    <w:rsid w:val="004A2244"/>
    <w:rsid w:val="004C5B5D"/>
    <w:rsid w:val="004D0EEB"/>
    <w:rsid w:val="004D2E9E"/>
    <w:rsid w:val="004E594F"/>
    <w:rsid w:val="004E7DB8"/>
    <w:rsid w:val="004F09E1"/>
    <w:rsid w:val="004F0D74"/>
    <w:rsid w:val="005071C3"/>
    <w:rsid w:val="00511BA7"/>
    <w:rsid w:val="005225E3"/>
    <w:rsid w:val="00524CE1"/>
    <w:rsid w:val="00531345"/>
    <w:rsid w:val="00535B52"/>
    <w:rsid w:val="005413A8"/>
    <w:rsid w:val="00544715"/>
    <w:rsid w:val="00546B53"/>
    <w:rsid w:val="0056303F"/>
    <w:rsid w:val="0057060D"/>
    <w:rsid w:val="005747F6"/>
    <w:rsid w:val="00584767"/>
    <w:rsid w:val="00585320"/>
    <w:rsid w:val="00585978"/>
    <w:rsid w:val="005960FE"/>
    <w:rsid w:val="005A5652"/>
    <w:rsid w:val="005A6F89"/>
    <w:rsid w:val="005B1A0D"/>
    <w:rsid w:val="005C1A3B"/>
    <w:rsid w:val="005C3208"/>
    <w:rsid w:val="005C6F25"/>
    <w:rsid w:val="005D4E12"/>
    <w:rsid w:val="005E1866"/>
    <w:rsid w:val="005F4AE8"/>
    <w:rsid w:val="005F5BE4"/>
    <w:rsid w:val="00612E83"/>
    <w:rsid w:val="00632C68"/>
    <w:rsid w:val="0065641A"/>
    <w:rsid w:val="006914AD"/>
    <w:rsid w:val="006923B2"/>
    <w:rsid w:val="006972A0"/>
    <w:rsid w:val="006B4279"/>
    <w:rsid w:val="006B50F3"/>
    <w:rsid w:val="006B7094"/>
    <w:rsid w:val="006C565B"/>
    <w:rsid w:val="006D03C7"/>
    <w:rsid w:val="006D0F6F"/>
    <w:rsid w:val="006D2F80"/>
    <w:rsid w:val="006D45A9"/>
    <w:rsid w:val="006E4619"/>
    <w:rsid w:val="007521DE"/>
    <w:rsid w:val="007531C7"/>
    <w:rsid w:val="00754C66"/>
    <w:rsid w:val="00757229"/>
    <w:rsid w:val="00761698"/>
    <w:rsid w:val="00771903"/>
    <w:rsid w:val="007A4D50"/>
    <w:rsid w:val="007A5CC8"/>
    <w:rsid w:val="007B26DA"/>
    <w:rsid w:val="007D427A"/>
    <w:rsid w:val="008133FE"/>
    <w:rsid w:val="008255B0"/>
    <w:rsid w:val="008336E8"/>
    <w:rsid w:val="00840C72"/>
    <w:rsid w:val="0085476C"/>
    <w:rsid w:val="00855F6E"/>
    <w:rsid w:val="008571C4"/>
    <w:rsid w:val="008629E0"/>
    <w:rsid w:val="00865768"/>
    <w:rsid w:val="008666FF"/>
    <w:rsid w:val="00870B44"/>
    <w:rsid w:val="008834D3"/>
    <w:rsid w:val="00887BA8"/>
    <w:rsid w:val="00890EF9"/>
    <w:rsid w:val="008A448B"/>
    <w:rsid w:val="008B333D"/>
    <w:rsid w:val="008B7FAF"/>
    <w:rsid w:val="008E588C"/>
    <w:rsid w:val="008E58CE"/>
    <w:rsid w:val="008E706D"/>
    <w:rsid w:val="009018B3"/>
    <w:rsid w:val="00905394"/>
    <w:rsid w:val="00906AC2"/>
    <w:rsid w:val="009224E9"/>
    <w:rsid w:val="009275A4"/>
    <w:rsid w:val="0093525A"/>
    <w:rsid w:val="0095352A"/>
    <w:rsid w:val="009739F8"/>
    <w:rsid w:val="00973E5C"/>
    <w:rsid w:val="00982C6F"/>
    <w:rsid w:val="00985122"/>
    <w:rsid w:val="00985AC7"/>
    <w:rsid w:val="009C325D"/>
    <w:rsid w:val="009C5B64"/>
    <w:rsid w:val="009C5C18"/>
    <w:rsid w:val="00A05BA0"/>
    <w:rsid w:val="00A17D2A"/>
    <w:rsid w:val="00A30ED1"/>
    <w:rsid w:val="00A33481"/>
    <w:rsid w:val="00A61537"/>
    <w:rsid w:val="00A95FB0"/>
    <w:rsid w:val="00AA0D7B"/>
    <w:rsid w:val="00AB0EF5"/>
    <w:rsid w:val="00AC23DC"/>
    <w:rsid w:val="00AC6620"/>
    <w:rsid w:val="00AD2BC5"/>
    <w:rsid w:val="00AD2BDF"/>
    <w:rsid w:val="00AD3593"/>
    <w:rsid w:val="00AE7BCB"/>
    <w:rsid w:val="00AF4367"/>
    <w:rsid w:val="00AF6442"/>
    <w:rsid w:val="00AF7180"/>
    <w:rsid w:val="00B01FD3"/>
    <w:rsid w:val="00B03B9A"/>
    <w:rsid w:val="00B23511"/>
    <w:rsid w:val="00B37E46"/>
    <w:rsid w:val="00B429A1"/>
    <w:rsid w:val="00B602CD"/>
    <w:rsid w:val="00B71AB1"/>
    <w:rsid w:val="00B72295"/>
    <w:rsid w:val="00B7736D"/>
    <w:rsid w:val="00B776EE"/>
    <w:rsid w:val="00B869F5"/>
    <w:rsid w:val="00BA143C"/>
    <w:rsid w:val="00BA6661"/>
    <w:rsid w:val="00BA71F5"/>
    <w:rsid w:val="00BC3B7B"/>
    <w:rsid w:val="00BC5CBA"/>
    <w:rsid w:val="00BD4070"/>
    <w:rsid w:val="00BD4F1C"/>
    <w:rsid w:val="00BD5450"/>
    <w:rsid w:val="00BE5B9B"/>
    <w:rsid w:val="00BF4CBB"/>
    <w:rsid w:val="00C02C4F"/>
    <w:rsid w:val="00C032C6"/>
    <w:rsid w:val="00C34ADE"/>
    <w:rsid w:val="00C36C9C"/>
    <w:rsid w:val="00C4393B"/>
    <w:rsid w:val="00C538DB"/>
    <w:rsid w:val="00C616F3"/>
    <w:rsid w:val="00C648B8"/>
    <w:rsid w:val="00C80D46"/>
    <w:rsid w:val="00C97B1D"/>
    <w:rsid w:val="00CA7090"/>
    <w:rsid w:val="00CB72AB"/>
    <w:rsid w:val="00CC1901"/>
    <w:rsid w:val="00CC342D"/>
    <w:rsid w:val="00CD7794"/>
    <w:rsid w:val="00CE0167"/>
    <w:rsid w:val="00CE271B"/>
    <w:rsid w:val="00CF0B5B"/>
    <w:rsid w:val="00D11E36"/>
    <w:rsid w:val="00D1413A"/>
    <w:rsid w:val="00D41FDD"/>
    <w:rsid w:val="00D55038"/>
    <w:rsid w:val="00D576CB"/>
    <w:rsid w:val="00D64AAC"/>
    <w:rsid w:val="00D656D9"/>
    <w:rsid w:val="00D74437"/>
    <w:rsid w:val="00D85C3D"/>
    <w:rsid w:val="00DA7DAF"/>
    <w:rsid w:val="00DB6C2A"/>
    <w:rsid w:val="00DC2205"/>
    <w:rsid w:val="00DC782E"/>
    <w:rsid w:val="00DD5109"/>
    <w:rsid w:val="00DF0746"/>
    <w:rsid w:val="00DF3387"/>
    <w:rsid w:val="00E03673"/>
    <w:rsid w:val="00E15A6B"/>
    <w:rsid w:val="00E209A4"/>
    <w:rsid w:val="00E30ABF"/>
    <w:rsid w:val="00E314C8"/>
    <w:rsid w:val="00E4126A"/>
    <w:rsid w:val="00E419A7"/>
    <w:rsid w:val="00E41C5F"/>
    <w:rsid w:val="00E431FF"/>
    <w:rsid w:val="00E4564A"/>
    <w:rsid w:val="00E474EF"/>
    <w:rsid w:val="00E51E18"/>
    <w:rsid w:val="00E60A15"/>
    <w:rsid w:val="00E6696C"/>
    <w:rsid w:val="00E86249"/>
    <w:rsid w:val="00E97601"/>
    <w:rsid w:val="00EA2B08"/>
    <w:rsid w:val="00EB4523"/>
    <w:rsid w:val="00EB5E03"/>
    <w:rsid w:val="00EB7A9F"/>
    <w:rsid w:val="00EC334F"/>
    <w:rsid w:val="00ED2D57"/>
    <w:rsid w:val="00EF726A"/>
    <w:rsid w:val="00F001F8"/>
    <w:rsid w:val="00F0155B"/>
    <w:rsid w:val="00F02880"/>
    <w:rsid w:val="00F11260"/>
    <w:rsid w:val="00F1593C"/>
    <w:rsid w:val="00F264C6"/>
    <w:rsid w:val="00F30329"/>
    <w:rsid w:val="00F372B4"/>
    <w:rsid w:val="00F45902"/>
    <w:rsid w:val="00F67268"/>
    <w:rsid w:val="00F71335"/>
    <w:rsid w:val="00F7255C"/>
    <w:rsid w:val="00F82EEA"/>
    <w:rsid w:val="00F8554C"/>
    <w:rsid w:val="00F901A5"/>
    <w:rsid w:val="00F938E2"/>
    <w:rsid w:val="00F93E3C"/>
    <w:rsid w:val="00F966D3"/>
    <w:rsid w:val="00FC1CFD"/>
    <w:rsid w:val="00FC3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6C9BEC"/>
  <w15:chartTrackingRefBased/>
  <w15:docId w15:val="{B40039DE-448E-4293-A688-028118AF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3525A"/>
    <w:pPr>
      <w:keepNext/>
      <w:keepLines/>
      <w:pageBreakBefore/>
      <w:spacing w:before="240" w:after="0"/>
      <w:outlineLvl w:val="0"/>
    </w:pPr>
    <w:rPr>
      <w:rFonts w:asciiTheme="majorHAnsi" w:eastAsiaTheme="majorEastAsia" w:hAnsiTheme="majorHAnsi" w:cstheme="majorBidi"/>
      <w:b/>
      <w:color w:val="306785" w:themeColor="accent1" w:themeShade="BF"/>
      <w:sz w:val="32"/>
      <w:szCs w:val="32"/>
    </w:rPr>
  </w:style>
  <w:style w:type="paragraph" w:styleId="Heading2">
    <w:name w:val="heading 2"/>
    <w:basedOn w:val="Normal"/>
    <w:next w:val="Normal"/>
    <w:link w:val="Heading2Char"/>
    <w:uiPriority w:val="9"/>
    <w:unhideWhenUsed/>
    <w:qFormat/>
    <w:rsid w:val="004319DB"/>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link w:val="Heading3Char"/>
    <w:uiPriority w:val="9"/>
    <w:qFormat/>
    <w:rsid w:val="00256C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B7A9F"/>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6CCD"/>
    <w:pPr>
      <w:spacing w:after="0" w:line="240" w:lineRule="auto"/>
    </w:pPr>
    <w:rPr>
      <w:color w:val="5E5E5E" w:themeColor="text2"/>
      <w:sz w:val="20"/>
      <w:szCs w:val="20"/>
    </w:rPr>
  </w:style>
  <w:style w:type="character" w:customStyle="1" w:styleId="Heading1Char">
    <w:name w:val="Heading 1 Char"/>
    <w:basedOn w:val="DefaultParagraphFont"/>
    <w:link w:val="Heading1"/>
    <w:uiPriority w:val="9"/>
    <w:rsid w:val="0093525A"/>
    <w:rPr>
      <w:rFonts w:asciiTheme="majorHAnsi" w:eastAsiaTheme="majorEastAsia" w:hAnsiTheme="majorHAnsi" w:cstheme="majorBidi"/>
      <w:b/>
      <w:color w:val="306785" w:themeColor="accent1" w:themeShade="BF"/>
      <w:sz w:val="32"/>
      <w:szCs w:val="32"/>
    </w:rPr>
  </w:style>
  <w:style w:type="paragraph" w:styleId="TOCHeading">
    <w:name w:val="TOC Heading"/>
    <w:basedOn w:val="Heading1"/>
    <w:next w:val="Normal"/>
    <w:uiPriority w:val="39"/>
    <w:unhideWhenUsed/>
    <w:qFormat/>
    <w:rsid w:val="00256CCD"/>
    <w:pPr>
      <w:outlineLvl w:val="9"/>
    </w:pPr>
  </w:style>
  <w:style w:type="character" w:customStyle="1" w:styleId="Heading3Char">
    <w:name w:val="Heading 3 Char"/>
    <w:basedOn w:val="DefaultParagraphFont"/>
    <w:link w:val="Heading3"/>
    <w:uiPriority w:val="9"/>
    <w:rsid w:val="00256CC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4319DB"/>
    <w:rPr>
      <w:rFonts w:asciiTheme="majorHAnsi" w:eastAsiaTheme="majorEastAsia" w:hAnsiTheme="majorHAnsi" w:cstheme="majorBidi"/>
      <w:color w:val="306785" w:themeColor="accent1" w:themeShade="BF"/>
      <w:sz w:val="26"/>
      <w:szCs w:val="26"/>
    </w:rPr>
  </w:style>
  <w:style w:type="paragraph" w:styleId="TOC1">
    <w:name w:val="toc 1"/>
    <w:basedOn w:val="Normal"/>
    <w:next w:val="Normal"/>
    <w:autoRedefine/>
    <w:uiPriority w:val="39"/>
    <w:unhideWhenUsed/>
    <w:rsid w:val="006923B2"/>
    <w:pPr>
      <w:spacing w:after="100"/>
    </w:pPr>
  </w:style>
  <w:style w:type="paragraph" w:styleId="TOC2">
    <w:name w:val="toc 2"/>
    <w:basedOn w:val="Normal"/>
    <w:next w:val="Normal"/>
    <w:autoRedefine/>
    <w:uiPriority w:val="39"/>
    <w:unhideWhenUsed/>
    <w:rsid w:val="00F966D3"/>
    <w:pPr>
      <w:tabs>
        <w:tab w:val="right" w:leader="dot" w:pos="9350"/>
      </w:tabs>
      <w:spacing w:after="100"/>
      <w:ind w:left="220"/>
    </w:pPr>
    <w:rPr>
      <w:i/>
      <w:noProof/>
    </w:rPr>
  </w:style>
  <w:style w:type="character" w:styleId="Hyperlink">
    <w:name w:val="Hyperlink"/>
    <w:basedOn w:val="DefaultParagraphFont"/>
    <w:uiPriority w:val="99"/>
    <w:unhideWhenUsed/>
    <w:rsid w:val="006923B2"/>
    <w:rPr>
      <w:color w:val="F59E00" w:themeColor="hyperlink"/>
      <w:u w:val="single"/>
    </w:rPr>
  </w:style>
  <w:style w:type="paragraph" w:styleId="Header">
    <w:name w:val="header"/>
    <w:basedOn w:val="Normal"/>
    <w:link w:val="HeaderChar"/>
    <w:uiPriority w:val="99"/>
    <w:unhideWhenUsed/>
    <w:rsid w:val="00692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3B2"/>
  </w:style>
  <w:style w:type="paragraph" w:styleId="Footer">
    <w:name w:val="footer"/>
    <w:basedOn w:val="Normal"/>
    <w:link w:val="FooterChar"/>
    <w:uiPriority w:val="99"/>
    <w:unhideWhenUsed/>
    <w:rsid w:val="00692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3B2"/>
  </w:style>
  <w:style w:type="paragraph" w:styleId="ListParagraph">
    <w:name w:val="List Paragraph"/>
    <w:basedOn w:val="Normal"/>
    <w:uiPriority w:val="34"/>
    <w:qFormat/>
    <w:rsid w:val="00C538DB"/>
    <w:pPr>
      <w:ind w:left="720"/>
      <w:contextualSpacing/>
    </w:pPr>
  </w:style>
  <w:style w:type="paragraph" w:styleId="Caption">
    <w:name w:val="caption"/>
    <w:basedOn w:val="Normal"/>
    <w:next w:val="Normal"/>
    <w:uiPriority w:val="35"/>
    <w:unhideWhenUsed/>
    <w:qFormat/>
    <w:rsid w:val="00036A6D"/>
    <w:pPr>
      <w:spacing w:after="200" w:line="240" w:lineRule="auto"/>
    </w:pPr>
    <w:rPr>
      <w:i/>
      <w:iCs/>
      <w:color w:val="5E5E5E" w:themeColor="text2"/>
      <w:sz w:val="18"/>
      <w:szCs w:val="18"/>
    </w:rPr>
  </w:style>
  <w:style w:type="table" w:styleId="TableGrid">
    <w:name w:val="Table Grid"/>
    <w:basedOn w:val="TableNormal"/>
    <w:uiPriority w:val="39"/>
    <w:rsid w:val="00E86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862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E862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86249"/>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styleId="Title">
    <w:name w:val="Title"/>
    <w:basedOn w:val="Normal"/>
    <w:next w:val="Normal"/>
    <w:link w:val="TitleChar"/>
    <w:uiPriority w:val="10"/>
    <w:qFormat/>
    <w:rsid w:val="005C1A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1A3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C23DC"/>
    <w:rPr>
      <w:color w:val="605E5C"/>
      <w:shd w:val="clear" w:color="auto" w:fill="E1DFDD"/>
    </w:rPr>
  </w:style>
  <w:style w:type="table" w:styleId="GridTable1Light-Accent6">
    <w:name w:val="Grid Table 1 Light Accent 6"/>
    <w:basedOn w:val="TableNormal"/>
    <w:uiPriority w:val="46"/>
    <w:rsid w:val="0003064E"/>
    <w:pPr>
      <w:spacing w:after="0" w:line="240" w:lineRule="auto"/>
    </w:pPr>
    <w:tblPr>
      <w:tblStyleRowBandSize w:val="1"/>
      <w:tblStyleColBandSize w:val="1"/>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362BAB"/>
    <w:rPr>
      <w:color w:val="5E5E5E" w:themeColor="text2"/>
      <w:sz w:val="20"/>
      <w:szCs w:val="20"/>
    </w:rPr>
  </w:style>
  <w:style w:type="paragraph" w:styleId="BalloonText">
    <w:name w:val="Balloon Text"/>
    <w:basedOn w:val="Normal"/>
    <w:link w:val="BalloonTextChar"/>
    <w:uiPriority w:val="99"/>
    <w:semiHidden/>
    <w:unhideWhenUsed/>
    <w:rsid w:val="00BC3B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B7B"/>
    <w:rPr>
      <w:rFonts w:ascii="Segoe UI" w:hAnsi="Segoe UI" w:cs="Segoe UI"/>
      <w:sz w:val="18"/>
      <w:szCs w:val="18"/>
    </w:rPr>
  </w:style>
  <w:style w:type="character" w:styleId="IntenseEmphasis">
    <w:name w:val="Intense Emphasis"/>
    <w:basedOn w:val="DefaultParagraphFont"/>
    <w:uiPriority w:val="21"/>
    <w:qFormat/>
    <w:rsid w:val="004319DB"/>
    <w:rPr>
      <w:i/>
      <w:iCs/>
      <w:color w:val="418AB3" w:themeColor="accent1"/>
    </w:rPr>
  </w:style>
  <w:style w:type="paragraph" w:styleId="IntenseQuote">
    <w:name w:val="Intense Quote"/>
    <w:basedOn w:val="Normal"/>
    <w:next w:val="Normal"/>
    <w:link w:val="IntenseQuoteChar"/>
    <w:uiPriority w:val="30"/>
    <w:qFormat/>
    <w:rsid w:val="000238F7"/>
    <w:pPr>
      <w:pBdr>
        <w:top w:val="single" w:sz="4" w:space="10" w:color="418AB3" w:themeColor="accent1"/>
        <w:bottom w:val="single" w:sz="4" w:space="10" w:color="418AB3" w:themeColor="accent1"/>
      </w:pBdr>
      <w:spacing w:before="360" w:after="360"/>
      <w:ind w:left="864" w:right="864"/>
      <w:jc w:val="center"/>
    </w:pPr>
    <w:rPr>
      <w:i/>
      <w:iCs/>
      <w:color w:val="418AB3" w:themeColor="accent1"/>
    </w:rPr>
  </w:style>
  <w:style w:type="character" w:customStyle="1" w:styleId="IntenseQuoteChar">
    <w:name w:val="Intense Quote Char"/>
    <w:basedOn w:val="DefaultParagraphFont"/>
    <w:link w:val="IntenseQuote"/>
    <w:uiPriority w:val="30"/>
    <w:rsid w:val="000238F7"/>
    <w:rPr>
      <w:i/>
      <w:iCs/>
      <w:color w:val="418AB3" w:themeColor="accent1"/>
    </w:rPr>
  </w:style>
  <w:style w:type="character" w:styleId="SubtleEmphasis">
    <w:name w:val="Subtle Emphasis"/>
    <w:basedOn w:val="DefaultParagraphFont"/>
    <w:uiPriority w:val="19"/>
    <w:qFormat/>
    <w:rsid w:val="00EB7A9F"/>
    <w:rPr>
      <w:i/>
      <w:iCs/>
      <w:color w:val="404040" w:themeColor="text1" w:themeTint="BF"/>
    </w:rPr>
  </w:style>
  <w:style w:type="character" w:customStyle="1" w:styleId="Heading4Char">
    <w:name w:val="Heading 4 Char"/>
    <w:basedOn w:val="DefaultParagraphFont"/>
    <w:link w:val="Heading4"/>
    <w:uiPriority w:val="9"/>
    <w:rsid w:val="00EB7A9F"/>
    <w:rPr>
      <w:rFonts w:asciiTheme="majorHAnsi" w:eastAsiaTheme="majorEastAsia" w:hAnsiTheme="majorHAnsi" w:cstheme="majorBidi"/>
      <w:i/>
      <w:iCs/>
      <w:color w:val="306785" w:themeColor="accent1" w:themeShade="BF"/>
    </w:rPr>
  </w:style>
  <w:style w:type="character" w:styleId="SubtleReference">
    <w:name w:val="Subtle Reference"/>
    <w:basedOn w:val="DefaultParagraphFont"/>
    <w:uiPriority w:val="31"/>
    <w:qFormat/>
    <w:rsid w:val="001E5D72"/>
    <w:rPr>
      <w:smallCaps/>
      <w:color w:val="5A5A5A" w:themeColor="text1" w:themeTint="A5"/>
    </w:rPr>
  </w:style>
  <w:style w:type="paragraph" w:styleId="NormalWeb">
    <w:name w:val="Normal (Web)"/>
    <w:basedOn w:val="Normal"/>
    <w:uiPriority w:val="99"/>
    <w:semiHidden/>
    <w:unhideWhenUsed/>
    <w:rsid w:val="007531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69590">
      <w:bodyDiv w:val="1"/>
      <w:marLeft w:val="0"/>
      <w:marRight w:val="0"/>
      <w:marTop w:val="0"/>
      <w:marBottom w:val="0"/>
      <w:divBdr>
        <w:top w:val="none" w:sz="0" w:space="0" w:color="auto"/>
        <w:left w:val="none" w:sz="0" w:space="0" w:color="auto"/>
        <w:bottom w:val="none" w:sz="0" w:space="0" w:color="auto"/>
        <w:right w:val="none" w:sz="0" w:space="0" w:color="auto"/>
      </w:divBdr>
    </w:div>
    <w:div w:id="210190215">
      <w:bodyDiv w:val="1"/>
      <w:marLeft w:val="0"/>
      <w:marRight w:val="0"/>
      <w:marTop w:val="0"/>
      <w:marBottom w:val="0"/>
      <w:divBdr>
        <w:top w:val="none" w:sz="0" w:space="0" w:color="auto"/>
        <w:left w:val="none" w:sz="0" w:space="0" w:color="auto"/>
        <w:bottom w:val="none" w:sz="0" w:space="0" w:color="auto"/>
        <w:right w:val="none" w:sz="0" w:space="0" w:color="auto"/>
      </w:divBdr>
    </w:div>
    <w:div w:id="430900185">
      <w:bodyDiv w:val="1"/>
      <w:marLeft w:val="0"/>
      <w:marRight w:val="0"/>
      <w:marTop w:val="0"/>
      <w:marBottom w:val="0"/>
      <w:divBdr>
        <w:top w:val="none" w:sz="0" w:space="0" w:color="auto"/>
        <w:left w:val="none" w:sz="0" w:space="0" w:color="auto"/>
        <w:bottom w:val="none" w:sz="0" w:space="0" w:color="auto"/>
        <w:right w:val="none" w:sz="0" w:space="0" w:color="auto"/>
      </w:divBdr>
    </w:div>
    <w:div w:id="502941171">
      <w:bodyDiv w:val="1"/>
      <w:marLeft w:val="0"/>
      <w:marRight w:val="0"/>
      <w:marTop w:val="0"/>
      <w:marBottom w:val="0"/>
      <w:divBdr>
        <w:top w:val="none" w:sz="0" w:space="0" w:color="auto"/>
        <w:left w:val="none" w:sz="0" w:space="0" w:color="auto"/>
        <w:bottom w:val="none" w:sz="0" w:space="0" w:color="auto"/>
        <w:right w:val="none" w:sz="0" w:space="0" w:color="auto"/>
      </w:divBdr>
    </w:div>
    <w:div w:id="700664527">
      <w:bodyDiv w:val="1"/>
      <w:marLeft w:val="0"/>
      <w:marRight w:val="0"/>
      <w:marTop w:val="0"/>
      <w:marBottom w:val="0"/>
      <w:divBdr>
        <w:top w:val="none" w:sz="0" w:space="0" w:color="auto"/>
        <w:left w:val="none" w:sz="0" w:space="0" w:color="auto"/>
        <w:bottom w:val="none" w:sz="0" w:space="0" w:color="auto"/>
        <w:right w:val="none" w:sz="0" w:space="0" w:color="auto"/>
      </w:divBdr>
    </w:div>
    <w:div w:id="1051005245">
      <w:bodyDiv w:val="1"/>
      <w:marLeft w:val="0"/>
      <w:marRight w:val="0"/>
      <w:marTop w:val="0"/>
      <w:marBottom w:val="0"/>
      <w:divBdr>
        <w:top w:val="none" w:sz="0" w:space="0" w:color="auto"/>
        <w:left w:val="none" w:sz="0" w:space="0" w:color="auto"/>
        <w:bottom w:val="none" w:sz="0" w:space="0" w:color="auto"/>
        <w:right w:val="none" w:sz="0" w:space="0" w:color="auto"/>
      </w:divBdr>
      <w:divsChild>
        <w:div w:id="632254646">
          <w:marLeft w:val="547"/>
          <w:marRight w:val="0"/>
          <w:marTop w:val="0"/>
          <w:marBottom w:val="0"/>
          <w:divBdr>
            <w:top w:val="none" w:sz="0" w:space="0" w:color="auto"/>
            <w:left w:val="none" w:sz="0" w:space="0" w:color="auto"/>
            <w:bottom w:val="none" w:sz="0" w:space="0" w:color="auto"/>
            <w:right w:val="none" w:sz="0" w:space="0" w:color="auto"/>
          </w:divBdr>
        </w:div>
        <w:div w:id="340931111">
          <w:marLeft w:val="547"/>
          <w:marRight w:val="0"/>
          <w:marTop w:val="0"/>
          <w:marBottom w:val="0"/>
          <w:divBdr>
            <w:top w:val="none" w:sz="0" w:space="0" w:color="auto"/>
            <w:left w:val="none" w:sz="0" w:space="0" w:color="auto"/>
            <w:bottom w:val="none" w:sz="0" w:space="0" w:color="auto"/>
            <w:right w:val="none" w:sz="0" w:space="0" w:color="auto"/>
          </w:divBdr>
        </w:div>
        <w:div w:id="130638828">
          <w:marLeft w:val="547"/>
          <w:marRight w:val="0"/>
          <w:marTop w:val="0"/>
          <w:marBottom w:val="0"/>
          <w:divBdr>
            <w:top w:val="none" w:sz="0" w:space="0" w:color="auto"/>
            <w:left w:val="none" w:sz="0" w:space="0" w:color="auto"/>
            <w:bottom w:val="none" w:sz="0" w:space="0" w:color="auto"/>
            <w:right w:val="none" w:sz="0" w:space="0" w:color="auto"/>
          </w:divBdr>
        </w:div>
        <w:div w:id="2123843175">
          <w:marLeft w:val="547"/>
          <w:marRight w:val="0"/>
          <w:marTop w:val="0"/>
          <w:marBottom w:val="0"/>
          <w:divBdr>
            <w:top w:val="none" w:sz="0" w:space="0" w:color="auto"/>
            <w:left w:val="none" w:sz="0" w:space="0" w:color="auto"/>
            <w:bottom w:val="none" w:sz="0" w:space="0" w:color="auto"/>
            <w:right w:val="none" w:sz="0" w:space="0" w:color="auto"/>
          </w:divBdr>
        </w:div>
      </w:divsChild>
    </w:div>
    <w:div w:id="1058938914">
      <w:bodyDiv w:val="1"/>
      <w:marLeft w:val="0"/>
      <w:marRight w:val="0"/>
      <w:marTop w:val="0"/>
      <w:marBottom w:val="0"/>
      <w:divBdr>
        <w:top w:val="none" w:sz="0" w:space="0" w:color="auto"/>
        <w:left w:val="none" w:sz="0" w:space="0" w:color="auto"/>
        <w:bottom w:val="none" w:sz="0" w:space="0" w:color="auto"/>
        <w:right w:val="none" w:sz="0" w:space="0" w:color="auto"/>
      </w:divBdr>
    </w:div>
    <w:div w:id="1187255185">
      <w:bodyDiv w:val="1"/>
      <w:marLeft w:val="0"/>
      <w:marRight w:val="0"/>
      <w:marTop w:val="0"/>
      <w:marBottom w:val="0"/>
      <w:divBdr>
        <w:top w:val="none" w:sz="0" w:space="0" w:color="auto"/>
        <w:left w:val="none" w:sz="0" w:space="0" w:color="auto"/>
        <w:bottom w:val="none" w:sz="0" w:space="0" w:color="auto"/>
        <w:right w:val="none" w:sz="0" w:space="0" w:color="auto"/>
      </w:divBdr>
    </w:div>
    <w:div w:id="1264995937">
      <w:bodyDiv w:val="1"/>
      <w:marLeft w:val="0"/>
      <w:marRight w:val="0"/>
      <w:marTop w:val="0"/>
      <w:marBottom w:val="0"/>
      <w:divBdr>
        <w:top w:val="none" w:sz="0" w:space="0" w:color="auto"/>
        <w:left w:val="none" w:sz="0" w:space="0" w:color="auto"/>
        <w:bottom w:val="none" w:sz="0" w:space="0" w:color="auto"/>
        <w:right w:val="none" w:sz="0" w:space="0" w:color="auto"/>
      </w:divBdr>
      <w:divsChild>
        <w:div w:id="268239231">
          <w:marLeft w:val="547"/>
          <w:marRight w:val="0"/>
          <w:marTop w:val="0"/>
          <w:marBottom w:val="0"/>
          <w:divBdr>
            <w:top w:val="none" w:sz="0" w:space="0" w:color="auto"/>
            <w:left w:val="none" w:sz="0" w:space="0" w:color="auto"/>
            <w:bottom w:val="none" w:sz="0" w:space="0" w:color="auto"/>
            <w:right w:val="none" w:sz="0" w:space="0" w:color="auto"/>
          </w:divBdr>
        </w:div>
        <w:div w:id="1548687890">
          <w:marLeft w:val="547"/>
          <w:marRight w:val="0"/>
          <w:marTop w:val="0"/>
          <w:marBottom w:val="0"/>
          <w:divBdr>
            <w:top w:val="none" w:sz="0" w:space="0" w:color="auto"/>
            <w:left w:val="none" w:sz="0" w:space="0" w:color="auto"/>
            <w:bottom w:val="none" w:sz="0" w:space="0" w:color="auto"/>
            <w:right w:val="none" w:sz="0" w:space="0" w:color="auto"/>
          </w:divBdr>
        </w:div>
        <w:div w:id="610622897">
          <w:marLeft w:val="547"/>
          <w:marRight w:val="0"/>
          <w:marTop w:val="0"/>
          <w:marBottom w:val="0"/>
          <w:divBdr>
            <w:top w:val="none" w:sz="0" w:space="0" w:color="auto"/>
            <w:left w:val="none" w:sz="0" w:space="0" w:color="auto"/>
            <w:bottom w:val="none" w:sz="0" w:space="0" w:color="auto"/>
            <w:right w:val="none" w:sz="0" w:space="0" w:color="auto"/>
          </w:divBdr>
        </w:div>
      </w:divsChild>
    </w:div>
    <w:div w:id="1307130012">
      <w:bodyDiv w:val="1"/>
      <w:marLeft w:val="0"/>
      <w:marRight w:val="0"/>
      <w:marTop w:val="0"/>
      <w:marBottom w:val="0"/>
      <w:divBdr>
        <w:top w:val="none" w:sz="0" w:space="0" w:color="auto"/>
        <w:left w:val="none" w:sz="0" w:space="0" w:color="auto"/>
        <w:bottom w:val="none" w:sz="0" w:space="0" w:color="auto"/>
        <w:right w:val="none" w:sz="0" w:space="0" w:color="auto"/>
      </w:divBdr>
    </w:div>
    <w:div w:id="1413745456">
      <w:bodyDiv w:val="1"/>
      <w:marLeft w:val="0"/>
      <w:marRight w:val="0"/>
      <w:marTop w:val="0"/>
      <w:marBottom w:val="0"/>
      <w:divBdr>
        <w:top w:val="none" w:sz="0" w:space="0" w:color="auto"/>
        <w:left w:val="none" w:sz="0" w:space="0" w:color="auto"/>
        <w:bottom w:val="none" w:sz="0" w:space="0" w:color="auto"/>
        <w:right w:val="none" w:sz="0" w:space="0" w:color="auto"/>
      </w:divBdr>
      <w:divsChild>
        <w:div w:id="1627009701">
          <w:marLeft w:val="547"/>
          <w:marRight w:val="0"/>
          <w:marTop w:val="0"/>
          <w:marBottom w:val="0"/>
          <w:divBdr>
            <w:top w:val="none" w:sz="0" w:space="0" w:color="auto"/>
            <w:left w:val="none" w:sz="0" w:space="0" w:color="auto"/>
            <w:bottom w:val="none" w:sz="0" w:space="0" w:color="auto"/>
            <w:right w:val="none" w:sz="0" w:space="0" w:color="auto"/>
          </w:divBdr>
        </w:div>
        <w:div w:id="2042247251">
          <w:marLeft w:val="547"/>
          <w:marRight w:val="0"/>
          <w:marTop w:val="0"/>
          <w:marBottom w:val="0"/>
          <w:divBdr>
            <w:top w:val="none" w:sz="0" w:space="0" w:color="auto"/>
            <w:left w:val="none" w:sz="0" w:space="0" w:color="auto"/>
            <w:bottom w:val="none" w:sz="0" w:space="0" w:color="auto"/>
            <w:right w:val="none" w:sz="0" w:space="0" w:color="auto"/>
          </w:divBdr>
        </w:div>
        <w:div w:id="1734159744">
          <w:marLeft w:val="547"/>
          <w:marRight w:val="0"/>
          <w:marTop w:val="0"/>
          <w:marBottom w:val="0"/>
          <w:divBdr>
            <w:top w:val="none" w:sz="0" w:space="0" w:color="auto"/>
            <w:left w:val="none" w:sz="0" w:space="0" w:color="auto"/>
            <w:bottom w:val="none" w:sz="0" w:space="0" w:color="auto"/>
            <w:right w:val="none" w:sz="0" w:space="0" w:color="auto"/>
          </w:divBdr>
        </w:div>
      </w:divsChild>
    </w:div>
    <w:div w:id="1450467568">
      <w:bodyDiv w:val="1"/>
      <w:marLeft w:val="0"/>
      <w:marRight w:val="0"/>
      <w:marTop w:val="0"/>
      <w:marBottom w:val="0"/>
      <w:divBdr>
        <w:top w:val="none" w:sz="0" w:space="0" w:color="auto"/>
        <w:left w:val="none" w:sz="0" w:space="0" w:color="auto"/>
        <w:bottom w:val="none" w:sz="0" w:space="0" w:color="auto"/>
        <w:right w:val="none" w:sz="0" w:space="0" w:color="auto"/>
      </w:divBdr>
    </w:div>
    <w:div w:id="1452165729">
      <w:bodyDiv w:val="1"/>
      <w:marLeft w:val="0"/>
      <w:marRight w:val="0"/>
      <w:marTop w:val="0"/>
      <w:marBottom w:val="0"/>
      <w:divBdr>
        <w:top w:val="none" w:sz="0" w:space="0" w:color="auto"/>
        <w:left w:val="none" w:sz="0" w:space="0" w:color="auto"/>
        <w:bottom w:val="none" w:sz="0" w:space="0" w:color="auto"/>
        <w:right w:val="none" w:sz="0" w:space="0" w:color="auto"/>
      </w:divBdr>
    </w:div>
    <w:div w:id="1470629063">
      <w:bodyDiv w:val="1"/>
      <w:marLeft w:val="0"/>
      <w:marRight w:val="0"/>
      <w:marTop w:val="0"/>
      <w:marBottom w:val="0"/>
      <w:divBdr>
        <w:top w:val="none" w:sz="0" w:space="0" w:color="auto"/>
        <w:left w:val="none" w:sz="0" w:space="0" w:color="auto"/>
        <w:bottom w:val="none" w:sz="0" w:space="0" w:color="auto"/>
        <w:right w:val="none" w:sz="0" w:space="0" w:color="auto"/>
      </w:divBdr>
    </w:div>
    <w:div w:id="1630087562">
      <w:bodyDiv w:val="1"/>
      <w:marLeft w:val="0"/>
      <w:marRight w:val="0"/>
      <w:marTop w:val="0"/>
      <w:marBottom w:val="0"/>
      <w:divBdr>
        <w:top w:val="none" w:sz="0" w:space="0" w:color="auto"/>
        <w:left w:val="none" w:sz="0" w:space="0" w:color="auto"/>
        <w:bottom w:val="none" w:sz="0" w:space="0" w:color="auto"/>
        <w:right w:val="none" w:sz="0" w:space="0" w:color="auto"/>
      </w:divBdr>
    </w:div>
    <w:div w:id="1657300582">
      <w:bodyDiv w:val="1"/>
      <w:marLeft w:val="0"/>
      <w:marRight w:val="0"/>
      <w:marTop w:val="0"/>
      <w:marBottom w:val="0"/>
      <w:divBdr>
        <w:top w:val="none" w:sz="0" w:space="0" w:color="auto"/>
        <w:left w:val="none" w:sz="0" w:space="0" w:color="auto"/>
        <w:bottom w:val="none" w:sz="0" w:space="0" w:color="auto"/>
        <w:right w:val="none" w:sz="0" w:space="0" w:color="auto"/>
      </w:divBdr>
    </w:div>
    <w:div w:id="2004384294">
      <w:bodyDiv w:val="1"/>
      <w:marLeft w:val="0"/>
      <w:marRight w:val="0"/>
      <w:marTop w:val="0"/>
      <w:marBottom w:val="0"/>
      <w:divBdr>
        <w:top w:val="none" w:sz="0" w:space="0" w:color="auto"/>
        <w:left w:val="none" w:sz="0" w:space="0" w:color="auto"/>
        <w:bottom w:val="none" w:sz="0" w:space="0" w:color="auto"/>
        <w:right w:val="none" w:sz="0" w:space="0" w:color="auto"/>
      </w:divBdr>
    </w:div>
    <w:div w:id="214099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thefinancialbrand.com/75689/banking-marketing-personalization-ai-targeting-trends/"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rsc.cuanswers.com/pages/portfolio/forms-gallery/"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smashingmagazine.com/2018/10/form-design-patterns-release/"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thefinancialbrand.com/74183/technology-real-time-data-personalization-banking/"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digitalbankingreport.com/trends/power-of-personalization-in-banking-2018/?2018-september-s"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thefinancialbrand.com/75321/digital-banking-personalization-strategy/"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FC43EB069D14E82BE36BBDED073FF7A"/>
        <w:category>
          <w:name w:val="General"/>
          <w:gallery w:val="placeholder"/>
        </w:category>
        <w:types>
          <w:type w:val="bbPlcHdr"/>
        </w:types>
        <w:behaviors>
          <w:behavior w:val="content"/>
        </w:behaviors>
        <w:guid w:val="{163E499A-96C7-4753-86AA-57F2E359C44F}"/>
      </w:docPartPr>
      <w:docPartBody>
        <w:p w:rsidR="000C3432" w:rsidRDefault="001C14B9" w:rsidP="001C14B9">
          <w:pPr>
            <w:pStyle w:val="FFC43EB069D14E82BE36BBDED073FF7A"/>
          </w:pPr>
          <w:r>
            <w:rPr>
              <w:rFonts w:asciiTheme="majorHAnsi" w:hAnsiTheme="majorHAnsi"/>
              <w:color w:val="FFFFFF" w:themeColor="background1"/>
              <w:sz w:val="96"/>
              <w:szCs w:val="96"/>
            </w:rPr>
            <w:t>[Document title]</w:t>
          </w:r>
        </w:p>
      </w:docPartBody>
    </w:docPart>
    <w:docPart>
      <w:docPartPr>
        <w:name w:val="33F47A4BE2CD4131B5D9F25AFE29458B"/>
        <w:category>
          <w:name w:val="General"/>
          <w:gallery w:val="placeholder"/>
        </w:category>
        <w:types>
          <w:type w:val="bbPlcHdr"/>
        </w:types>
        <w:behaviors>
          <w:behavior w:val="content"/>
        </w:behaviors>
        <w:guid w:val="{56452C7C-3946-430A-9BB0-D46E197971BF}"/>
      </w:docPartPr>
      <w:docPartBody>
        <w:p w:rsidR="000C3432" w:rsidRDefault="001C14B9" w:rsidP="001C14B9">
          <w:pPr>
            <w:pStyle w:val="33F47A4BE2CD4131B5D9F25AFE29458B"/>
          </w:pPr>
          <w:r>
            <w:rPr>
              <w:color w:val="FFFFFF" w:themeColor="background1"/>
              <w:sz w:val="32"/>
              <w:szCs w:val="32"/>
            </w:rPr>
            <w:t>[Document subtitle]</w:t>
          </w:r>
        </w:p>
      </w:docPartBody>
    </w:docPart>
    <w:docPart>
      <w:docPartPr>
        <w:name w:val="41BA2A40728E4FADAAEB7D3C9AF3182E"/>
        <w:category>
          <w:name w:val="General"/>
          <w:gallery w:val="placeholder"/>
        </w:category>
        <w:types>
          <w:type w:val="bbPlcHdr"/>
        </w:types>
        <w:behaviors>
          <w:behavior w:val="content"/>
        </w:behaviors>
        <w:guid w:val="{F5A3936A-CFF8-403A-87FA-E68CAB0F54B8}"/>
      </w:docPartPr>
      <w:docPartBody>
        <w:p w:rsidR="000C3432" w:rsidRDefault="001C14B9" w:rsidP="001C14B9">
          <w:pPr>
            <w:pStyle w:val="41BA2A40728E4FADAAEB7D3C9AF3182E"/>
          </w:pPr>
          <w:r>
            <w:rPr>
              <w:color w:val="FFFFFF" w:themeColor="background1"/>
            </w:rPr>
            <w:t>[Author name]</w:t>
          </w:r>
        </w:p>
      </w:docPartBody>
    </w:docPart>
    <w:docPart>
      <w:docPartPr>
        <w:name w:val="33B9C6CE3AA2487ABF24FD81F621A178"/>
        <w:category>
          <w:name w:val="General"/>
          <w:gallery w:val="placeholder"/>
        </w:category>
        <w:types>
          <w:type w:val="bbPlcHdr"/>
        </w:types>
        <w:behaviors>
          <w:behavior w:val="content"/>
        </w:behaviors>
        <w:guid w:val="{EF065E4D-AE9F-4A85-94E7-58EB7542010B}"/>
      </w:docPartPr>
      <w:docPartBody>
        <w:p w:rsidR="000C3432" w:rsidRDefault="001C14B9" w:rsidP="001C14B9">
          <w:pPr>
            <w:pStyle w:val="33B9C6CE3AA2487ABF24FD81F621A178"/>
          </w:pPr>
          <w:r>
            <w:rPr>
              <w:color w:val="FFFFFF" w:themeColor="background1"/>
            </w:rPr>
            <w:t>[Date]</w:t>
          </w:r>
        </w:p>
      </w:docPartBody>
    </w:docPart>
    <w:docPart>
      <w:docPartPr>
        <w:name w:val="89A1012830014DE6A4EA1BF3385D6EF0"/>
        <w:category>
          <w:name w:val="General"/>
          <w:gallery w:val="placeholder"/>
        </w:category>
        <w:types>
          <w:type w:val="bbPlcHdr"/>
        </w:types>
        <w:behaviors>
          <w:behavior w:val="content"/>
        </w:behaviors>
        <w:guid w:val="{2A7AB36A-4BEA-41D3-818A-4A938C9EB205}"/>
      </w:docPartPr>
      <w:docPartBody>
        <w:p w:rsidR="000C3432" w:rsidRDefault="001C14B9" w:rsidP="001C14B9">
          <w:pPr>
            <w:pStyle w:val="89A1012830014DE6A4EA1BF3385D6EF0"/>
          </w:pPr>
          <w:r>
            <w:rPr>
              <w:color w:val="FFFFFF" w:themeColor="background1"/>
            </w:rPr>
            <w:t>[Course title]</w:t>
          </w:r>
        </w:p>
      </w:docPartBody>
    </w:docPart>
    <w:docPart>
      <w:docPartPr>
        <w:name w:val="5B91B00BF245464FBADF72B1596861E5"/>
        <w:category>
          <w:name w:val="General"/>
          <w:gallery w:val="placeholder"/>
        </w:category>
        <w:types>
          <w:type w:val="bbPlcHdr"/>
        </w:types>
        <w:behaviors>
          <w:behavior w:val="content"/>
        </w:behaviors>
        <w:guid w:val="{04F7E112-FD1B-4041-9F83-479D35154A0D}"/>
      </w:docPartPr>
      <w:docPartBody>
        <w:p w:rsidR="000C3432" w:rsidRDefault="001C14B9" w:rsidP="001C14B9">
          <w:pPr>
            <w:pStyle w:val="5B91B00BF245464FBADF72B1596861E5"/>
          </w:pPr>
          <w:r>
            <w:rPr>
              <w:caps/>
              <w:color w:val="FFFFFF" w:themeColor="background1"/>
              <w:sz w:val="18"/>
              <w:szCs w:val="18"/>
            </w:rPr>
            <w:t>[Document title]</w:t>
          </w:r>
        </w:p>
      </w:docPartBody>
    </w:docPart>
    <w:docPart>
      <w:docPartPr>
        <w:name w:val="8DF7740E9DB7425F87D8DB895AEEED98"/>
        <w:category>
          <w:name w:val="General"/>
          <w:gallery w:val="placeholder"/>
        </w:category>
        <w:types>
          <w:type w:val="bbPlcHdr"/>
        </w:types>
        <w:behaviors>
          <w:behavior w:val="content"/>
        </w:behaviors>
        <w:guid w:val="{6AE59144-F105-402B-8852-E014530B26C0}"/>
      </w:docPartPr>
      <w:docPartBody>
        <w:p w:rsidR="000C3432" w:rsidRDefault="001C14B9" w:rsidP="001C14B9">
          <w:pPr>
            <w:pStyle w:val="8DF7740E9DB7425F87D8DB895AEEED98"/>
          </w:pPr>
          <w:r>
            <w:rPr>
              <w:rStyle w:val="PlaceholderText"/>
            </w:rPr>
            <w:t>[Publish Date]</w:t>
          </w:r>
        </w:p>
      </w:docPartBody>
    </w:docPart>
    <w:docPart>
      <w:docPartPr>
        <w:name w:val="F97399B64902470495920B8315D08C8C"/>
        <w:category>
          <w:name w:val="General"/>
          <w:gallery w:val="placeholder"/>
        </w:category>
        <w:types>
          <w:type w:val="bbPlcHdr"/>
        </w:types>
        <w:behaviors>
          <w:behavior w:val="content"/>
        </w:behaviors>
        <w:guid w:val="{81315D80-128E-4DD8-B9F4-9F7FFE3F7673}"/>
      </w:docPartPr>
      <w:docPartBody>
        <w:p w:rsidR="009C485B" w:rsidRDefault="0056626D" w:rsidP="0056626D">
          <w:pPr>
            <w:pStyle w:val="F97399B64902470495920B8315D08C8C"/>
          </w:pPr>
          <w:r>
            <w:rPr>
              <w:caps/>
              <w:color w:val="FFFFFF" w:themeColor="background1"/>
              <w:sz w:val="18"/>
              <w:szCs w:val="18"/>
            </w:rPr>
            <w:t>[Document title]</w:t>
          </w:r>
        </w:p>
      </w:docPartBody>
    </w:docPart>
    <w:docPart>
      <w:docPartPr>
        <w:name w:val="B7765CC6D7564A75B742A507C43A2160"/>
        <w:category>
          <w:name w:val="General"/>
          <w:gallery w:val="placeholder"/>
        </w:category>
        <w:types>
          <w:type w:val="bbPlcHdr"/>
        </w:types>
        <w:behaviors>
          <w:behavior w:val="content"/>
        </w:behaviors>
        <w:guid w:val="{F17106EC-2908-4E96-8AB8-CBB4C1709C7A}"/>
      </w:docPartPr>
      <w:docPartBody>
        <w:p w:rsidR="009C485B" w:rsidRDefault="0056626D" w:rsidP="0056626D">
          <w:pPr>
            <w:pStyle w:val="B7765CC6D7564A75B742A507C43A2160"/>
          </w:pPr>
          <w:r>
            <w:rPr>
              <w:rStyle w:val="PlaceholderText"/>
            </w:rPr>
            <w:t>[Publish Date]</w:t>
          </w:r>
        </w:p>
      </w:docPartBody>
    </w:docPart>
    <w:docPart>
      <w:docPartPr>
        <w:name w:val="87E0862A198947A088FB93F362411C42"/>
        <w:category>
          <w:name w:val="General"/>
          <w:gallery w:val="placeholder"/>
        </w:category>
        <w:types>
          <w:type w:val="bbPlcHdr"/>
        </w:types>
        <w:behaviors>
          <w:behavior w:val="content"/>
        </w:behaviors>
        <w:guid w:val="{3ED0C5EE-2982-411C-9C97-DA9EB4F44BE4}"/>
      </w:docPartPr>
      <w:docPartBody>
        <w:p w:rsidR="00186BF9" w:rsidRDefault="009C485B" w:rsidP="009C485B">
          <w:pPr>
            <w:pStyle w:val="87E0862A198947A088FB93F362411C42"/>
          </w:pPr>
          <w:r>
            <w:rPr>
              <w:rStyle w:val="PlaceholderText"/>
            </w:rPr>
            <w:t>[Author]</w:t>
          </w:r>
        </w:p>
      </w:docPartBody>
    </w:docPart>
    <w:docPart>
      <w:docPartPr>
        <w:name w:val="CDE40A4F82E8461EAC509323085460CF"/>
        <w:category>
          <w:name w:val="General"/>
          <w:gallery w:val="placeholder"/>
        </w:category>
        <w:types>
          <w:type w:val="bbPlcHdr"/>
        </w:types>
        <w:behaviors>
          <w:behavior w:val="content"/>
        </w:behaviors>
        <w:guid w:val="{9933A0C1-4A6D-415A-B2C2-6D74D75A900C}"/>
      </w:docPartPr>
      <w:docPartBody>
        <w:p w:rsidR="00186BF9" w:rsidRDefault="009C485B" w:rsidP="009C485B">
          <w:pPr>
            <w:pStyle w:val="CDE40A4F82E8461EAC509323085460C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4B9"/>
    <w:rsid w:val="0000105C"/>
    <w:rsid w:val="00023499"/>
    <w:rsid w:val="000C3432"/>
    <w:rsid w:val="000F4C61"/>
    <w:rsid w:val="00182272"/>
    <w:rsid w:val="00186BF9"/>
    <w:rsid w:val="001C14B9"/>
    <w:rsid w:val="002A0F7E"/>
    <w:rsid w:val="003343F9"/>
    <w:rsid w:val="0056626D"/>
    <w:rsid w:val="00707349"/>
    <w:rsid w:val="007C388E"/>
    <w:rsid w:val="009C485B"/>
    <w:rsid w:val="00D01791"/>
    <w:rsid w:val="00D149ED"/>
    <w:rsid w:val="00D2427C"/>
    <w:rsid w:val="00DB2B21"/>
    <w:rsid w:val="00DF112A"/>
    <w:rsid w:val="00E838E1"/>
    <w:rsid w:val="00FC54D3"/>
    <w:rsid w:val="00FE6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C43EB069D14E82BE36BBDED073FF7A">
    <w:name w:val="FFC43EB069D14E82BE36BBDED073FF7A"/>
    <w:rsid w:val="001C14B9"/>
  </w:style>
  <w:style w:type="paragraph" w:customStyle="1" w:styleId="33F47A4BE2CD4131B5D9F25AFE29458B">
    <w:name w:val="33F47A4BE2CD4131B5D9F25AFE29458B"/>
    <w:rsid w:val="001C14B9"/>
  </w:style>
  <w:style w:type="paragraph" w:customStyle="1" w:styleId="41BA2A40728E4FADAAEB7D3C9AF3182E">
    <w:name w:val="41BA2A40728E4FADAAEB7D3C9AF3182E"/>
    <w:rsid w:val="001C14B9"/>
  </w:style>
  <w:style w:type="paragraph" w:customStyle="1" w:styleId="33B9C6CE3AA2487ABF24FD81F621A178">
    <w:name w:val="33B9C6CE3AA2487ABF24FD81F621A178"/>
    <w:rsid w:val="001C14B9"/>
  </w:style>
  <w:style w:type="paragraph" w:customStyle="1" w:styleId="89A1012830014DE6A4EA1BF3385D6EF0">
    <w:name w:val="89A1012830014DE6A4EA1BF3385D6EF0"/>
    <w:rsid w:val="001C14B9"/>
  </w:style>
  <w:style w:type="character" w:styleId="PlaceholderText">
    <w:name w:val="Placeholder Text"/>
    <w:basedOn w:val="DefaultParagraphFont"/>
    <w:uiPriority w:val="99"/>
    <w:semiHidden/>
    <w:rsid w:val="009C485B"/>
    <w:rPr>
      <w:color w:val="808080"/>
    </w:rPr>
  </w:style>
  <w:style w:type="paragraph" w:customStyle="1" w:styleId="91D4CA30A90E47428D4D218E8DFB1659">
    <w:name w:val="91D4CA30A90E47428D4D218E8DFB1659"/>
    <w:rsid w:val="001C14B9"/>
  </w:style>
  <w:style w:type="paragraph" w:customStyle="1" w:styleId="5B91B00BF245464FBADF72B1596861E5">
    <w:name w:val="5B91B00BF245464FBADF72B1596861E5"/>
    <w:rsid w:val="001C14B9"/>
  </w:style>
  <w:style w:type="paragraph" w:customStyle="1" w:styleId="8DF7740E9DB7425F87D8DB895AEEED98">
    <w:name w:val="8DF7740E9DB7425F87D8DB895AEEED98"/>
    <w:rsid w:val="001C14B9"/>
  </w:style>
  <w:style w:type="paragraph" w:customStyle="1" w:styleId="F97399B64902470495920B8315D08C8C">
    <w:name w:val="F97399B64902470495920B8315D08C8C"/>
    <w:rsid w:val="0056626D"/>
  </w:style>
  <w:style w:type="paragraph" w:customStyle="1" w:styleId="B7765CC6D7564A75B742A507C43A2160">
    <w:name w:val="B7765CC6D7564A75B742A507C43A2160"/>
    <w:rsid w:val="0056626D"/>
  </w:style>
  <w:style w:type="paragraph" w:customStyle="1" w:styleId="42240359DA704FD0A944C6047191C1F8">
    <w:name w:val="42240359DA704FD0A944C6047191C1F8"/>
    <w:rsid w:val="0056626D"/>
  </w:style>
  <w:style w:type="paragraph" w:customStyle="1" w:styleId="6A3A0BBBA3D040E78BDB9B921EE233C1">
    <w:name w:val="6A3A0BBBA3D040E78BDB9B921EE233C1"/>
    <w:rsid w:val="0056626D"/>
  </w:style>
  <w:style w:type="paragraph" w:customStyle="1" w:styleId="87E0862A198947A088FB93F362411C42">
    <w:name w:val="87E0862A198947A088FB93F362411C42"/>
    <w:rsid w:val="009C485B"/>
  </w:style>
  <w:style w:type="paragraph" w:customStyle="1" w:styleId="CDE40A4F82E8461EAC509323085460CF">
    <w:name w:val="CDE40A4F82E8461EAC509323085460CF"/>
    <w:rsid w:val="009C48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93DBF0-B942-46D5-9FD3-C510EFD8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3659</TotalTime>
  <Pages>67</Pages>
  <Words>4068</Words>
  <Characters>23192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Designing the Future for Online and Mobile Tools</vt:lpstr>
    </vt:vector>
  </TitlesOfParts>
  <Company/>
  <LinksUpToDate>false</LinksUpToDate>
  <CharactersWithSpaces>27206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the Future for Online and Mobile Tools</dc:title>
  <dc:subject>2018 CEO Strategic Developers Boot Camp</dc:subject>
  <dc:creator>CU*Answers</dc:creator>
  <cp:keywords/>
  <dc:description/>
  <cp:lastModifiedBy>David Damstra</cp:lastModifiedBy>
  <cp:revision>204</cp:revision>
  <cp:lastPrinted>2018-10-22T20:59:00Z</cp:lastPrinted>
  <dcterms:created xsi:type="dcterms:W3CDTF">2018-10-02T14:05:00Z</dcterms:created>
  <dcterms:modified xsi:type="dcterms:W3CDTF">2018-10-26T12:46:00Z</dcterms:modified>
  <cp:category>Segment C</cp:category>
</cp:coreProperties>
</file>