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527D0" w:rsidRPr="00137FCC" w:rsidRDefault="00376156" w:rsidP="00047659">
      <w:pPr>
        <w:rPr>
          <w:rFonts w:cs="Arial"/>
        </w:rPr>
      </w:pPr>
      <w:r w:rsidRPr="00137FCC">
        <w:rPr>
          <w:rFonts w:cs="Arial"/>
          <w:noProof/>
        </w:rPr>
        <mc:AlternateContent>
          <mc:Choice Requires="wps">
            <w:drawing>
              <wp:anchor distT="0" distB="0" distL="114300" distR="114300" simplePos="0" relativeHeight="251661312" behindDoc="0" locked="0" layoutInCell="1" allowOverlap="1" wp14:anchorId="2DC7A9AC" wp14:editId="5FC4EA93">
                <wp:simplePos x="0" y="0"/>
                <wp:positionH relativeFrom="column">
                  <wp:posOffset>1028700</wp:posOffset>
                </wp:positionH>
                <wp:positionV relativeFrom="paragraph">
                  <wp:posOffset>1270</wp:posOffset>
                </wp:positionV>
                <wp:extent cx="914400" cy="10287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914400" cy="1028700"/>
                        </a:xfrm>
                        <a:prstGeom prst="rect">
                          <a:avLst/>
                        </a:prstGeom>
                        <a:no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6156" w:rsidRPr="00ED0D35" w:rsidRDefault="00376156" w:rsidP="00376156">
                            <w:pPr>
                              <w:jc w:val="center"/>
                              <w:rPr>
                                <w:rFonts w:cs="Arial"/>
                                <w:color w:val="C45911" w:themeColor="accent2" w:themeShade="BF"/>
                                <w:sz w:val="144"/>
                                <w:szCs w:val="144"/>
                              </w:rPr>
                            </w:pPr>
                            <w:r w:rsidRPr="00ED0D35">
                              <w:rPr>
                                <w:rFonts w:cs="Arial"/>
                                <w:color w:val="C45911" w:themeColor="accent2" w:themeShade="BF"/>
                                <w:sz w:val="144"/>
                                <w:szCs w:val="14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C7A9AC" id="Rectangle 6" o:spid="_x0000_s1026" style="position:absolute;left:0;text-align:left;margin-left:81pt;margin-top:.1pt;width:1in;height:8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" filled="f" strokecolor="#c45911 [2405]" strokeweight="1pt">
                <v:textbox>
                  <w:txbxContent>
                    <w:p w:rsidR="00376156" w:rsidRPr="00ED0D35" w:rsidRDefault="00376156" w:rsidP="00376156">
                      <w:pPr>
                        <w:jc w:val="center"/>
                        <w:rPr>
                          <w:rFonts w:cs="Arial"/>
                          <w:color w:val="C45911" w:themeColor="accent2" w:themeShade="BF"/>
                          <w:sz w:val="144"/>
                          <w:szCs w:val="144"/>
                        </w:rPr>
                      </w:pPr>
                      <w:r w:rsidRPr="00ED0D35">
                        <w:rPr>
                          <w:rFonts w:cs="Arial"/>
                          <w:color w:val="C45911" w:themeColor="accent2" w:themeShade="BF"/>
                          <w:sz w:val="144"/>
                          <w:szCs w:val="144"/>
                        </w:rPr>
                        <w:t>*</w:t>
                      </w:r>
                    </w:p>
                  </w:txbxContent>
                </v:textbox>
              </v:rect>
            </w:pict>
          </mc:Fallback>
        </mc:AlternateContent>
      </w:r>
      <w:r w:rsidRPr="00137FCC">
        <w:rPr>
          <w:rFonts w:cs="Arial"/>
          <w:noProof/>
        </w:rPr>
        <mc:AlternateContent>
          <mc:Choice Requires="wps">
            <w:drawing>
              <wp:anchor distT="0" distB="0" distL="114300" distR="114300" simplePos="0" relativeHeight="251659264" behindDoc="0" locked="0" layoutInCell="1" allowOverlap="1" wp14:anchorId="6D165B3A" wp14:editId="0DB6BCAE">
                <wp:simplePos x="0" y="0"/>
                <wp:positionH relativeFrom="column">
                  <wp:posOffset>0</wp:posOffset>
                </wp:positionH>
                <wp:positionV relativeFrom="paragraph">
                  <wp:posOffset>0</wp:posOffset>
                </wp:positionV>
                <wp:extent cx="914400" cy="1028700"/>
                <wp:effectExtent l="0" t="0" r="0" b="0"/>
                <wp:wrapNone/>
                <wp:docPr id="5" name="Rectangle 5"/>
                <wp:cNvGraphicFramePr/>
                <a:graphic xmlns:a="http://schemas.openxmlformats.org/drawingml/2006/main">
                  <a:graphicData uri="http://schemas.microsoft.com/office/word/2010/wordprocessingShape">
                    <wps:wsp>
                      <wps:cNvSpPr/>
                      <wps:spPr>
                        <a:xfrm>
                          <a:off x="0" y="0"/>
                          <a:ext cx="914400" cy="102870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D97F13" id="Rectangle 5" o:spid="_x0000_s1026" style="position:absolute;margin-left:0;margin-top:0;width:1in;height:8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" fillcolor="#c45911 [2405]" stroked="f" strokeweight="1pt"/>
            </w:pict>
          </mc:Fallback>
        </mc:AlternateContent>
      </w:r>
    </w:p>
    <w:p w:rsidR="001527D0" w:rsidRPr="00137FCC" w:rsidRDefault="001527D0" w:rsidP="00047659">
      <w:pPr>
        <w:rPr>
          <w:rFonts w:cs="Arial"/>
        </w:rPr>
      </w:pPr>
    </w:p>
    <w:p w:rsidR="001527D0" w:rsidRPr="00137FCC" w:rsidRDefault="001527D0" w:rsidP="00047659">
      <w:pPr>
        <w:rPr>
          <w:rFonts w:cs="Arial"/>
        </w:rPr>
      </w:pPr>
    </w:p>
    <w:p w:rsidR="00376156" w:rsidRPr="00137FCC" w:rsidRDefault="00376156" w:rsidP="001527D0">
      <w:pPr>
        <w:pStyle w:val="Title"/>
        <w:rPr>
          <w:rFonts w:cs="Arial"/>
        </w:rPr>
      </w:pPr>
    </w:p>
    <w:p w:rsidR="001527D0" w:rsidRPr="00137FCC" w:rsidRDefault="001527D0" w:rsidP="00376156">
      <w:pPr>
        <w:pStyle w:val="Title"/>
        <w:ind w:left="0"/>
        <w:jc w:val="center"/>
        <w:rPr>
          <w:rFonts w:cs="Arial"/>
          <w:b/>
          <w:color w:val="C45911" w:themeColor="accent2" w:themeShade="BF"/>
        </w:rPr>
      </w:pPr>
      <w:r w:rsidRPr="00137FCC">
        <w:rPr>
          <w:rFonts w:cs="Arial"/>
          <w:b/>
          <w:caps/>
          <w:color w:val="C45911" w:themeColor="accent2" w:themeShade="BF"/>
        </w:rPr>
        <w:t xml:space="preserve">Acceptable Use </w:t>
      </w:r>
      <w:r w:rsidRPr="00137FCC">
        <w:rPr>
          <w:rFonts w:cs="Arial"/>
          <w:color w:val="C45911" w:themeColor="accent2" w:themeShade="BF"/>
        </w:rPr>
        <w:br/>
      </w:r>
      <w:r w:rsidR="00C26FA2" w:rsidRPr="00137FCC">
        <w:rPr>
          <w:rFonts w:cs="Arial"/>
          <w:color w:val="C45911" w:themeColor="accent2" w:themeShade="BF"/>
        </w:rPr>
        <w:t>POLICY</w:t>
      </w:r>
    </w:p>
    <w:p w:rsidR="00376156" w:rsidRPr="00137FCC" w:rsidRDefault="00376156" w:rsidP="00376156">
      <w:pPr>
        <w:rPr>
          <w:rFonts w:cs="Arial"/>
        </w:rPr>
      </w:pPr>
    </w:p>
    <w:p w:rsidR="00376156" w:rsidRPr="00137FCC" w:rsidRDefault="00376156" w:rsidP="00376156">
      <w:pPr>
        <w:rPr>
          <w:rFonts w:cs="Arial"/>
        </w:rPr>
      </w:pPr>
    </w:p>
    <w:p w:rsidR="00376156" w:rsidRPr="00137FCC" w:rsidRDefault="00376156" w:rsidP="00376156">
      <w:pPr>
        <w:pStyle w:val="Subtitle"/>
        <w:jc w:val="center"/>
        <w:rPr>
          <w:rFonts w:cs="Arial"/>
        </w:rPr>
      </w:pPr>
      <w:r w:rsidRPr="00137FCC">
        <w:rPr>
          <w:rFonts w:cs="Arial"/>
        </w:rPr>
        <w:t xml:space="preserve">The Acceptable Use policy defines </w:t>
      </w:r>
      <w:r w:rsidR="00A21A37" w:rsidRPr="00137FCC">
        <w:rPr>
          <w:rFonts w:cs="Arial"/>
        </w:rPr>
        <w:t>REQUIREMENTS FOR THE USE OF</w:t>
      </w:r>
      <w:r w:rsidRPr="00137FCC">
        <w:rPr>
          <w:rFonts w:cs="Arial"/>
        </w:rPr>
        <w:t xml:space="preserve"> computer and network resources owned and/or operated by </w:t>
      </w:r>
      <w:r w:rsidR="00363B79">
        <w:rPr>
          <w:rFonts w:cs="Arial"/>
        </w:rPr>
        <w:t>[CLIENT OR CUSO]</w:t>
      </w:r>
      <w:r w:rsidRPr="00137FCC">
        <w:rPr>
          <w:rFonts w:cs="Arial"/>
        </w:rPr>
        <w:t>.</w:t>
      </w:r>
    </w:p>
    <w:p w:rsidR="00376156" w:rsidRPr="00137FCC" w:rsidRDefault="00376156" w:rsidP="00047659">
      <w:pPr>
        <w:rPr>
          <w:rFonts w:cs="Arial"/>
        </w:rPr>
      </w:pPr>
    </w:p>
    <w:tbl>
      <w:tblPr>
        <w:tblStyle w:val="TableGrid"/>
        <w:tblW w:w="0" w:type="auto"/>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ook w:val="04A0" w:firstRow="1" w:lastRow="0" w:firstColumn="1" w:lastColumn="0" w:noHBand="0" w:noVBand="1"/>
      </w:tblPr>
      <w:tblGrid>
        <w:gridCol w:w="1435"/>
        <w:gridCol w:w="7915"/>
      </w:tblGrid>
      <w:tr w:rsidR="004E3CBA" w:rsidRPr="00137FCC" w:rsidTr="00877C58">
        <w:tc>
          <w:tcPr>
            <w:tcW w:w="1435" w:type="dxa"/>
            <w:vMerge w:val="restart"/>
            <w:shd w:val="clear" w:color="auto" w:fill="C45911" w:themeFill="accent2" w:themeFillShade="BF"/>
          </w:tcPr>
          <w:p w:rsidR="004E3CBA" w:rsidRPr="00137FCC" w:rsidRDefault="004E3CBA" w:rsidP="004E3CBA">
            <w:pPr>
              <w:jc w:val="center"/>
              <w:rPr>
                <w:rFonts w:cs="Arial"/>
                <w:color w:val="FFFFFF" w:themeColor="background1"/>
              </w:rPr>
            </w:pPr>
            <w:r w:rsidRPr="00137FCC">
              <w:rPr>
                <w:rFonts w:cs="Arial"/>
                <w:color w:val="FFFFFF" w:themeColor="background1"/>
              </w:rPr>
              <w:t>POLICY</w:t>
            </w:r>
          </w:p>
          <w:p w:rsidR="004E3CBA" w:rsidRPr="00137FCC" w:rsidRDefault="004E3CBA" w:rsidP="004E3CBA">
            <w:pPr>
              <w:jc w:val="center"/>
              <w:rPr>
                <w:rFonts w:cs="Arial"/>
                <w:color w:val="FFFFFF" w:themeColor="background1"/>
                <w:sz w:val="64"/>
                <w:szCs w:val="64"/>
              </w:rPr>
            </w:pPr>
            <w:r w:rsidRPr="00137FCC">
              <w:rPr>
                <w:rFonts w:cs="Arial"/>
                <w:color w:val="FFFFFF" w:themeColor="background1"/>
                <w:sz w:val="64"/>
                <w:szCs w:val="64"/>
              </w:rPr>
              <w:t>03</w:t>
            </w:r>
          </w:p>
        </w:tc>
        <w:tc>
          <w:tcPr>
            <w:tcW w:w="7915" w:type="dxa"/>
            <w:vAlign w:val="center"/>
          </w:tcPr>
          <w:p w:rsidR="004E3CBA" w:rsidRPr="00137FCC" w:rsidRDefault="004E3CBA" w:rsidP="00ED0D35">
            <w:pPr>
              <w:jc w:val="right"/>
              <w:rPr>
                <w:rFonts w:cs="Arial"/>
                <w:b/>
                <w:color w:val="C45911" w:themeColor="accent2" w:themeShade="BF"/>
              </w:rPr>
            </w:pPr>
            <w:r w:rsidRPr="00137FCC">
              <w:rPr>
                <w:rFonts w:cs="Arial"/>
                <w:color w:val="C45911" w:themeColor="accent2" w:themeShade="BF"/>
              </w:rPr>
              <w:t xml:space="preserve">VERSION: </w:t>
            </w:r>
            <w:r w:rsidRPr="00137FCC">
              <w:rPr>
                <w:rFonts w:cs="Arial"/>
                <w:b/>
                <w:color w:val="C45911" w:themeColor="accent2" w:themeShade="BF"/>
              </w:rPr>
              <w:t xml:space="preserve"> </w:t>
            </w:r>
            <w:proofErr w:type="spellStart"/>
            <w:r w:rsidR="00ED0D35">
              <w:rPr>
                <w:rFonts w:cs="Arial"/>
                <w:b/>
                <w:color w:val="C45911" w:themeColor="accent2" w:themeShade="BF"/>
              </w:rPr>
              <w:t>x.x</w:t>
            </w:r>
            <w:proofErr w:type="spellEnd"/>
          </w:p>
        </w:tc>
      </w:tr>
      <w:tr w:rsidR="004E3CBA" w:rsidRPr="00137FCC" w:rsidTr="00877C58">
        <w:tc>
          <w:tcPr>
            <w:tcW w:w="1435" w:type="dxa"/>
            <w:vMerge/>
            <w:shd w:val="clear" w:color="auto" w:fill="C45911" w:themeFill="accent2" w:themeFillShade="BF"/>
          </w:tcPr>
          <w:p w:rsidR="004E3CBA" w:rsidRPr="00137FCC" w:rsidRDefault="004E3CBA" w:rsidP="00047659">
            <w:pPr>
              <w:rPr>
                <w:rFonts w:cs="Arial"/>
              </w:rPr>
            </w:pPr>
          </w:p>
        </w:tc>
        <w:tc>
          <w:tcPr>
            <w:tcW w:w="7915" w:type="dxa"/>
            <w:vAlign w:val="center"/>
          </w:tcPr>
          <w:p w:rsidR="004E3CBA" w:rsidRPr="00137FCC" w:rsidRDefault="004E3CBA" w:rsidP="00ED0D35">
            <w:pPr>
              <w:jc w:val="right"/>
              <w:rPr>
                <w:rFonts w:cs="Arial"/>
                <w:color w:val="C45911" w:themeColor="accent2" w:themeShade="BF"/>
              </w:rPr>
            </w:pPr>
            <w:r w:rsidRPr="00137FCC">
              <w:rPr>
                <w:rFonts w:cs="Arial"/>
                <w:color w:val="C45911" w:themeColor="accent2" w:themeShade="BF"/>
              </w:rPr>
              <w:t xml:space="preserve">EFFECTIVE DATE:  </w:t>
            </w:r>
            <w:r w:rsidR="00ED0D35">
              <w:rPr>
                <w:rFonts w:cs="Arial"/>
                <w:b/>
                <w:color w:val="C45911" w:themeColor="accent2" w:themeShade="BF"/>
              </w:rPr>
              <w:t>[DATE]</w:t>
            </w:r>
          </w:p>
        </w:tc>
      </w:tr>
      <w:tr w:rsidR="004E3CBA" w:rsidRPr="00137FCC" w:rsidTr="00877C58">
        <w:trPr>
          <w:trHeight w:val="324"/>
        </w:trPr>
        <w:tc>
          <w:tcPr>
            <w:tcW w:w="1435" w:type="dxa"/>
            <w:vMerge/>
            <w:shd w:val="clear" w:color="auto" w:fill="C45911" w:themeFill="accent2" w:themeFillShade="BF"/>
          </w:tcPr>
          <w:p w:rsidR="004E3CBA" w:rsidRPr="00137FCC" w:rsidRDefault="004E3CBA" w:rsidP="00047659">
            <w:pPr>
              <w:rPr>
                <w:rFonts w:cs="Arial"/>
              </w:rPr>
            </w:pPr>
          </w:p>
        </w:tc>
        <w:tc>
          <w:tcPr>
            <w:tcW w:w="7915" w:type="dxa"/>
            <w:vAlign w:val="center"/>
          </w:tcPr>
          <w:p w:rsidR="004E3CBA" w:rsidRPr="00137FCC" w:rsidRDefault="004E3CBA" w:rsidP="00ED0D35">
            <w:pPr>
              <w:jc w:val="right"/>
              <w:rPr>
                <w:rFonts w:cs="Arial"/>
                <w:color w:val="C45911" w:themeColor="accent2" w:themeShade="BF"/>
              </w:rPr>
            </w:pPr>
            <w:r w:rsidRPr="00137FCC">
              <w:rPr>
                <w:rFonts w:cs="Arial"/>
                <w:color w:val="C45911" w:themeColor="accent2" w:themeShade="BF"/>
              </w:rPr>
              <w:t xml:space="preserve">BOARD RATIFICATION DATE:  </w:t>
            </w:r>
            <w:r w:rsidR="00ED0D35">
              <w:rPr>
                <w:rFonts w:cs="Arial"/>
                <w:b/>
                <w:color w:val="C45911" w:themeColor="accent2" w:themeShade="BF"/>
              </w:rPr>
              <w:t>[DATE]</w:t>
            </w:r>
          </w:p>
        </w:tc>
      </w:tr>
      <w:tr w:rsidR="004E3CBA" w:rsidRPr="00137FCC" w:rsidTr="00877C58">
        <w:trPr>
          <w:trHeight w:val="324"/>
        </w:trPr>
        <w:tc>
          <w:tcPr>
            <w:tcW w:w="1435" w:type="dxa"/>
            <w:vMerge/>
            <w:shd w:val="clear" w:color="auto" w:fill="C45911" w:themeFill="accent2" w:themeFillShade="BF"/>
          </w:tcPr>
          <w:p w:rsidR="004E3CBA" w:rsidRPr="00137FCC" w:rsidRDefault="004E3CBA" w:rsidP="00047659">
            <w:pPr>
              <w:rPr>
                <w:rFonts w:cs="Arial"/>
              </w:rPr>
            </w:pPr>
          </w:p>
        </w:tc>
        <w:tc>
          <w:tcPr>
            <w:tcW w:w="7915" w:type="dxa"/>
            <w:vAlign w:val="center"/>
          </w:tcPr>
          <w:p w:rsidR="004E3CBA" w:rsidRPr="00137FCC" w:rsidRDefault="004E3CBA" w:rsidP="00ED0D35">
            <w:pPr>
              <w:jc w:val="right"/>
              <w:rPr>
                <w:rFonts w:cs="Arial"/>
                <w:color w:val="C45911" w:themeColor="accent2" w:themeShade="BF"/>
              </w:rPr>
            </w:pPr>
            <w:r w:rsidRPr="00137FCC">
              <w:rPr>
                <w:rFonts w:cs="Arial"/>
                <w:color w:val="C45911" w:themeColor="accent2" w:themeShade="BF"/>
              </w:rPr>
              <w:t xml:space="preserve">POLICY OWNER:  </w:t>
            </w:r>
            <w:r w:rsidR="00ED0D35">
              <w:rPr>
                <w:rFonts w:cs="Arial"/>
                <w:b/>
                <w:color w:val="C45911" w:themeColor="accent2" w:themeShade="BF"/>
              </w:rPr>
              <w:t>[TEAM]</w:t>
            </w:r>
          </w:p>
        </w:tc>
      </w:tr>
    </w:tbl>
    <w:p w:rsidR="00DA0D8C" w:rsidRPr="00137FCC" w:rsidRDefault="00DA0D8C" w:rsidP="00047659">
      <w:pPr>
        <w:rPr>
          <w:rFonts w:cs="Arial"/>
        </w:rPr>
      </w:pPr>
    </w:p>
    <w:p w:rsidR="00DA0D8C" w:rsidRPr="00137FCC" w:rsidRDefault="00DA0D8C" w:rsidP="00047659">
      <w:pPr>
        <w:rPr>
          <w:rFonts w:cs="Arial"/>
        </w:rPr>
      </w:pP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165"/>
        <w:gridCol w:w="8185"/>
      </w:tblGrid>
      <w:tr w:rsidR="00DA0D8C" w:rsidRPr="00137FCC" w:rsidTr="00426DC2">
        <w:tc>
          <w:tcPr>
            <w:tcW w:w="1165" w:type="dxa"/>
            <w:vMerge w:val="restart"/>
            <w:shd w:val="clear" w:color="auto" w:fill="C00000"/>
            <w:vAlign w:val="center"/>
          </w:tcPr>
          <w:p w:rsidR="00DA0D8C" w:rsidRPr="00137FCC" w:rsidRDefault="00DA0D8C" w:rsidP="00426DC2">
            <w:pPr>
              <w:jc w:val="center"/>
              <w:rPr>
                <w:rFonts w:cs="Arial"/>
                <w:b/>
                <w:sz w:val="52"/>
                <w:szCs w:val="52"/>
              </w:rPr>
            </w:pPr>
            <w:r w:rsidRPr="00137FCC">
              <w:rPr>
                <w:rFonts w:cs="Arial"/>
                <w:b/>
                <w:sz w:val="52"/>
                <w:szCs w:val="52"/>
              </w:rPr>
              <w:t>!</w:t>
            </w:r>
          </w:p>
        </w:tc>
        <w:tc>
          <w:tcPr>
            <w:tcW w:w="8185" w:type="dxa"/>
          </w:tcPr>
          <w:p w:rsidR="00DA0D8C" w:rsidRPr="00137FCC" w:rsidRDefault="00DA0D8C" w:rsidP="00426DC2">
            <w:pPr>
              <w:pStyle w:val="Heading2"/>
              <w:outlineLvl w:val="1"/>
              <w:rPr>
                <w:rFonts w:cs="Arial"/>
                <w:b w:val="0"/>
                <w:color w:val="C00000"/>
              </w:rPr>
            </w:pPr>
            <w:bookmarkStart w:id="1" w:name="_Toc430436772"/>
            <w:r w:rsidRPr="00137FCC">
              <w:rPr>
                <w:rFonts w:cs="Arial"/>
                <w:color w:val="C00000"/>
              </w:rPr>
              <w:t>WARNING</w:t>
            </w:r>
            <w:bookmarkEnd w:id="1"/>
          </w:p>
        </w:tc>
      </w:tr>
      <w:tr w:rsidR="00DA0D8C" w:rsidRPr="00137FCC" w:rsidTr="00426DC2">
        <w:tc>
          <w:tcPr>
            <w:tcW w:w="1165" w:type="dxa"/>
            <w:vMerge/>
            <w:shd w:val="clear" w:color="auto" w:fill="C00000"/>
          </w:tcPr>
          <w:p w:rsidR="00DA0D8C" w:rsidRPr="00137FCC" w:rsidRDefault="00DA0D8C" w:rsidP="00426DC2">
            <w:pPr>
              <w:rPr>
                <w:rFonts w:cs="Arial"/>
              </w:rPr>
            </w:pPr>
          </w:p>
        </w:tc>
        <w:tc>
          <w:tcPr>
            <w:tcW w:w="8185" w:type="dxa"/>
            <w:shd w:val="clear" w:color="auto" w:fill="C00000"/>
          </w:tcPr>
          <w:p w:rsidR="00DA0D8C" w:rsidRPr="00137FCC" w:rsidRDefault="005D69B8" w:rsidP="00426DC2">
            <w:pPr>
              <w:jc w:val="center"/>
              <w:rPr>
                <w:rFonts w:cs="Arial"/>
                <w:color w:val="FFFFFF" w:themeColor="background1"/>
              </w:rPr>
            </w:pPr>
            <w:r w:rsidRPr="00137FCC">
              <w:rPr>
                <w:rFonts w:cs="Arial"/>
                <w:color w:val="FFFFFF" w:themeColor="background1"/>
              </w:rPr>
              <w:t>Failure to adhere to policies may result in discipline up to and including termination.</w:t>
            </w:r>
          </w:p>
        </w:tc>
      </w:tr>
    </w:tbl>
    <w:p w:rsidR="00790597" w:rsidRPr="00137FCC" w:rsidRDefault="007C6FB1" w:rsidP="00047659">
      <w:pPr>
        <w:rPr>
          <w:rFonts w:cs="Arial"/>
        </w:rPr>
      </w:pPr>
      <w:r w:rsidRPr="00137FCC">
        <w:rPr>
          <w:rFonts w:cs="Arial"/>
        </w:rPr>
        <w:br w:type="page"/>
      </w:r>
    </w:p>
    <w:sdt>
      <w:sdtPr>
        <w:rPr>
          <w:rFonts w:ascii="Arial" w:eastAsiaTheme="minorHAnsi" w:hAnsi="Arial" w:cs="Arial"/>
          <w:color w:val="auto"/>
          <w:sz w:val="20"/>
          <w:szCs w:val="22"/>
        </w:rPr>
        <w:id w:val="-1660230445"/>
        <w:docPartObj>
          <w:docPartGallery w:val="Table of Contents"/>
          <w:docPartUnique/>
        </w:docPartObj>
      </w:sdtPr>
      <w:sdtEndPr>
        <w:rPr>
          <w:b/>
          <w:bCs/>
          <w:noProof/>
          <w:sz w:val="22"/>
        </w:rPr>
      </w:sdtEndPr>
      <w:sdtContent>
        <w:p w:rsidR="00C637A2" w:rsidRPr="00137FCC" w:rsidRDefault="00C637A2" w:rsidP="00C637A2">
          <w:pPr>
            <w:pStyle w:val="TOCHeading"/>
            <w:jc w:val="center"/>
            <w:rPr>
              <w:rStyle w:val="Heading2Char"/>
              <w:rFonts w:cs="Arial"/>
            </w:rPr>
          </w:pPr>
          <w:r w:rsidRPr="00137FCC">
            <w:rPr>
              <w:rStyle w:val="Heading2Char"/>
              <w:rFonts w:cs="Arial"/>
            </w:rPr>
            <w:t>Contents</w:t>
          </w:r>
        </w:p>
        <w:p w:rsidR="00C637A2" w:rsidRPr="00137FCC" w:rsidRDefault="00C637A2" w:rsidP="00C637A2">
          <w:pPr>
            <w:pStyle w:val="TOC2"/>
            <w:tabs>
              <w:tab w:val="right" w:leader="dot" w:pos="9350"/>
            </w:tabs>
            <w:rPr>
              <w:rFonts w:cs="Arial"/>
            </w:rPr>
          </w:pPr>
        </w:p>
        <w:p w:rsidR="00C637A2" w:rsidRPr="00137FCC" w:rsidRDefault="00C637A2" w:rsidP="00C637A2">
          <w:pPr>
            <w:pStyle w:val="TOC2"/>
            <w:tabs>
              <w:tab w:val="right" w:leader="dot" w:pos="9350"/>
            </w:tabs>
            <w:ind w:left="0"/>
            <w:rPr>
              <w:rFonts w:cs="Arial"/>
              <w:noProof/>
              <w:color w:val="C45911" w:themeColor="accent2" w:themeShade="BF"/>
            </w:rPr>
          </w:pPr>
          <w:r w:rsidRPr="00137FCC">
            <w:rPr>
              <w:rFonts w:cs="Arial"/>
            </w:rPr>
            <w:fldChar w:fldCharType="begin"/>
          </w:r>
          <w:r w:rsidRPr="00137FCC">
            <w:rPr>
              <w:rFonts w:cs="Arial"/>
            </w:rPr>
            <w:instrText xml:space="preserve"> TOC \o "1-3" \h \z \u </w:instrText>
          </w:r>
          <w:r w:rsidRPr="00137FCC">
            <w:rPr>
              <w:rFonts w:cs="Arial"/>
            </w:rPr>
            <w:fldChar w:fldCharType="separate"/>
          </w:r>
          <w:hyperlink w:anchor="_Toc430436773" w:history="1">
            <w:r w:rsidRPr="00137FCC">
              <w:rPr>
                <w:rStyle w:val="Hyperlink"/>
                <w:rFonts w:cs="Arial"/>
                <w:caps/>
                <w:noProof/>
                <w:color w:val="C45911" w:themeColor="accent2" w:themeShade="BF"/>
              </w:rPr>
              <w:t>Policy Purpose and Overview</w:t>
            </w:r>
            <w:r w:rsidRPr="00137FCC">
              <w:rPr>
                <w:rFonts w:cs="Arial"/>
                <w:noProof/>
                <w:webHidden/>
                <w:color w:val="C45911" w:themeColor="accent2" w:themeShade="BF"/>
              </w:rPr>
              <w:tab/>
            </w:r>
            <w:r w:rsidRPr="00137FCC">
              <w:rPr>
                <w:rFonts w:cs="Arial"/>
                <w:noProof/>
                <w:webHidden/>
                <w:color w:val="C45911" w:themeColor="accent2" w:themeShade="BF"/>
              </w:rPr>
              <w:fldChar w:fldCharType="begin"/>
            </w:r>
            <w:r w:rsidRPr="00137FCC">
              <w:rPr>
                <w:rFonts w:cs="Arial"/>
                <w:noProof/>
                <w:webHidden/>
                <w:color w:val="C45911" w:themeColor="accent2" w:themeShade="BF"/>
              </w:rPr>
              <w:instrText xml:space="preserve"> PAGEREF _Toc430436773 \h </w:instrText>
            </w:r>
            <w:r w:rsidRPr="00137FCC">
              <w:rPr>
                <w:rFonts w:cs="Arial"/>
                <w:noProof/>
                <w:webHidden/>
                <w:color w:val="C45911" w:themeColor="accent2" w:themeShade="BF"/>
              </w:rPr>
            </w:r>
            <w:r w:rsidRPr="00137FCC">
              <w:rPr>
                <w:rFonts w:cs="Arial"/>
                <w:noProof/>
                <w:webHidden/>
                <w:color w:val="C45911" w:themeColor="accent2" w:themeShade="BF"/>
              </w:rPr>
              <w:fldChar w:fldCharType="separate"/>
            </w:r>
            <w:r w:rsidR="0067286A" w:rsidRPr="00137FCC">
              <w:rPr>
                <w:rFonts w:cs="Arial"/>
                <w:noProof/>
                <w:webHidden/>
                <w:color w:val="C45911" w:themeColor="accent2" w:themeShade="BF"/>
              </w:rPr>
              <w:t>3</w:t>
            </w:r>
            <w:r w:rsidRPr="00137FCC">
              <w:rPr>
                <w:rFonts w:cs="Arial"/>
                <w:noProof/>
                <w:webHidden/>
                <w:color w:val="C45911" w:themeColor="accent2" w:themeShade="BF"/>
              </w:rPr>
              <w:fldChar w:fldCharType="end"/>
            </w:r>
          </w:hyperlink>
        </w:p>
        <w:p w:rsidR="00C637A2" w:rsidRPr="00137FCC" w:rsidRDefault="00CA26F8">
          <w:pPr>
            <w:pStyle w:val="TOC1"/>
            <w:tabs>
              <w:tab w:val="right" w:leader="dot" w:pos="9350"/>
            </w:tabs>
            <w:rPr>
              <w:rFonts w:cs="Arial"/>
              <w:noProof/>
              <w:color w:val="C45911" w:themeColor="accent2" w:themeShade="BF"/>
            </w:rPr>
          </w:pPr>
          <w:hyperlink w:anchor="_Toc430436777" w:history="1">
            <w:r w:rsidR="00C637A2" w:rsidRPr="00137FCC">
              <w:rPr>
                <w:rStyle w:val="Hyperlink"/>
                <w:rFonts w:cs="Arial"/>
                <w:noProof/>
                <w:color w:val="C45911" w:themeColor="accent2" w:themeShade="BF"/>
              </w:rPr>
              <w:t>PROHIBITED USES</w:t>
            </w:r>
            <w:r w:rsidR="00C637A2" w:rsidRPr="00137FCC">
              <w:rPr>
                <w:rFonts w:cs="Arial"/>
                <w:noProof/>
                <w:webHidden/>
                <w:color w:val="C45911" w:themeColor="accent2" w:themeShade="BF"/>
              </w:rPr>
              <w:tab/>
            </w:r>
            <w:r w:rsidR="00C637A2" w:rsidRPr="00137FCC">
              <w:rPr>
                <w:rFonts w:cs="Arial"/>
                <w:noProof/>
                <w:webHidden/>
                <w:color w:val="C45911" w:themeColor="accent2" w:themeShade="BF"/>
              </w:rPr>
              <w:fldChar w:fldCharType="begin"/>
            </w:r>
            <w:r w:rsidR="00C637A2" w:rsidRPr="00137FCC">
              <w:rPr>
                <w:rFonts w:cs="Arial"/>
                <w:noProof/>
                <w:webHidden/>
                <w:color w:val="C45911" w:themeColor="accent2" w:themeShade="BF"/>
              </w:rPr>
              <w:instrText xml:space="preserve"> PAGEREF _Toc430436777 \h </w:instrText>
            </w:r>
            <w:r w:rsidR="00C637A2" w:rsidRPr="00137FCC">
              <w:rPr>
                <w:rFonts w:cs="Arial"/>
                <w:noProof/>
                <w:webHidden/>
                <w:color w:val="C45911" w:themeColor="accent2" w:themeShade="BF"/>
              </w:rPr>
            </w:r>
            <w:r w:rsidR="00C637A2" w:rsidRPr="00137FCC">
              <w:rPr>
                <w:rFonts w:cs="Arial"/>
                <w:noProof/>
                <w:webHidden/>
                <w:color w:val="C45911" w:themeColor="accent2" w:themeShade="BF"/>
              </w:rPr>
              <w:fldChar w:fldCharType="separate"/>
            </w:r>
            <w:r w:rsidR="0067286A" w:rsidRPr="00137FCC">
              <w:rPr>
                <w:rFonts w:cs="Arial"/>
                <w:noProof/>
                <w:webHidden/>
                <w:color w:val="C45911" w:themeColor="accent2" w:themeShade="BF"/>
              </w:rPr>
              <w:t>4</w:t>
            </w:r>
            <w:r w:rsidR="00C637A2" w:rsidRPr="00137FCC">
              <w:rPr>
                <w:rFonts w:cs="Arial"/>
                <w:noProof/>
                <w:webHidden/>
                <w:color w:val="C45911" w:themeColor="accent2" w:themeShade="BF"/>
              </w:rPr>
              <w:fldChar w:fldCharType="end"/>
            </w:r>
          </w:hyperlink>
        </w:p>
        <w:p w:rsidR="00C637A2" w:rsidRPr="00137FCC" w:rsidRDefault="00CA26F8">
          <w:pPr>
            <w:pStyle w:val="TOC1"/>
            <w:tabs>
              <w:tab w:val="right" w:leader="dot" w:pos="9350"/>
            </w:tabs>
            <w:rPr>
              <w:rFonts w:cs="Arial"/>
              <w:noProof/>
              <w:color w:val="C45911" w:themeColor="accent2" w:themeShade="BF"/>
            </w:rPr>
          </w:pPr>
          <w:hyperlink w:anchor="_Toc430436783" w:history="1">
            <w:r w:rsidR="00C637A2" w:rsidRPr="00137FCC">
              <w:rPr>
                <w:rStyle w:val="Hyperlink"/>
                <w:rFonts w:cs="Arial"/>
                <w:caps/>
                <w:noProof/>
                <w:color w:val="C45911" w:themeColor="accent2" w:themeShade="BF"/>
              </w:rPr>
              <w:t>No Expectation of Privacy</w:t>
            </w:r>
            <w:r w:rsidR="00C637A2" w:rsidRPr="00137FCC">
              <w:rPr>
                <w:rFonts w:cs="Arial"/>
                <w:noProof/>
                <w:webHidden/>
                <w:color w:val="C45911" w:themeColor="accent2" w:themeShade="BF"/>
              </w:rPr>
              <w:tab/>
            </w:r>
            <w:r w:rsidR="00C637A2" w:rsidRPr="00137FCC">
              <w:rPr>
                <w:rFonts w:cs="Arial"/>
                <w:noProof/>
                <w:webHidden/>
                <w:color w:val="C45911" w:themeColor="accent2" w:themeShade="BF"/>
              </w:rPr>
              <w:fldChar w:fldCharType="begin"/>
            </w:r>
            <w:r w:rsidR="00C637A2" w:rsidRPr="00137FCC">
              <w:rPr>
                <w:rFonts w:cs="Arial"/>
                <w:noProof/>
                <w:webHidden/>
                <w:color w:val="C45911" w:themeColor="accent2" w:themeShade="BF"/>
              </w:rPr>
              <w:instrText xml:space="preserve"> PAGEREF _Toc430436783 \h </w:instrText>
            </w:r>
            <w:r w:rsidR="00C637A2" w:rsidRPr="00137FCC">
              <w:rPr>
                <w:rFonts w:cs="Arial"/>
                <w:noProof/>
                <w:webHidden/>
                <w:color w:val="C45911" w:themeColor="accent2" w:themeShade="BF"/>
              </w:rPr>
            </w:r>
            <w:r w:rsidR="00C637A2" w:rsidRPr="00137FCC">
              <w:rPr>
                <w:rFonts w:cs="Arial"/>
                <w:noProof/>
                <w:webHidden/>
                <w:color w:val="C45911" w:themeColor="accent2" w:themeShade="BF"/>
              </w:rPr>
              <w:fldChar w:fldCharType="separate"/>
            </w:r>
            <w:r w:rsidR="0067286A" w:rsidRPr="00137FCC">
              <w:rPr>
                <w:rFonts w:cs="Arial"/>
                <w:noProof/>
                <w:webHidden/>
                <w:color w:val="C45911" w:themeColor="accent2" w:themeShade="BF"/>
              </w:rPr>
              <w:t>5</w:t>
            </w:r>
            <w:r w:rsidR="00C637A2" w:rsidRPr="00137FCC">
              <w:rPr>
                <w:rFonts w:cs="Arial"/>
                <w:noProof/>
                <w:webHidden/>
                <w:color w:val="C45911" w:themeColor="accent2" w:themeShade="BF"/>
              </w:rPr>
              <w:fldChar w:fldCharType="end"/>
            </w:r>
          </w:hyperlink>
        </w:p>
        <w:p w:rsidR="00C637A2" w:rsidRPr="00137FCC" w:rsidRDefault="00CA26F8">
          <w:pPr>
            <w:pStyle w:val="TOC1"/>
            <w:tabs>
              <w:tab w:val="right" w:leader="dot" w:pos="9350"/>
            </w:tabs>
            <w:rPr>
              <w:rFonts w:cs="Arial"/>
              <w:noProof/>
              <w:color w:val="C45911" w:themeColor="accent2" w:themeShade="BF"/>
            </w:rPr>
          </w:pPr>
          <w:hyperlink w:anchor="_Toc430436790" w:history="1">
            <w:r w:rsidR="00C637A2" w:rsidRPr="00137FCC">
              <w:rPr>
                <w:rStyle w:val="Hyperlink"/>
                <w:rFonts w:cs="Arial"/>
                <w:noProof/>
                <w:color w:val="C45911" w:themeColor="accent2" w:themeShade="BF"/>
              </w:rPr>
              <w:t>DUTY TO SECURE</w:t>
            </w:r>
            <w:r w:rsidR="00C637A2" w:rsidRPr="00137FCC">
              <w:rPr>
                <w:rFonts w:cs="Arial"/>
                <w:noProof/>
                <w:webHidden/>
                <w:color w:val="C45911" w:themeColor="accent2" w:themeShade="BF"/>
              </w:rPr>
              <w:tab/>
            </w:r>
            <w:r w:rsidR="00C637A2" w:rsidRPr="00137FCC">
              <w:rPr>
                <w:rFonts w:cs="Arial"/>
                <w:noProof/>
                <w:webHidden/>
                <w:color w:val="C45911" w:themeColor="accent2" w:themeShade="BF"/>
              </w:rPr>
              <w:fldChar w:fldCharType="begin"/>
            </w:r>
            <w:r w:rsidR="00C637A2" w:rsidRPr="00137FCC">
              <w:rPr>
                <w:rFonts w:cs="Arial"/>
                <w:noProof/>
                <w:webHidden/>
                <w:color w:val="C45911" w:themeColor="accent2" w:themeShade="BF"/>
              </w:rPr>
              <w:instrText xml:space="preserve"> PAGEREF _Toc430436790 \h </w:instrText>
            </w:r>
            <w:r w:rsidR="00C637A2" w:rsidRPr="00137FCC">
              <w:rPr>
                <w:rFonts w:cs="Arial"/>
                <w:noProof/>
                <w:webHidden/>
                <w:color w:val="C45911" w:themeColor="accent2" w:themeShade="BF"/>
              </w:rPr>
            </w:r>
            <w:r w:rsidR="00C637A2" w:rsidRPr="00137FCC">
              <w:rPr>
                <w:rFonts w:cs="Arial"/>
                <w:noProof/>
                <w:webHidden/>
                <w:color w:val="C45911" w:themeColor="accent2" w:themeShade="BF"/>
              </w:rPr>
              <w:fldChar w:fldCharType="separate"/>
            </w:r>
            <w:r w:rsidR="0067286A" w:rsidRPr="00137FCC">
              <w:rPr>
                <w:rFonts w:cs="Arial"/>
                <w:noProof/>
                <w:webHidden/>
                <w:color w:val="C45911" w:themeColor="accent2" w:themeShade="BF"/>
              </w:rPr>
              <w:t>6</w:t>
            </w:r>
            <w:r w:rsidR="00C637A2" w:rsidRPr="00137FCC">
              <w:rPr>
                <w:rFonts w:cs="Arial"/>
                <w:noProof/>
                <w:webHidden/>
                <w:color w:val="C45911" w:themeColor="accent2" w:themeShade="BF"/>
              </w:rPr>
              <w:fldChar w:fldCharType="end"/>
            </w:r>
          </w:hyperlink>
        </w:p>
        <w:p w:rsidR="0067286A" w:rsidRPr="00137FCC" w:rsidRDefault="00CA26F8" w:rsidP="0067286A">
          <w:pPr>
            <w:pStyle w:val="TOC1"/>
            <w:tabs>
              <w:tab w:val="right" w:leader="dot" w:pos="9350"/>
            </w:tabs>
            <w:rPr>
              <w:rFonts w:cs="Arial"/>
              <w:noProof/>
              <w:color w:val="C45911" w:themeColor="accent2" w:themeShade="BF"/>
            </w:rPr>
          </w:pPr>
          <w:hyperlink w:anchor="_Toc430436806" w:history="1">
            <w:r w:rsidR="0067286A" w:rsidRPr="00137FCC">
              <w:rPr>
                <w:rStyle w:val="Hyperlink"/>
                <w:rFonts w:cs="Arial"/>
                <w:noProof/>
                <w:color w:val="C45911" w:themeColor="accent2" w:themeShade="BF"/>
              </w:rPr>
              <w:t>REMOTE DESKTOP SUPPORT</w:t>
            </w:r>
            <w:r w:rsidR="0067286A" w:rsidRPr="00137FCC">
              <w:rPr>
                <w:rFonts w:cs="Arial"/>
                <w:noProof/>
                <w:webHidden/>
                <w:color w:val="C45911" w:themeColor="accent2" w:themeShade="BF"/>
              </w:rPr>
              <w:tab/>
            </w:r>
            <w:r w:rsidR="0067286A" w:rsidRPr="00137FCC">
              <w:rPr>
                <w:rFonts w:cs="Arial"/>
                <w:noProof/>
                <w:webHidden/>
                <w:color w:val="C45911" w:themeColor="accent2" w:themeShade="BF"/>
              </w:rPr>
              <w:fldChar w:fldCharType="begin"/>
            </w:r>
            <w:r w:rsidR="0067286A" w:rsidRPr="00137FCC">
              <w:rPr>
                <w:rFonts w:cs="Arial"/>
                <w:noProof/>
                <w:webHidden/>
                <w:color w:val="C45911" w:themeColor="accent2" w:themeShade="BF"/>
              </w:rPr>
              <w:instrText xml:space="preserve"> PAGEREF _Toc430436806 \h </w:instrText>
            </w:r>
            <w:r w:rsidR="0067286A" w:rsidRPr="00137FCC">
              <w:rPr>
                <w:rFonts w:cs="Arial"/>
                <w:noProof/>
                <w:webHidden/>
                <w:color w:val="C45911" w:themeColor="accent2" w:themeShade="BF"/>
              </w:rPr>
            </w:r>
            <w:r w:rsidR="0067286A" w:rsidRPr="00137FCC">
              <w:rPr>
                <w:rFonts w:cs="Arial"/>
                <w:noProof/>
                <w:webHidden/>
                <w:color w:val="C45911" w:themeColor="accent2" w:themeShade="BF"/>
              </w:rPr>
              <w:fldChar w:fldCharType="separate"/>
            </w:r>
            <w:r w:rsidR="0067286A" w:rsidRPr="00137FCC">
              <w:rPr>
                <w:rFonts w:cs="Arial"/>
                <w:noProof/>
                <w:webHidden/>
                <w:color w:val="C45911" w:themeColor="accent2" w:themeShade="BF"/>
              </w:rPr>
              <w:t>6</w:t>
            </w:r>
            <w:r w:rsidR="0067286A" w:rsidRPr="00137FCC">
              <w:rPr>
                <w:rFonts w:cs="Arial"/>
                <w:noProof/>
                <w:webHidden/>
                <w:color w:val="C45911" w:themeColor="accent2" w:themeShade="BF"/>
              </w:rPr>
              <w:fldChar w:fldCharType="end"/>
            </w:r>
          </w:hyperlink>
        </w:p>
        <w:p w:rsidR="00C637A2" w:rsidRPr="00137FCC" w:rsidRDefault="00CA26F8">
          <w:pPr>
            <w:pStyle w:val="TOC1"/>
            <w:tabs>
              <w:tab w:val="right" w:leader="dot" w:pos="9350"/>
            </w:tabs>
            <w:rPr>
              <w:rFonts w:cs="Arial"/>
              <w:noProof/>
              <w:color w:val="C45911" w:themeColor="accent2" w:themeShade="BF"/>
            </w:rPr>
          </w:pPr>
          <w:hyperlink w:anchor="_Toc430436792" w:history="1">
            <w:r w:rsidR="00C637A2" w:rsidRPr="00137FCC">
              <w:rPr>
                <w:rStyle w:val="Hyperlink"/>
                <w:rFonts w:cs="Arial"/>
                <w:noProof/>
                <w:color w:val="C45911" w:themeColor="accent2" w:themeShade="BF"/>
              </w:rPr>
              <w:t>ELECTRONIC COMMUNICATIONS</w:t>
            </w:r>
            <w:r w:rsidR="00C637A2" w:rsidRPr="00137FCC">
              <w:rPr>
                <w:rFonts w:cs="Arial"/>
                <w:noProof/>
                <w:webHidden/>
                <w:color w:val="C45911" w:themeColor="accent2" w:themeShade="BF"/>
              </w:rPr>
              <w:tab/>
            </w:r>
            <w:r w:rsidR="00C637A2" w:rsidRPr="00137FCC">
              <w:rPr>
                <w:rFonts w:cs="Arial"/>
                <w:noProof/>
                <w:webHidden/>
                <w:color w:val="C45911" w:themeColor="accent2" w:themeShade="BF"/>
              </w:rPr>
              <w:fldChar w:fldCharType="begin"/>
            </w:r>
            <w:r w:rsidR="00C637A2" w:rsidRPr="00137FCC">
              <w:rPr>
                <w:rFonts w:cs="Arial"/>
                <w:noProof/>
                <w:webHidden/>
                <w:color w:val="C45911" w:themeColor="accent2" w:themeShade="BF"/>
              </w:rPr>
              <w:instrText xml:space="preserve"> PAGEREF _Toc430436792 \h </w:instrText>
            </w:r>
            <w:r w:rsidR="00C637A2" w:rsidRPr="00137FCC">
              <w:rPr>
                <w:rFonts w:cs="Arial"/>
                <w:noProof/>
                <w:webHidden/>
                <w:color w:val="C45911" w:themeColor="accent2" w:themeShade="BF"/>
              </w:rPr>
            </w:r>
            <w:r w:rsidR="00C637A2" w:rsidRPr="00137FCC">
              <w:rPr>
                <w:rFonts w:cs="Arial"/>
                <w:noProof/>
                <w:webHidden/>
                <w:color w:val="C45911" w:themeColor="accent2" w:themeShade="BF"/>
              </w:rPr>
              <w:fldChar w:fldCharType="separate"/>
            </w:r>
            <w:r w:rsidR="0067286A" w:rsidRPr="00137FCC">
              <w:rPr>
                <w:rFonts w:cs="Arial"/>
                <w:noProof/>
                <w:webHidden/>
                <w:color w:val="C45911" w:themeColor="accent2" w:themeShade="BF"/>
              </w:rPr>
              <w:t>7</w:t>
            </w:r>
            <w:r w:rsidR="00C637A2" w:rsidRPr="00137FCC">
              <w:rPr>
                <w:rFonts w:cs="Arial"/>
                <w:noProof/>
                <w:webHidden/>
                <w:color w:val="C45911" w:themeColor="accent2" w:themeShade="BF"/>
              </w:rPr>
              <w:fldChar w:fldCharType="end"/>
            </w:r>
          </w:hyperlink>
        </w:p>
        <w:p w:rsidR="00C637A2" w:rsidRPr="00137FCC" w:rsidRDefault="00CA26F8">
          <w:pPr>
            <w:pStyle w:val="TOC1"/>
            <w:tabs>
              <w:tab w:val="right" w:leader="dot" w:pos="9350"/>
            </w:tabs>
            <w:rPr>
              <w:rFonts w:cs="Arial"/>
              <w:noProof/>
              <w:color w:val="C45911" w:themeColor="accent2" w:themeShade="BF"/>
            </w:rPr>
          </w:pPr>
          <w:hyperlink w:anchor="_Toc430436798" w:history="1">
            <w:r w:rsidR="00C637A2" w:rsidRPr="00137FCC">
              <w:rPr>
                <w:rStyle w:val="Hyperlink"/>
                <w:rFonts w:cs="Arial"/>
                <w:noProof/>
                <w:color w:val="C45911" w:themeColor="accent2" w:themeShade="BF"/>
              </w:rPr>
              <w:t>MOBILE COMPUTING AND ACCESS</w:t>
            </w:r>
            <w:r w:rsidR="00C637A2" w:rsidRPr="00137FCC">
              <w:rPr>
                <w:rFonts w:cs="Arial"/>
                <w:noProof/>
                <w:webHidden/>
                <w:color w:val="C45911" w:themeColor="accent2" w:themeShade="BF"/>
              </w:rPr>
              <w:tab/>
            </w:r>
            <w:r w:rsidR="00C637A2" w:rsidRPr="00137FCC">
              <w:rPr>
                <w:rFonts w:cs="Arial"/>
                <w:noProof/>
                <w:webHidden/>
                <w:color w:val="C45911" w:themeColor="accent2" w:themeShade="BF"/>
              </w:rPr>
              <w:fldChar w:fldCharType="begin"/>
            </w:r>
            <w:r w:rsidR="00C637A2" w:rsidRPr="00137FCC">
              <w:rPr>
                <w:rFonts w:cs="Arial"/>
                <w:noProof/>
                <w:webHidden/>
                <w:color w:val="C45911" w:themeColor="accent2" w:themeShade="BF"/>
              </w:rPr>
              <w:instrText xml:space="preserve"> PAGEREF _Toc430436798 \h </w:instrText>
            </w:r>
            <w:r w:rsidR="00C637A2" w:rsidRPr="00137FCC">
              <w:rPr>
                <w:rFonts w:cs="Arial"/>
                <w:noProof/>
                <w:webHidden/>
                <w:color w:val="C45911" w:themeColor="accent2" w:themeShade="BF"/>
              </w:rPr>
            </w:r>
            <w:r w:rsidR="00C637A2" w:rsidRPr="00137FCC">
              <w:rPr>
                <w:rFonts w:cs="Arial"/>
                <w:noProof/>
                <w:webHidden/>
                <w:color w:val="C45911" w:themeColor="accent2" w:themeShade="BF"/>
              </w:rPr>
              <w:fldChar w:fldCharType="separate"/>
            </w:r>
            <w:r w:rsidR="0067286A" w:rsidRPr="00137FCC">
              <w:rPr>
                <w:rFonts w:cs="Arial"/>
                <w:noProof/>
                <w:webHidden/>
                <w:color w:val="C45911" w:themeColor="accent2" w:themeShade="BF"/>
              </w:rPr>
              <w:t>8</w:t>
            </w:r>
            <w:r w:rsidR="00C637A2" w:rsidRPr="00137FCC">
              <w:rPr>
                <w:rFonts w:cs="Arial"/>
                <w:noProof/>
                <w:webHidden/>
                <w:color w:val="C45911" w:themeColor="accent2" w:themeShade="BF"/>
              </w:rPr>
              <w:fldChar w:fldCharType="end"/>
            </w:r>
          </w:hyperlink>
        </w:p>
        <w:p w:rsidR="00C637A2" w:rsidRPr="00137FCC" w:rsidRDefault="00C637A2">
          <w:pPr>
            <w:rPr>
              <w:rFonts w:cs="Arial"/>
            </w:rPr>
          </w:pPr>
          <w:r w:rsidRPr="00137FCC">
            <w:rPr>
              <w:rFonts w:cs="Arial"/>
              <w:b/>
              <w:bCs/>
              <w:noProof/>
            </w:rPr>
            <w:fldChar w:fldCharType="end"/>
          </w:r>
        </w:p>
      </w:sdtContent>
    </w:sdt>
    <w:p w:rsidR="002E7D08" w:rsidRPr="00137FCC" w:rsidRDefault="002E7D08">
      <w:pPr>
        <w:jc w:val="left"/>
        <w:rPr>
          <w:rFonts w:eastAsiaTheme="majorEastAsia" w:cs="Arial"/>
          <w:caps/>
          <w:color w:val="FFFFFF" w:themeColor="background1"/>
          <w:spacing w:val="20"/>
          <w:sz w:val="40"/>
          <w:szCs w:val="32"/>
        </w:rPr>
      </w:pPr>
      <w:bookmarkStart w:id="2" w:name="_Toc430436773"/>
      <w:r w:rsidRPr="00137FCC">
        <w:rPr>
          <w:rFonts w:cs="Arial"/>
        </w:rPr>
        <w:br w:type="page"/>
      </w:r>
    </w:p>
    <w:p w:rsidR="007C6FB1" w:rsidRPr="00137FCC" w:rsidRDefault="00DA0D8C" w:rsidP="00C637A2">
      <w:pPr>
        <w:pStyle w:val="Heading1"/>
        <w:rPr>
          <w:rFonts w:cs="Arial"/>
        </w:rPr>
      </w:pPr>
      <w:r w:rsidRPr="00137FCC">
        <w:rPr>
          <w:rFonts w:cs="Arial"/>
        </w:rPr>
        <w:lastRenderedPageBreak/>
        <w:t>Policy Purpose and Overview</w:t>
      </w:r>
      <w:bookmarkEnd w:id="2"/>
    </w:p>
    <w:p w:rsidR="00DA0D8C" w:rsidRPr="00137FCC" w:rsidRDefault="00DA0D8C" w:rsidP="00C637A2">
      <w:pPr>
        <w:rPr>
          <w:rFonts w:cs="Arial"/>
        </w:rPr>
      </w:pPr>
    </w:p>
    <w:p w:rsidR="00813E40" w:rsidRPr="00137FCC" w:rsidRDefault="00363B79" w:rsidP="00813E40">
      <w:pPr>
        <w:rPr>
          <w:rFonts w:cs="Arial"/>
        </w:rPr>
      </w:pPr>
      <w:r>
        <w:rPr>
          <w:rFonts w:cs="Arial"/>
        </w:rPr>
        <w:t>[CLIENT OR CUSO]</w:t>
      </w:r>
      <w:r w:rsidR="00813E40" w:rsidRPr="00137FCC">
        <w:rPr>
          <w:rFonts w:cs="Arial"/>
        </w:rPr>
        <w:t xml:space="preserve"> relies on its computer network to conduct its business.  To ensure that its computer resources are used properly by its employees, independent contractors, agents and other computer users, </w:t>
      </w:r>
      <w:r>
        <w:rPr>
          <w:rFonts w:cs="Arial"/>
        </w:rPr>
        <w:t>[CLIENT OR CUSO]</w:t>
      </w:r>
      <w:r w:rsidR="00813E40" w:rsidRPr="00137FCC">
        <w:rPr>
          <w:rFonts w:cs="Arial"/>
        </w:rPr>
        <w:t xml:space="preserve"> has created this Acceptable Use Policy.  The rules and obligations described in this Policy apply to all users</w:t>
      </w:r>
      <w:r w:rsidR="00285605" w:rsidRPr="00137FCC">
        <w:rPr>
          <w:rFonts w:cs="Arial"/>
        </w:rPr>
        <w:t xml:space="preserve"> </w:t>
      </w:r>
      <w:r w:rsidR="00813E40" w:rsidRPr="00137FCC">
        <w:rPr>
          <w:rFonts w:cs="Arial"/>
        </w:rPr>
        <w:t xml:space="preserve">of </w:t>
      </w:r>
      <w:r>
        <w:rPr>
          <w:rFonts w:cs="Arial"/>
        </w:rPr>
        <w:t>[CLIENT OR CUSO]</w:t>
      </w:r>
      <w:r w:rsidR="00813E40" w:rsidRPr="00137FCC">
        <w:rPr>
          <w:rFonts w:cs="Arial"/>
        </w:rPr>
        <w:t xml:space="preserve">’ computer network, wherever they may be located.  </w:t>
      </w:r>
    </w:p>
    <w:p w:rsidR="00813E40" w:rsidRPr="00137FCC" w:rsidRDefault="00813E40" w:rsidP="00813E40">
      <w:pPr>
        <w:rPr>
          <w:rFonts w:cs="Arial"/>
        </w:rPr>
      </w:pPr>
      <w:r w:rsidRPr="00137FCC">
        <w:rPr>
          <w:rFonts w:cs="Arial"/>
        </w:rPr>
        <w:t xml:space="preserve">Computer Resources that are the property of </w:t>
      </w:r>
      <w:r w:rsidR="00363B79">
        <w:rPr>
          <w:rFonts w:cs="Arial"/>
        </w:rPr>
        <w:t>[CLIENT OR CUSO]</w:t>
      </w:r>
      <w:r w:rsidRPr="00137FCC">
        <w:rPr>
          <w:rFonts w:cs="Arial"/>
        </w:rPr>
        <w:t xml:space="preserve"> may only be used for legitimate business purposes.  Users are permitted access to the Computer Resources to assist them in the performance of their jobs.  </w:t>
      </w:r>
    </w:p>
    <w:p w:rsidR="00813E40" w:rsidRPr="00137FCC" w:rsidRDefault="00813E40" w:rsidP="00813E40">
      <w:pPr>
        <w:rPr>
          <w:rFonts w:cs="Arial"/>
        </w:rPr>
      </w:pPr>
      <w:r w:rsidRPr="00137FCC">
        <w:rPr>
          <w:rFonts w:cs="Arial"/>
        </w:rPr>
        <w:t xml:space="preserve">It is every employee’s duty to use </w:t>
      </w:r>
      <w:r w:rsidR="00363B79">
        <w:rPr>
          <w:rFonts w:cs="Arial"/>
        </w:rPr>
        <w:t>[CLIENT OR CUSO]</w:t>
      </w:r>
      <w:r w:rsidRPr="00137FCC">
        <w:rPr>
          <w:rFonts w:cs="Arial"/>
        </w:rPr>
        <w:t xml:space="preserve">’ Computer Resources responsibly, professionally, ethically, and lawfully.  In the use of Computer Resources, Users must observe and comply with all other policies and guidelines of the company.  </w:t>
      </w:r>
    </w:p>
    <w:p w:rsidR="00C50CBB" w:rsidRPr="00137FCC" w:rsidRDefault="00813E40" w:rsidP="00C50CBB">
      <w:pPr>
        <w:pStyle w:val="Heading2"/>
        <w:rPr>
          <w:rFonts w:cs="Arial"/>
        </w:rPr>
      </w:pPr>
      <w:bookmarkStart w:id="3" w:name="_Toc430436774"/>
      <w:r w:rsidRPr="00137FCC">
        <w:rPr>
          <w:rFonts w:cs="Arial"/>
        </w:rPr>
        <w:t>DEFINITIONS</w:t>
      </w:r>
      <w:bookmarkEnd w:id="3"/>
    </w:p>
    <w:p w:rsidR="00881A24" w:rsidRPr="00137FCC" w:rsidRDefault="00813E40" w:rsidP="00881A24">
      <w:pPr>
        <w:pStyle w:val="Heading3"/>
        <w:rPr>
          <w:rFonts w:cs="Arial"/>
        </w:rPr>
      </w:pPr>
      <w:bookmarkStart w:id="4" w:name="_Toc430436775"/>
      <w:r w:rsidRPr="00137FCC">
        <w:rPr>
          <w:rFonts w:cs="Arial"/>
        </w:rPr>
        <w:t>Computer Resources</w:t>
      </w:r>
      <w:bookmarkEnd w:id="4"/>
      <w:r w:rsidRPr="00137FCC">
        <w:rPr>
          <w:rFonts w:cs="Arial"/>
        </w:rPr>
        <w:t xml:space="preserve"> </w:t>
      </w:r>
    </w:p>
    <w:p w:rsidR="00813E40" w:rsidRPr="00137FCC" w:rsidRDefault="00813E40" w:rsidP="00813E40">
      <w:pPr>
        <w:rPr>
          <w:rFonts w:cs="Arial"/>
        </w:rPr>
      </w:pPr>
      <w:r w:rsidRPr="00137FCC">
        <w:rPr>
          <w:rFonts w:cs="Arial"/>
        </w:rPr>
        <w:t xml:space="preserve">The term “Computer Resources” refers to </w:t>
      </w:r>
      <w:r w:rsidR="00363B79">
        <w:rPr>
          <w:rFonts w:cs="Arial"/>
        </w:rPr>
        <w:t>[CLIENT OR CUSO]</w:t>
      </w:r>
      <w:r w:rsidRPr="00137FCC">
        <w:rPr>
          <w:rFonts w:cs="Arial"/>
        </w:rPr>
        <w:t xml:space="preserve">’ entire computer network and any device owned and/or operated by </w:t>
      </w:r>
      <w:r w:rsidR="00363B79">
        <w:rPr>
          <w:rFonts w:cs="Arial"/>
        </w:rPr>
        <w:t>[CLIENT OR CUSO]</w:t>
      </w:r>
      <w:r w:rsidRPr="00137FCC">
        <w:rPr>
          <w:rFonts w:cs="Arial"/>
        </w:rPr>
        <w:t xml:space="preserve">, its affiliates, or its clients; any account used to access information on </w:t>
      </w:r>
      <w:r w:rsidR="00363B79">
        <w:rPr>
          <w:rFonts w:cs="Arial"/>
        </w:rPr>
        <w:t>[CLIENT OR CUSO]</w:t>
      </w:r>
      <w:r w:rsidRPr="00137FCC">
        <w:rPr>
          <w:rFonts w:cs="Arial"/>
        </w:rPr>
        <w:t xml:space="preserve"> Computer Resources; and telephones and related voice technology.</w:t>
      </w:r>
    </w:p>
    <w:p w:rsidR="00881A24" w:rsidRPr="00137FCC" w:rsidRDefault="00813E40" w:rsidP="00881A24">
      <w:pPr>
        <w:pStyle w:val="Heading3"/>
        <w:rPr>
          <w:rFonts w:cs="Arial"/>
        </w:rPr>
      </w:pPr>
      <w:bookmarkStart w:id="5" w:name="_Toc430436776"/>
      <w:r w:rsidRPr="00137FCC">
        <w:rPr>
          <w:rFonts w:cs="Arial"/>
        </w:rPr>
        <w:t>Users</w:t>
      </w:r>
      <w:bookmarkEnd w:id="5"/>
      <w:r w:rsidRPr="00137FCC">
        <w:rPr>
          <w:rFonts w:cs="Arial"/>
        </w:rPr>
        <w:t xml:space="preserve"> </w:t>
      </w:r>
    </w:p>
    <w:p w:rsidR="00813E40" w:rsidRPr="00137FCC" w:rsidRDefault="00813E40" w:rsidP="00813E40">
      <w:pPr>
        <w:rPr>
          <w:rFonts w:cs="Arial"/>
        </w:rPr>
      </w:pPr>
      <w:r w:rsidRPr="00137FCC">
        <w:rPr>
          <w:rFonts w:cs="Arial"/>
        </w:rPr>
        <w:t xml:space="preserve">The term Users refers to all employees, independent contractors, consultants, temporary workers, and all other persons or entities that use the Computer Resources of </w:t>
      </w:r>
      <w:r w:rsidR="00363B79">
        <w:rPr>
          <w:rFonts w:cs="Arial"/>
        </w:rPr>
        <w:t>[CLIENT OR CUSO]</w:t>
      </w:r>
      <w:r w:rsidRPr="00137FCC">
        <w:rPr>
          <w:rFonts w:cs="Arial"/>
        </w:rPr>
        <w:t>.</w:t>
      </w:r>
    </w:p>
    <w:p w:rsidR="00813E40" w:rsidRPr="00137FCC" w:rsidRDefault="00813E40" w:rsidP="00813E40">
      <w:pPr>
        <w:rPr>
          <w:rFonts w:cs="Arial"/>
        </w:rPr>
      </w:pPr>
    </w:p>
    <w:p w:rsidR="00813E40" w:rsidRPr="00137FCC" w:rsidRDefault="00813E40">
      <w:pPr>
        <w:rPr>
          <w:rFonts w:eastAsiaTheme="majorEastAsia" w:cs="Arial"/>
          <w:caps/>
          <w:color w:val="FFFFFF" w:themeColor="background1"/>
          <w:spacing w:val="20"/>
          <w:sz w:val="40"/>
          <w:szCs w:val="32"/>
        </w:rPr>
      </w:pPr>
      <w:r w:rsidRPr="00137FCC">
        <w:rPr>
          <w:rFonts w:cs="Arial"/>
        </w:rPr>
        <w:br w:type="page"/>
      </w:r>
    </w:p>
    <w:p w:rsidR="00813E40" w:rsidRPr="00137FCC" w:rsidRDefault="00813E40" w:rsidP="00813E40">
      <w:pPr>
        <w:pStyle w:val="Heading1"/>
        <w:rPr>
          <w:rFonts w:cs="Arial"/>
        </w:rPr>
      </w:pPr>
      <w:bookmarkStart w:id="6" w:name="_Toc430436777"/>
      <w:r w:rsidRPr="00137FCC">
        <w:rPr>
          <w:rFonts w:cs="Arial"/>
        </w:rPr>
        <w:lastRenderedPageBreak/>
        <w:t>PROHIBITED USES</w:t>
      </w:r>
      <w:bookmarkEnd w:id="6"/>
    </w:p>
    <w:p w:rsidR="00813E40" w:rsidRPr="00137FCC" w:rsidRDefault="00813E40" w:rsidP="00813E40">
      <w:pPr>
        <w:rPr>
          <w:rFonts w:cs="Arial"/>
        </w:rPr>
      </w:pPr>
    </w:p>
    <w:p w:rsidR="00813E40" w:rsidRPr="00137FCC" w:rsidRDefault="00813E40" w:rsidP="00164193">
      <w:pPr>
        <w:pStyle w:val="Heading2"/>
        <w:rPr>
          <w:rFonts w:cs="Arial"/>
        </w:rPr>
      </w:pPr>
      <w:bookmarkStart w:id="7" w:name="_Toc430436778"/>
      <w:r w:rsidRPr="00137FCC">
        <w:rPr>
          <w:rFonts w:cs="Arial"/>
        </w:rPr>
        <w:t>Unlawful or Inappropriate Material</w:t>
      </w:r>
      <w:bookmarkEnd w:id="7"/>
    </w:p>
    <w:p w:rsidR="00813E40" w:rsidRPr="00137FCC" w:rsidRDefault="00813E40" w:rsidP="00813E40">
      <w:pPr>
        <w:rPr>
          <w:rFonts w:cs="Arial"/>
        </w:rPr>
      </w:pPr>
      <w:r w:rsidRPr="00137FCC">
        <w:rPr>
          <w:rFonts w:cs="Arial"/>
        </w:rPr>
        <w:t xml:space="preserve">Material that is fraudulent, harassing, embarrassing, sexually explicit, profane, obscene, intimidating, defamatory, or otherwise unlawful or inappropriate may not be sent by email or other form of electronic communications or displayed on or stored in </w:t>
      </w:r>
      <w:r w:rsidR="00363B79">
        <w:rPr>
          <w:rFonts w:cs="Arial"/>
        </w:rPr>
        <w:t>[CLIENT OR CUSO]</w:t>
      </w:r>
      <w:r w:rsidRPr="00137FCC">
        <w:rPr>
          <w:rFonts w:cs="Arial"/>
        </w:rPr>
        <w:t>’ computers.  Users encountering or receiving this kind of material should immediately report the incident to their supervisor</w:t>
      </w:r>
      <w:r w:rsidR="00877C58" w:rsidRPr="00137FCC">
        <w:rPr>
          <w:rFonts w:cs="Arial"/>
        </w:rPr>
        <w:t>(</w:t>
      </w:r>
      <w:r w:rsidRPr="00137FCC">
        <w:rPr>
          <w:rFonts w:cs="Arial"/>
        </w:rPr>
        <w:t>s</w:t>
      </w:r>
      <w:r w:rsidR="00877C58" w:rsidRPr="00137FCC">
        <w:rPr>
          <w:rFonts w:cs="Arial"/>
        </w:rPr>
        <w:t>)</w:t>
      </w:r>
      <w:r w:rsidRPr="00137FCC">
        <w:rPr>
          <w:rFonts w:cs="Arial"/>
        </w:rPr>
        <w:t>.</w:t>
      </w:r>
    </w:p>
    <w:p w:rsidR="00813E40" w:rsidRPr="00137FCC" w:rsidRDefault="00813E40" w:rsidP="00813E40">
      <w:pPr>
        <w:rPr>
          <w:rFonts w:cs="Arial"/>
        </w:rPr>
      </w:pPr>
      <w:r w:rsidRPr="00137FCC">
        <w:rPr>
          <w:rFonts w:cs="Arial"/>
        </w:rPr>
        <w:t xml:space="preserve">Employees are prohibited from using </w:t>
      </w:r>
      <w:r w:rsidR="00363B79">
        <w:rPr>
          <w:rFonts w:cs="Arial"/>
        </w:rPr>
        <w:t>[CLIENT OR CUSO]</w:t>
      </w:r>
      <w:r w:rsidRPr="00137FCC">
        <w:rPr>
          <w:rFonts w:cs="Arial"/>
        </w:rPr>
        <w:t xml:space="preserve"> Internet access or a </w:t>
      </w:r>
      <w:r w:rsidR="00363B79">
        <w:rPr>
          <w:rFonts w:cs="Arial"/>
        </w:rPr>
        <w:t>[CLIENT OR CUSO]</w:t>
      </w:r>
      <w:r w:rsidRPr="00137FCC">
        <w:rPr>
          <w:rFonts w:cs="Arial"/>
        </w:rPr>
        <w:t xml:space="preserve"> provided device to view sites considered to be sexually explicit, profane, obscene, intimidating, defamatory, or otherwise unlawful or inappropriate to view.</w:t>
      </w:r>
    </w:p>
    <w:p w:rsidR="00813E40" w:rsidRPr="00137FCC" w:rsidRDefault="00D401B8" w:rsidP="00164193">
      <w:pPr>
        <w:pStyle w:val="Heading2"/>
        <w:rPr>
          <w:rFonts w:cs="Arial"/>
        </w:rPr>
      </w:pPr>
      <w:bookmarkStart w:id="8" w:name="_Toc430436779"/>
      <w:r w:rsidRPr="00137FCC">
        <w:rPr>
          <w:rFonts w:cs="Arial"/>
        </w:rPr>
        <w:t xml:space="preserve">OTHER </w:t>
      </w:r>
      <w:r w:rsidR="00813E40" w:rsidRPr="00137FCC">
        <w:rPr>
          <w:rFonts w:cs="Arial"/>
        </w:rPr>
        <w:t>Prohibited Uses</w:t>
      </w:r>
      <w:bookmarkEnd w:id="8"/>
    </w:p>
    <w:p w:rsidR="00813E40" w:rsidRPr="00137FCC" w:rsidRDefault="00813E40" w:rsidP="00813E40">
      <w:pPr>
        <w:rPr>
          <w:rFonts w:cs="Arial"/>
        </w:rPr>
      </w:pPr>
      <w:r w:rsidRPr="00137FCC">
        <w:rPr>
          <w:rFonts w:cs="Arial"/>
        </w:rPr>
        <w:t xml:space="preserve">Without prior written permission from a </w:t>
      </w:r>
      <w:r w:rsidR="00877C58" w:rsidRPr="00137FCC">
        <w:rPr>
          <w:rFonts w:cs="Arial"/>
        </w:rPr>
        <w:t>C</w:t>
      </w:r>
      <w:r w:rsidRPr="00137FCC">
        <w:rPr>
          <w:rFonts w:cs="Arial"/>
        </w:rPr>
        <w:t xml:space="preserve">orporate </w:t>
      </w:r>
      <w:r w:rsidR="00877C58" w:rsidRPr="00137FCC">
        <w:rPr>
          <w:rFonts w:cs="Arial"/>
        </w:rPr>
        <w:t>O</w:t>
      </w:r>
      <w:r w:rsidRPr="00137FCC">
        <w:rPr>
          <w:rFonts w:cs="Arial"/>
        </w:rPr>
        <w:t xml:space="preserve">fficer, </w:t>
      </w:r>
      <w:r w:rsidR="00363B79">
        <w:rPr>
          <w:rFonts w:cs="Arial"/>
        </w:rPr>
        <w:t>[CLIENT OR CUSO]</w:t>
      </w:r>
      <w:r w:rsidRPr="00137FCC">
        <w:rPr>
          <w:rFonts w:cs="Arial"/>
        </w:rPr>
        <w:t>’ Computer Resources may not be used for dissemination or storage of commercial or personal advertisements, solicitations, promotions, viruses or malware, political material, chain emails, or any other unauthorized use.</w:t>
      </w:r>
    </w:p>
    <w:p w:rsidR="00813E40" w:rsidRPr="00137FCC" w:rsidRDefault="00813E40" w:rsidP="00164193">
      <w:pPr>
        <w:pStyle w:val="Heading2"/>
        <w:rPr>
          <w:rFonts w:cs="Arial"/>
        </w:rPr>
      </w:pPr>
      <w:bookmarkStart w:id="9" w:name="_Toc430436780"/>
      <w:r w:rsidRPr="00137FCC">
        <w:rPr>
          <w:rFonts w:cs="Arial"/>
        </w:rPr>
        <w:t>Misuse of Software</w:t>
      </w:r>
      <w:bookmarkEnd w:id="9"/>
    </w:p>
    <w:p w:rsidR="00813E40" w:rsidRPr="00137FCC" w:rsidRDefault="00813E40" w:rsidP="00813E40">
      <w:pPr>
        <w:rPr>
          <w:rFonts w:cs="Arial"/>
        </w:rPr>
      </w:pPr>
      <w:r w:rsidRPr="00137FCC">
        <w:rPr>
          <w:rFonts w:cs="Arial"/>
        </w:rPr>
        <w:t xml:space="preserve">Without either prior authorization or as part of a job function, Users may not do any of the following with software provided by </w:t>
      </w:r>
      <w:r w:rsidR="00363B79">
        <w:rPr>
          <w:rFonts w:cs="Arial"/>
        </w:rPr>
        <w:t>[CLIENT OR CUSO]</w:t>
      </w:r>
      <w:r w:rsidRPr="00137FCC">
        <w:rPr>
          <w:rFonts w:cs="Arial"/>
        </w:rPr>
        <w:t xml:space="preserve">:  copy software for use on their home computers; provide copies of software to any independent contractors or clients of </w:t>
      </w:r>
      <w:r w:rsidR="00363B79">
        <w:rPr>
          <w:rFonts w:cs="Arial"/>
        </w:rPr>
        <w:t>[CLIENT OR CUSO]</w:t>
      </w:r>
      <w:r w:rsidRPr="00137FCC">
        <w:rPr>
          <w:rFonts w:cs="Arial"/>
        </w:rPr>
        <w:t xml:space="preserve"> or any third person; install software on any of </w:t>
      </w:r>
      <w:r w:rsidR="00363B79">
        <w:rPr>
          <w:rFonts w:cs="Arial"/>
        </w:rPr>
        <w:t>[CLIENT OR CUSO]</w:t>
      </w:r>
      <w:r w:rsidRPr="00137FCC">
        <w:rPr>
          <w:rFonts w:cs="Arial"/>
        </w:rPr>
        <w:t>’ workstations; modify, revise, transform, recast, or adapt any software; or reverse-engineer, disassemble, or de-compile any software.  In their use of Computer Resources, Users must comply with all software licenses; copyrights; and all other state, federal and international laws governing intellectual property and online activities.</w:t>
      </w:r>
    </w:p>
    <w:p w:rsidR="00813E40" w:rsidRPr="00137FCC" w:rsidRDefault="00813E40" w:rsidP="00813E40">
      <w:pPr>
        <w:rPr>
          <w:rFonts w:cs="Arial"/>
        </w:rPr>
      </w:pPr>
      <w:r w:rsidRPr="00137FCC">
        <w:rPr>
          <w:rFonts w:cs="Arial"/>
        </w:rPr>
        <w:t>Users who become aware of any misuse of software or violation of copyright law should immediately report the incident to their supervisors.</w:t>
      </w:r>
    </w:p>
    <w:p w:rsidR="00881A24" w:rsidRPr="00137FCC" w:rsidRDefault="00881A24" w:rsidP="00881A24">
      <w:pPr>
        <w:pStyle w:val="Heading2"/>
        <w:rPr>
          <w:rFonts w:cs="Arial"/>
        </w:rPr>
      </w:pPr>
      <w:bookmarkStart w:id="10" w:name="_Toc430436781"/>
      <w:r w:rsidRPr="00137FCC">
        <w:rPr>
          <w:rFonts w:cs="Arial"/>
        </w:rPr>
        <w:t>UNSUPPORTED TECHNOLOGY</w:t>
      </w:r>
      <w:bookmarkEnd w:id="10"/>
    </w:p>
    <w:p w:rsidR="00881A24" w:rsidRPr="00137FCC" w:rsidRDefault="00363B79" w:rsidP="00881A24">
      <w:pPr>
        <w:rPr>
          <w:rFonts w:cs="Arial"/>
        </w:rPr>
      </w:pPr>
      <w:r>
        <w:rPr>
          <w:rFonts w:cs="Arial"/>
        </w:rPr>
        <w:t>[CLIENT OR CUSO]</w:t>
      </w:r>
      <w:r w:rsidR="00881A24" w:rsidRPr="00137FCC">
        <w:rPr>
          <w:rFonts w:cs="Arial"/>
        </w:rPr>
        <w:t xml:space="preserve"> must strike a balance between innovation, effectiveness, and security when Users wish to install unsupported software or hardware which is not issued by </w:t>
      </w:r>
      <w:r>
        <w:rPr>
          <w:rFonts w:cs="Arial"/>
        </w:rPr>
        <w:t>[CLIENT OR CUSO]</w:t>
      </w:r>
      <w:r w:rsidR="00881A24" w:rsidRPr="00137FCC">
        <w:rPr>
          <w:rFonts w:cs="Arial"/>
        </w:rPr>
        <w:t>. Unregulated installation of software and hardware may result in confidential data leakage, weak security, unavailability in a disruption, access control, and lack of “liquidity” of tools, where the vendor cannot be changed easily if the vendor fails to perform. However, in the interest of innovation and effectiveness, there is a process where tools can be approved for use by the organization.</w:t>
      </w:r>
    </w:p>
    <w:p w:rsidR="00881A24" w:rsidRPr="00137FCC" w:rsidRDefault="00881A24" w:rsidP="00881A24">
      <w:pPr>
        <w:pStyle w:val="Heading3"/>
        <w:rPr>
          <w:rFonts w:cs="Arial"/>
        </w:rPr>
      </w:pPr>
      <w:bookmarkStart w:id="11" w:name="_Toc430436782"/>
      <w:r w:rsidRPr="00137FCC">
        <w:rPr>
          <w:rFonts w:cs="Arial"/>
        </w:rPr>
        <w:t>Approval Form</w:t>
      </w:r>
      <w:bookmarkEnd w:id="11"/>
    </w:p>
    <w:p w:rsidR="00813E40" w:rsidRPr="00137FCC" w:rsidRDefault="00881A24" w:rsidP="00881A24">
      <w:pPr>
        <w:rPr>
          <w:rFonts w:cs="Arial"/>
        </w:rPr>
      </w:pPr>
      <w:r w:rsidRPr="00137FCC">
        <w:rPr>
          <w:rFonts w:cs="Arial"/>
        </w:rPr>
        <w:t>Any request to use an unsupported application, regardless of origin (web, cloud, etc.) must be approved by the Network Services team (and possibly a Web Services representative in the case of web applications) before use is allowed. The requestor must complete form in detail and submit to team for review. The requestor’s manager must approve the request before being submitted for approval.</w:t>
      </w:r>
      <w:r w:rsidR="00813E40" w:rsidRPr="00137FCC">
        <w:rPr>
          <w:rFonts w:cs="Arial"/>
        </w:rPr>
        <w:br w:type="page"/>
      </w:r>
    </w:p>
    <w:p w:rsidR="001527D0" w:rsidRPr="00137FCC" w:rsidRDefault="00D1426C" w:rsidP="00D1426C">
      <w:pPr>
        <w:pStyle w:val="Heading1"/>
        <w:rPr>
          <w:rFonts w:cs="Arial"/>
        </w:rPr>
      </w:pPr>
      <w:bookmarkStart w:id="12" w:name="_Toc430436783"/>
      <w:r w:rsidRPr="00137FCC">
        <w:rPr>
          <w:rFonts w:cs="Arial"/>
        </w:rPr>
        <w:lastRenderedPageBreak/>
        <w:t>No Expectation of Privacy</w:t>
      </w:r>
      <w:bookmarkEnd w:id="12"/>
    </w:p>
    <w:p w:rsidR="00D1426C" w:rsidRPr="00137FCC" w:rsidRDefault="00D1426C" w:rsidP="00C62F02">
      <w:pPr>
        <w:rPr>
          <w:rFonts w:cs="Arial"/>
        </w:rPr>
      </w:pPr>
    </w:p>
    <w:p w:rsidR="00D1426C" w:rsidRPr="00137FCC" w:rsidRDefault="00D1426C" w:rsidP="00D1426C">
      <w:pPr>
        <w:pStyle w:val="Heading2"/>
        <w:rPr>
          <w:rFonts w:cs="Arial"/>
        </w:rPr>
      </w:pPr>
      <w:bookmarkStart w:id="13" w:name="_Toc430436784"/>
      <w:r w:rsidRPr="00137FCC">
        <w:rPr>
          <w:rFonts w:cs="Arial"/>
        </w:rPr>
        <w:t>No Expectation of Privacy</w:t>
      </w:r>
      <w:bookmarkEnd w:id="13"/>
    </w:p>
    <w:p w:rsidR="00D1426C" w:rsidRPr="00137FCC" w:rsidRDefault="00D1426C" w:rsidP="00D1426C">
      <w:pPr>
        <w:rPr>
          <w:rFonts w:cs="Arial"/>
        </w:rPr>
      </w:pPr>
      <w:r w:rsidRPr="00137FCC">
        <w:rPr>
          <w:rFonts w:cs="Arial"/>
        </w:rPr>
        <w:t xml:space="preserve">The Computer Resources provided to Users by </w:t>
      </w:r>
      <w:r w:rsidR="00363B79">
        <w:rPr>
          <w:rFonts w:cs="Arial"/>
        </w:rPr>
        <w:t>[CLIENT OR CUSO]</w:t>
      </w:r>
      <w:r w:rsidRPr="00137FCC">
        <w:rPr>
          <w:rFonts w:cs="Arial"/>
        </w:rPr>
        <w:t xml:space="preserve"> are to assist Users in performance of their jobs.  Users should not have an expectation of privacy in anything they create, store, send, or receive on the computer system, or with respect to calls and voice recordings made via the telephones and related voice technology owned and operated by </w:t>
      </w:r>
      <w:r w:rsidR="00363B79">
        <w:rPr>
          <w:rFonts w:cs="Arial"/>
        </w:rPr>
        <w:t>[CLIENT OR CUSO]</w:t>
      </w:r>
      <w:r w:rsidRPr="00137FCC">
        <w:rPr>
          <w:rFonts w:cs="Arial"/>
        </w:rPr>
        <w:t xml:space="preserve">.  The Computer Resources </w:t>
      </w:r>
      <w:r w:rsidR="00EE1EA1" w:rsidRPr="00137FCC">
        <w:rPr>
          <w:rFonts w:cs="Arial"/>
        </w:rPr>
        <w:t>are owned by</w:t>
      </w:r>
      <w:r w:rsidRPr="00137FCC">
        <w:rPr>
          <w:rFonts w:cs="Arial"/>
        </w:rPr>
        <w:t xml:space="preserve"> </w:t>
      </w:r>
      <w:r w:rsidR="00363B79">
        <w:rPr>
          <w:rFonts w:cs="Arial"/>
        </w:rPr>
        <w:t>[CLIENT OR CUSO]</w:t>
      </w:r>
      <w:r w:rsidRPr="00137FCC">
        <w:rPr>
          <w:rFonts w:cs="Arial"/>
        </w:rPr>
        <w:t xml:space="preserve"> and may be used only for business purposes.</w:t>
      </w:r>
    </w:p>
    <w:p w:rsidR="00D1426C" w:rsidRPr="00137FCC" w:rsidRDefault="00D1426C" w:rsidP="00D1426C">
      <w:pPr>
        <w:pStyle w:val="Heading2"/>
        <w:rPr>
          <w:rFonts w:cs="Arial"/>
        </w:rPr>
      </w:pPr>
      <w:bookmarkStart w:id="14" w:name="_Toc430436785"/>
      <w:r w:rsidRPr="00137FCC">
        <w:rPr>
          <w:rFonts w:cs="Arial"/>
        </w:rPr>
        <w:t>Waiver of Privacy Rights</w:t>
      </w:r>
      <w:bookmarkEnd w:id="14"/>
    </w:p>
    <w:p w:rsidR="00D1426C" w:rsidRPr="00137FCC" w:rsidRDefault="00D1426C" w:rsidP="00D1426C">
      <w:pPr>
        <w:rPr>
          <w:rFonts w:cs="Arial"/>
        </w:rPr>
      </w:pPr>
      <w:r w:rsidRPr="00137FCC">
        <w:rPr>
          <w:rFonts w:cs="Arial"/>
        </w:rPr>
        <w:t xml:space="preserve">Users expressly waive any right of privacy regarding anything they create, store, send, or receive on the computer of through the Internet or any other computer network.  Users consent to allowing personnel of the company to access and review all materials Users create, store, send, or receive on the computer or through the Internet or any other computer network.  Users understand that </w:t>
      </w:r>
      <w:r w:rsidR="00363B79">
        <w:rPr>
          <w:rFonts w:cs="Arial"/>
        </w:rPr>
        <w:t>[CLIENT OR CUSO]</w:t>
      </w:r>
      <w:r w:rsidRPr="00137FCC">
        <w:rPr>
          <w:rFonts w:cs="Arial"/>
        </w:rPr>
        <w:t xml:space="preserve"> may use human or automated means to monitor use of its Computer Resources.  Telephone calls may be monitored for quality assurance.</w:t>
      </w:r>
    </w:p>
    <w:p w:rsidR="00D1426C" w:rsidRPr="00137FCC" w:rsidRDefault="00D1426C" w:rsidP="00D1426C">
      <w:pPr>
        <w:rPr>
          <w:rFonts w:cs="Arial"/>
        </w:rPr>
      </w:pPr>
      <w:r w:rsidRPr="00137FCC">
        <w:rPr>
          <w:rFonts w:cs="Arial"/>
        </w:rPr>
        <w:t xml:space="preserve">Users expressly waive any right of privacy when using the telephone system or any voice-related technology owned or operated by </w:t>
      </w:r>
      <w:r w:rsidR="00363B79">
        <w:rPr>
          <w:rFonts w:cs="Arial"/>
        </w:rPr>
        <w:t>[CLIENT OR CUSO]</w:t>
      </w:r>
      <w:r w:rsidRPr="00137FCC">
        <w:rPr>
          <w:rFonts w:cs="Arial"/>
        </w:rPr>
        <w:t xml:space="preserve">.  Users consent to allowing personnel of the company to review any recorded call.  </w:t>
      </w:r>
      <w:r w:rsidR="00363B79">
        <w:rPr>
          <w:rFonts w:cs="Arial"/>
        </w:rPr>
        <w:t>[CLIENT OR CUSO]</w:t>
      </w:r>
      <w:r w:rsidRPr="00137FCC">
        <w:rPr>
          <w:rFonts w:cs="Arial"/>
        </w:rPr>
        <w:t xml:space="preserve"> may use human or automated means to monitor use of its telephone system.  </w:t>
      </w:r>
    </w:p>
    <w:p w:rsidR="006D19D4" w:rsidRPr="00137FCC" w:rsidRDefault="006D19D4" w:rsidP="006D19D4">
      <w:pPr>
        <w:pStyle w:val="Heading2"/>
        <w:rPr>
          <w:rFonts w:cs="Arial"/>
        </w:rPr>
      </w:pPr>
      <w:bookmarkStart w:id="15" w:name="_Toc430436786"/>
      <w:r w:rsidRPr="00137FCC">
        <w:rPr>
          <w:rFonts w:cs="Arial"/>
        </w:rPr>
        <w:t>Accessing the Files of another User</w:t>
      </w:r>
      <w:bookmarkEnd w:id="15"/>
    </w:p>
    <w:p w:rsidR="006D19D4" w:rsidRPr="00137FCC" w:rsidRDefault="006D19D4" w:rsidP="006D19D4">
      <w:pPr>
        <w:rPr>
          <w:rFonts w:cs="Arial"/>
        </w:rPr>
      </w:pPr>
      <w:r w:rsidRPr="00137FCC">
        <w:rPr>
          <w:rFonts w:cs="Arial"/>
        </w:rPr>
        <w:t>Users may not alter or copy a file belonging to another user without first obtaining permission from the owner of the file.  Ability to read, alter, or copy a file belonging to another User does not imply permission to read, alter, or copy that file.  Users may not use the computer system to “snoop” or pry into the affairs of other users by unnecessarily reviewing their files and email</w:t>
      </w:r>
      <w:r w:rsidRPr="00137FCC">
        <w:rPr>
          <w:rFonts w:cs="Arial"/>
        </w:rPr>
        <w:fldChar w:fldCharType="begin"/>
      </w:r>
      <w:r w:rsidRPr="00137FCC">
        <w:rPr>
          <w:rFonts w:cs="Arial"/>
        </w:rPr>
        <w:instrText xml:space="preserve"> XE "email" </w:instrText>
      </w:r>
      <w:r w:rsidRPr="00137FCC">
        <w:rPr>
          <w:rFonts w:cs="Arial"/>
        </w:rPr>
        <w:fldChar w:fldCharType="end"/>
      </w:r>
      <w:r w:rsidRPr="00137FCC">
        <w:rPr>
          <w:rFonts w:cs="Arial"/>
        </w:rPr>
        <w:t>.</w:t>
      </w:r>
    </w:p>
    <w:p w:rsidR="006D19D4" w:rsidRPr="00137FCC" w:rsidRDefault="006D19D4" w:rsidP="006D19D4">
      <w:pPr>
        <w:pStyle w:val="Heading2"/>
        <w:rPr>
          <w:rFonts w:cs="Arial"/>
        </w:rPr>
      </w:pPr>
      <w:bookmarkStart w:id="16" w:name="_Toc294611998"/>
      <w:bookmarkStart w:id="17" w:name="_Toc337494731"/>
      <w:bookmarkStart w:id="18" w:name="_Toc430436787"/>
      <w:r w:rsidRPr="00137FCC">
        <w:rPr>
          <w:rFonts w:cs="Arial"/>
        </w:rPr>
        <w:t>Accessing Other Computers and Networks</w:t>
      </w:r>
      <w:bookmarkEnd w:id="16"/>
      <w:bookmarkEnd w:id="17"/>
      <w:bookmarkEnd w:id="18"/>
    </w:p>
    <w:p w:rsidR="006D19D4" w:rsidRPr="00137FCC" w:rsidRDefault="006D19D4" w:rsidP="006D19D4">
      <w:pPr>
        <w:rPr>
          <w:rFonts w:cs="Arial"/>
        </w:rPr>
      </w:pPr>
      <w:r w:rsidRPr="00137FCC">
        <w:rPr>
          <w:rFonts w:cs="Arial"/>
        </w:rPr>
        <w:t xml:space="preserve">A User’s ability to connect to other Computer Resources through the network does not imply a </w:t>
      </w:r>
      <w:r w:rsidRPr="00137FCC">
        <w:rPr>
          <w:rFonts w:cs="Arial"/>
          <w:i/>
        </w:rPr>
        <w:t>right</w:t>
      </w:r>
      <w:r w:rsidRPr="00137FCC">
        <w:rPr>
          <w:rFonts w:cs="Arial"/>
        </w:rPr>
        <w:t xml:space="preserve"> to connect to those Resources or to make use of those Resources unless specifically authorized by the operators of those systems.</w:t>
      </w:r>
    </w:p>
    <w:p w:rsidR="006D19D4" w:rsidRPr="00137FCC" w:rsidRDefault="006D19D4" w:rsidP="006D19D4">
      <w:pPr>
        <w:pStyle w:val="Heading2"/>
        <w:rPr>
          <w:rFonts w:cs="Arial"/>
        </w:rPr>
      </w:pPr>
      <w:bookmarkStart w:id="19" w:name="_Toc294611999"/>
      <w:bookmarkStart w:id="20" w:name="_Toc337494732"/>
      <w:bookmarkStart w:id="21" w:name="_Toc430436788"/>
      <w:r w:rsidRPr="00137FCC">
        <w:rPr>
          <w:rFonts w:cs="Arial"/>
        </w:rPr>
        <w:t>No Local Administrator</w:t>
      </w:r>
      <w:r w:rsidRPr="00137FCC">
        <w:rPr>
          <w:rFonts w:cs="Arial"/>
        </w:rPr>
        <w:fldChar w:fldCharType="begin"/>
      </w:r>
      <w:r w:rsidRPr="00137FCC">
        <w:rPr>
          <w:rFonts w:cs="Arial"/>
        </w:rPr>
        <w:instrText xml:space="preserve"> XE "Administrator" </w:instrText>
      </w:r>
      <w:r w:rsidRPr="00137FCC">
        <w:rPr>
          <w:rFonts w:cs="Arial"/>
        </w:rPr>
        <w:fldChar w:fldCharType="end"/>
      </w:r>
      <w:r w:rsidRPr="00137FCC">
        <w:rPr>
          <w:rFonts w:cs="Arial"/>
        </w:rPr>
        <w:t xml:space="preserve"> Rights</w:t>
      </w:r>
      <w:bookmarkEnd w:id="19"/>
      <w:bookmarkEnd w:id="20"/>
      <w:bookmarkEnd w:id="21"/>
    </w:p>
    <w:p w:rsidR="006D19D4" w:rsidRPr="00137FCC" w:rsidRDefault="006D19D4" w:rsidP="006D19D4">
      <w:pPr>
        <w:rPr>
          <w:rFonts w:cs="Arial"/>
        </w:rPr>
      </w:pPr>
      <w:r w:rsidRPr="00137FCC">
        <w:rPr>
          <w:rFonts w:cs="Arial"/>
        </w:rPr>
        <w:t>Users should not expect to have Local Administrator</w:t>
      </w:r>
      <w:r w:rsidRPr="00137FCC">
        <w:rPr>
          <w:rFonts w:cs="Arial"/>
        </w:rPr>
        <w:fldChar w:fldCharType="begin"/>
      </w:r>
      <w:r w:rsidRPr="00137FCC">
        <w:rPr>
          <w:rFonts w:cs="Arial"/>
        </w:rPr>
        <w:instrText xml:space="preserve"> XE "Administrator" </w:instrText>
      </w:r>
      <w:r w:rsidRPr="00137FCC">
        <w:rPr>
          <w:rFonts w:cs="Arial"/>
        </w:rPr>
        <w:fldChar w:fldCharType="end"/>
      </w:r>
      <w:r w:rsidRPr="00137FCC">
        <w:rPr>
          <w:rFonts w:cs="Arial"/>
        </w:rPr>
        <w:t xml:space="preserve"> rights on their machines, unless an exception is granted by the Network Services team.  Exceptions may be granted upon a showing of business need and completion of the proper form.</w:t>
      </w:r>
    </w:p>
    <w:p w:rsidR="006D19D4" w:rsidRPr="00137FCC" w:rsidRDefault="006D19D4" w:rsidP="006D19D4">
      <w:pPr>
        <w:pStyle w:val="Heading2"/>
        <w:rPr>
          <w:rFonts w:cs="Arial"/>
        </w:rPr>
      </w:pPr>
      <w:bookmarkStart w:id="22" w:name="_Toc430436789"/>
      <w:r w:rsidRPr="00137FCC">
        <w:rPr>
          <w:rFonts w:cs="Arial"/>
        </w:rPr>
        <w:t>Unauthorized Technology or Software</w:t>
      </w:r>
      <w:bookmarkEnd w:id="22"/>
    </w:p>
    <w:p w:rsidR="006D19D4" w:rsidRPr="00137FCC" w:rsidRDefault="006D19D4" w:rsidP="006D19D4">
      <w:pPr>
        <w:rPr>
          <w:rFonts w:cs="Arial"/>
        </w:rPr>
      </w:pPr>
      <w:r w:rsidRPr="00137FCC">
        <w:rPr>
          <w:rFonts w:cs="Arial"/>
        </w:rPr>
        <w:t>Users are responsible and may be disciplined for any security breaches related to the use of unauthorized technology or software.</w:t>
      </w:r>
    </w:p>
    <w:p w:rsidR="006D19D4" w:rsidRPr="00137FCC" w:rsidRDefault="00164193" w:rsidP="002D1DB1">
      <w:pPr>
        <w:pStyle w:val="Heading1"/>
        <w:rPr>
          <w:rFonts w:cs="Arial"/>
        </w:rPr>
      </w:pPr>
      <w:bookmarkStart w:id="23" w:name="_Toc430436790"/>
      <w:r w:rsidRPr="00137FCC">
        <w:rPr>
          <w:rFonts w:cs="Arial"/>
        </w:rPr>
        <w:t>DUTY TO SECURE</w:t>
      </w:r>
      <w:bookmarkEnd w:id="23"/>
    </w:p>
    <w:p w:rsidR="00164193" w:rsidRPr="00137FCC" w:rsidRDefault="006D19D4" w:rsidP="00164193">
      <w:pPr>
        <w:rPr>
          <w:rFonts w:cs="Arial"/>
        </w:rPr>
      </w:pPr>
      <w:bookmarkStart w:id="24" w:name="_Toc294611997"/>
      <w:bookmarkStart w:id="25" w:name="_Toc337494730"/>
      <w:r w:rsidRPr="00137FCC">
        <w:rPr>
          <w:rFonts w:cs="Arial"/>
          <w:b/>
        </w:rPr>
        <w:br/>
      </w:r>
      <w:bookmarkEnd w:id="24"/>
      <w:bookmarkEnd w:id="25"/>
      <w:r w:rsidR="00164193" w:rsidRPr="00137FCC">
        <w:rPr>
          <w:rFonts w:cs="Arial"/>
        </w:rPr>
        <w:t xml:space="preserve">Each User is responsible for ensuring that use of Computer Resources, as well as outside </w:t>
      </w:r>
      <w:r w:rsidR="00164193" w:rsidRPr="00137FCC">
        <w:rPr>
          <w:rFonts w:cs="Arial"/>
        </w:rPr>
        <w:lastRenderedPageBreak/>
        <w:t xml:space="preserve">computers and networks, such as the Internet, does not compromise the security of </w:t>
      </w:r>
      <w:r w:rsidR="00363B79">
        <w:rPr>
          <w:rFonts w:cs="Arial"/>
        </w:rPr>
        <w:t>[CLIENT OR CUSO]</w:t>
      </w:r>
      <w:r w:rsidR="00164193" w:rsidRPr="00137FCC">
        <w:rPr>
          <w:rFonts w:cs="Arial"/>
        </w:rPr>
        <w:t>.  This duty includes taking reasonable precautions to prevent intruders from accessing the company’s network without authorization, preventing introduction and spread of malware, and the use of other reasonable means to protect sensitive information.</w:t>
      </w:r>
    </w:p>
    <w:p w:rsidR="006D19D4" w:rsidRPr="00137FCC" w:rsidRDefault="00164193" w:rsidP="00CD5895">
      <w:pPr>
        <w:rPr>
          <w:rFonts w:cs="Arial"/>
        </w:rPr>
      </w:pPr>
      <w:r w:rsidRPr="00137FCC">
        <w:rPr>
          <w:rFonts w:cs="Arial"/>
        </w:rPr>
        <w:t xml:space="preserve">Users must take reasonable steps to ensure sensitive information is maintained and transmitted securely. Users must not disclose sensitive information unless authorized by job description or by an officer of </w:t>
      </w:r>
      <w:r w:rsidR="00363B79">
        <w:rPr>
          <w:rFonts w:cs="Arial"/>
        </w:rPr>
        <w:t>[CLIENT OR CUSO]</w:t>
      </w:r>
      <w:r w:rsidRPr="00137FCC">
        <w:rPr>
          <w:rFonts w:cs="Arial"/>
        </w:rPr>
        <w:t xml:space="preserve">.  </w:t>
      </w:r>
    </w:p>
    <w:tbl>
      <w:tblPr>
        <w:tblStyle w:val="TableGrid"/>
        <w:tblW w:w="0" w:type="auto"/>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ook w:val="04A0" w:firstRow="1" w:lastRow="0" w:firstColumn="1" w:lastColumn="0" w:noHBand="0" w:noVBand="1"/>
      </w:tblPr>
      <w:tblGrid>
        <w:gridCol w:w="1165"/>
        <w:gridCol w:w="8185"/>
      </w:tblGrid>
      <w:tr w:rsidR="00CD5895" w:rsidRPr="00137FCC" w:rsidTr="002D1DB1">
        <w:tc>
          <w:tcPr>
            <w:tcW w:w="1165" w:type="dxa"/>
            <w:vMerge w:val="restart"/>
            <w:shd w:val="clear" w:color="auto" w:fill="C45911" w:themeFill="accent2" w:themeFillShade="BF"/>
            <w:vAlign w:val="center"/>
          </w:tcPr>
          <w:p w:rsidR="00CD5895" w:rsidRPr="00137FCC" w:rsidRDefault="00CD5895" w:rsidP="00426DC2">
            <w:pPr>
              <w:jc w:val="center"/>
              <w:rPr>
                <w:rFonts w:cs="Arial"/>
                <w:b/>
                <w:sz w:val="52"/>
                <w:szCs w:val="52"/>
              </w:rPr>
            </w:pPr>
            <w:r w:rsidRPr="00137FCC">
              <w:rPr>
                <w:rFonts w:cs="Arial"/>
                <w:b/>
                <w:color w:val="FFFFFF" w:themeColor="background1"/>
                <w:sz w:val="52"/>
                <w:szCs w:val="52"/>
              </w:rPr>
              <w:t>!</w:t>
            </w:r>
          </w:p>
        </w:tc>
        <w:tc>
          <w:tcPr>
            <w:tcW w:w="8185" w:type="dxa"/>
          </w:tcPr>
          <w:p w:rsidR="00CD5895" w:rsidRPr="00137FCC" w:rsidRDefault="00CD5895" w:rsidP="00426DC2">
            <w:pPr>
              <w:pStyle w:val="Heading2"/>
              <w:outlineLvl w:val="1"/>
              <w:rPr>
                <w:rFonts w:cs="Arial"/>
                <w:color w:val="C00000"/>
              </w:rPr>
            </w:pPr>
            <w:bookmarkStart w:id="26" w:name="_Toc430436791"/>
            <w:r w:rsidRPr="00137FCC">
              <w:rPr>
                <w:rFonts w:cs="Arial"/>
              </w:rPr>
              <w:t>ADDITIONAL INFORMATION</w:t>
            </w:r>
            <w:bookmarkEnd w:id="26"/>
          </w:p>
        </w:tc>
      </w:tr>
      <w:tr w:rsidR="00CD5895" w:rsidRPr="00137FCC" w:rsidTr="002D1DB1">
        <w:tc>
          <w:tcPr>
            <w:tcW w:w="1165" w:type="dxa"/>
            <w:vMerge/>
            <w:shd w:val="clear" w:color="auto" w:fill="C45911" w:themeFill="accent2" w:themeFillShade="BF"/>
          </w:tcPr>
          <w:p w:rsidR="00CD5895" w:rsidRPr="00137FCC" w:rsidRDefault="00CD5895" w:rsidP="00426DC2">
            <w:pPr>
              <w:rPr>
                <w:rFonts w:cs="Arial"/>
              </w:rPr>
            </w:pPr>
          </w:p>
        </w:tc>
        <w:tc>
          <w:tcPr>
            <w:tcW w:w="8185" w:type="dxa"/>
            <w:shd w:val="clear" w:color="auto" w:fill="C45911" w:themeFill="accent2" w:themeFillShade="BF"/>
          </w:tcPr>
          <w:p w:rsidR="00CD5895" w:rsidRPr="00137FCC" w:rsidRDefault="00CD5895" w:rsidP="00426DC2">
            <w:pPr>
              <w:jc w:val="center"/>
              <w:rPr>
                <w:rFonts w:cs="Arial"/>
                <w:color w:val="FFFFFF" w:themeColor="background1"/>
              </w:rPr>
            </w:pPr>
            <w:r w:rsidRPr="00137FCC">
              <w:rPr>
                <w:rFonts w:cs="Arial"/>
                <w:color w:val="FFFFFF" w:themeColor="background1"/>
              </w:rPr>
              <w:t>Consult the Cybersecurity Policy for additional information on the requirements for protecting sensitive information.</w:t>
            </w:r>
          </w:p>
        </w:tc>
      </w:tr>
    </w:tbl>
    <w:p w:rsidR="00CD5895" w:rsidRPr="00137FCC" w:rsidRDefault="00CD5895" w:rsidP="00CD5895">
      <w:pPr>
        <w:rPr>
          <w:rFonts w:cs="Arial"/>
        </w:rPr>
      </w:pPr>
    </w:p>
    <w:p w:rsidR="002D1DB1" w:rsidRPr="00137FCC" w:rsidRDefault="002D1DB1" w:rsidP="00CD5895">
      <w:pPr>
        <w:rPr>
          <w:rFonts w:cs="Arial"/>
        </w:rPr>
      </w:pPr>
    </w:p>
    <w:p w:rsidR="002D1DB1" w:rsidRPr="00137FCC" w:rsidRDefault="002D1DB1" w:rsidP="002D1DB1">
      <w:pPr>
        <w:pStyle w:val="Heading1"/>
        <w:rPr>
          <w:rFonts w:cs="Arial"/>
        </w:rPr>
      </w:pPr>
      <w:bookmarkStart w:id="27" w:name="_Toc430436806"/>
      <w:r w:rsidRPr="00137FCC">
        <w:rPr>
          <w:rFonts w:cs="Arial"/>
        </w:rPr>
        <w:t>REMOTE DESKTOP SUPPORT</w:t>
      </w:r>
      <w:bookmarkEnd w:id="27"/>
    </w:p>
    <w:p w:rsidR="002D1DB1" w:rsidRPr="00137FCC" w:rsidRDefault="002D1DB1" w:rsidP="002D1DB1">
      <w:pPr>
        <w:rPr>
          <w:rFonts w:cs="Arial"/>
        </w:rPr>
      </w:pPr>
    </w:p>
    <w:p w:rsidR="002D1DB1" w:rsidRPr="00137FCC" w:rsidRDefault="002D1DB1" w:rsidP="002D1DB1">
      <w:pPr>
        <w:pStyle w:val="Heading2"/>
        <w:rPr>
          <w:rFonts w:cs="Arial"/>
        </w:rPr>
      </w:pPr>
      <w:bookmarkStart w:id="28" w:name="_Toc430436807"/>
      <w:r w:rsidRPr="00137FCC">
        <w:rPr>
          <w:rFonts w:cs="Arial"/>
        </w:rPr>
        <w:t>FROM THIRD PARTIES</w:t>
      </w:r>
      <w:bookmarkEnd w:id="28"/>
    </w:p>
    <w:p w:rsidR="002D1DB1" w:rsidRPr="00137FCC" w:rsidRDefault="002D1DB1" w:rsidP="002D1DB1">
      <w:pPr>
        <w:rPr>
          <w:rFonts w:cs="Arial"/>
        </w:rPr>
      </w:pPr>
      <w:r w:rsidRPr="00137FCC">
        <w:rPr>
          <w:rFonts w:cs="Arial"/>
        </w:rPr>
        <w:t xml:space="preserve">Users may require a third party to provide remote desktop support, including WebEx and Citrix </w:t>
      </w:r>
      <w:proofErr w:type="spellStart"/>
      <w:r w:rsidRPr="00137FCC">
        <w:rPr>
          <w:rFonts w:cs="Arial"/>
        </w:rPr>
        <w:t>GoToAssist</w:t>
      </w:r>
      <w:proofErr w:type="spellEnd"/>
      <w:r w:rsidRPr="00137FCC">
        <w:rPr>
          <w:rFonts w:cs="Arial"/>
        </w:rPr>
        <w:t xml:space="preserve"> remote support tools. The following are the rules for obtaining remote desktop support from third parties:</w:t>
      </w:r>
    </w:p>
    <w:p w:rsidR="002D1DB1" w:rsidRPr="00137FCC" w:rsidRDefault="002D1DB1" w:rsidP="002D1DB1">
      <w:pPr>
        <w:pStyle w:val="Heading2"/>
        <w:rPr>
          <w:rFonts w:cs="Arial"/>
        </w:rPr>
      </w:pPr>
      <w:bookmarkStart w:id="29" w:name="_Toc430436808"/>
      <w:r w:rsidRPr="00137FCC">
        <w:rPr>
          <w:rFonts w:cs="Arial"/>
        </w:rPr>
        <w:t>Permission Required</w:t>
      </w:r>
      <w:bookmarkEnd w:id="29"/>
    </w:p>
    <w:p w:rsidR="002D1DB1" w:rsidRPr="00137FCC" w:rsidRDefault="002D1DB1" w:rsidP="002D1DB1">
      <w:pPr>
        <w:rPr>
          <w:rFonts w:cs="Arial"/>
        </w:rPr>
      </w:pPr>
      <w:r w:rsidRPr="00137FCC">
        <w:rPr>
          <w:rFonts w:cs="Arial"/>
        </w:rPr>
        <w:t>Users participating in remote access sessions with third parties must first obtain permission from their manager or supervisor.</w:t>
      </w:r>
    </w:p>
    <w:p w:rsidR="002D1DB1" w:rsidRPr="00137FCC" w:rsidRDefault="002D1DB1" w:rsidP="002D1DB1">
      <w:pPr>
        <w:pStyle w:val="Heading2"/>
        <w:rPr>
          <w:rFonts w:cs="Arial"/>
        </w:rPr>
      </w:pPr>
      <w:bookmarkStart w:id="30" w:name="_Toc430436809"/>
      <w:r w:rsidRPr="00137FCC">
        <w:rPr>
          <w:rFonts w:cs="Arial"/>
        </w:rPr>
        <w:t>Physical Attendance Required</w:t>
      </w:r>
      <w:bookmarkEnd w:id="30"/>
    </w:p>
    <w:p w:rsidR="002D1DB1" w:rsidRPr="00137FCC" w:rsidRDefault="002D1DB1" w:rsidP="002D1DB1">
      <w:pPr>
        <w:rPr>
          <w:rFonts w:cs="Arial"/>
        </w:rPr>
      </w:pPr>
      <w:r w:rsidRPr="00137FCC">
        <w:rPr>
          <w:rFonts w:cs="Arial"/>
        </w:rPr>
        <w:t>A User participating must remain in attendance with the PC at all times in order to observe the actions of the third party.</w:t>
      </w:r>
    </w:p>
    <w:p w:rsidR="002D1DB1" w:rsidRPr="00137FCC" w:rsidRDefault="002D1DB1" w:rsidP="002D1DB1">
      <w:pPr>
        <w:pStyle w:val="Heading2"/>
        <w:rPr>
          <w:rFonts w:cs="Arial"/>
        </w:rPr>
      </w:pPr>
      <w:bookmarkStart w:id="31" w:name="_Toc430436810"/>
      <w:r w:rsidRPr="00137FCC">
        <w:rPr>
          <w:rFonts w:cs="Arial"/>
        </w:rPr>
        <w:t>Software Installation Requirements</w:t>
      </w:r>
      <w:bookmarkEnd w:id="31"/>
    </w:p>
    <w:p w:rsidR="002D1DB1" w:rsidRPr="00137FCC" w:rsidRDefault="002D1DB1" w:rsidP="002D1DB1">
      <w:pPr>
        <w:rPr>
          <w:rFonts w:cs="Arial"/>
        </w:rPr>
      </w:pPr>
      <w:r w:rsidRPr="00137FCC">
        <w:rPr>
          <w:rFonts w:cs="Arial"/>
        </w:rPr>
        <w:t>Installation of software in a remote access session is governed by the software installation rules of this policy.</w:t>
      </w:r>
    </w:p>
    <w:p w:rsidR="002D1DB1" w:rsidRPr="00137FCC" w:rsidRDefault="002D1DB1" w:rsidP="002D1DB1">
      <w:pPr>
        <w:pStyle w:val="Heading2"/>
        <w:rPr>
          <w:rFonts w:cs="Arial"/>
        </w:rPr>
      </w:pPr>
      <w:bookmarkStart w:id="32" w:name="_Toc430436811"/>
      <w:r w:rsidRPr="00137FCC">
        <w:rPr>
          <w:rFonts w:cs="Arial"/>
        </w:rPr>
        <w:t>TO CLIENTS AND OTHER THIRD PARTIES</w:t>
      </w:r>
      <w:bookmarkEnd w:id="32"/>
    </w:p>
    <w:p w:rsidR="002D1DB1" w:rsidRPr="00137FCC" w:rsidRDefault="002D1DB1" w:rsidP="002D1DB1">
      <w:pPr>
        <w:rPr>
          <w:rFonts w:cs="Arial"/>
        </w:rPr>
      </w:pPr>
      <w:r w:rsidRPr="00137FCC">
        <w:rPr>
          <w:rFonts w:cs="Arial"/>
        </w:rPr>
        <w:t xml:space="preserve">Users may need to support clients through remote desktop support. Users must adhere to all policies and procedures of </w:t>
      </w:r>
      <w:r w:rsidR="00363B79">
        <w:rPr>
          <w:rFonts w:cs="Arial"/>
        </w:rPr>
        <w:t>[CLIENT OR CUSO]</w:t>
      </w:r>
      <w:r w:rsidRPr="00137FCC">
        <w:rPr>
          <w:rFonts w:cs="Arial"/>
        </w:rPr>
        <w:t xml:space="preserve"> while engaged in remote session support of a client.</w:t>
      </w:r>
    </w:p>
    <w:p w:rsidR="0038393F" w:rsidRPr="00137FCC" w:rsidRDefault="0038393F">
      <w:pPr>
        <w:jc w:val="left"/>
        <w:rPr>
          <w:rFonts w:eastAsiaTheme="majorEastAsia" w:cs="Arial"/>
          <w:caps/>
          <w:color w:val="FFFFFF" w:themeColor="background1"/>
          <w:spacing w:val="20"/>
          <w:sz w:val="40"/>
          <w:szCs w:val="32"/>
        </w:rPr>
      </w:pPr>
    </w:p>
    <w:p w:rsidR="0038393F" w:rsidRPr="00137FCC" w:rsidRDefault="0038393F" w:rsidP="0038393F">
      <w:pPr>
        <w:pStyle w:val="Heading1"/>
        <w:rPr>
          <w:rFonts w:cs="Arial"/>
        </w:rPr>
      </w:pPr>
      <w:bookmarkStart w:id="33" w:name="_Toc430436792"/>
      <w:r w:rsidRPr="00137FCC">
        <w:rPr>
          <w:rFonts w:cs="Arial"/>
        </w:rPr>
        <w:t>ELECTRONIC COMMUNICATIONS</w:t>
      </w:r>
      <w:bookmarkEnd w:id="33"/>
    </w:p>
    <w:p w:rsidR="0038393F" w:rsidRPr="00137FCC" w:rsidRDefault="0038393F" w:rsidP="0038393F">
      <w:pPr>
        <w:rPr>
          <w:rFonts w:cs="Arial"/>
        </w:rPr>
      </w:pPr>
    </w:p>
    <w:p w:rsidR="0038393F" w:rsidRPr="00137FCC" w:rsidRDefault="0038393F" w:rsidP="0038393F">
      <w:pPr>
        <w:rPr>
          <w:rFonts w:cs="Arial"/>
        </w:rPr>
      </w:pPr>
      <w:r w:rsidRPr="00137FCC">
        <w:rPr>
          <w:rFonts w:cs="Arial"/>
        </w:rPr>
        <w:t xml:space="preserve">Examples of electronic communications include but are not limited to: email; messaging (both text and instant); and social media. A User should never consider electronic communications to be </w:t>
      </w:r>
      <w:r w:rsidRPr="00137FCC">
        <w:rPr>
          <w:rFonts w:cs="Arial"/>
        </w:rPr>
        <w:lastRenderedPageBreak/>
        <w:t xml:space="preserve">either private or secure unless encrypted with </w:t>
      </w:r>
      <w:r w:rsidR="00363B79">
        <w:rPr>
          <w:rFonts w:cs="Arial"/>
        </w:rPr>
        <w:t>[CLIENT OR CUSO]</w:t>
      </w:r>
      <w:r w:rsidRPr="00137FCC">
        <w:rPr>
          <w:rFonts w:cs="Arial"/>
        </w:rPr>
        <w:t xml:space="preserve"> approved encryption software. Note that electronic communications may be stored indefinitely on any number of computers, including that of the recipient and any individuals the recipient has forwarded the electronic communications onto.</w:t>
      </w:r>
    </w:p>
    <w:p w:rsidR="0038393F" w:rsidRPr="00137FCC" w:rsidRDefault="0038393F" w:rsidP="0038393F">
      <w:pPr>
        <w:rPr>
          <w:rFonts w:cs="Arial"/>
        </w:rPr>
      </w:pPr>
      <w:r w:rsidRPr="00137FCC">
        <w:rPr>
          <w:rFonts w:cs="Arial"/>
        </w:rPr>
        <w:t>When using electronic communications, a User must comply with the following guidelines:</w:t>
      </w:r>
    </w:p>
    <w:p w:rsidR="0038393F" w:rsidRPr="00137FCC" w:rsidRDefault="0038393F" w:rsidP="0038393F">
      <w:pPr>
        <w:pStyle w:val="Heading2"/>
        <w:rPr>
          <w:rFonts w:cs="Arial"/>
        </w:rPr>
      </w:pPr>
      <w:bookmarkStart w:id="34" w:name="_Toc430436793"/>
      <w:r w:rsidRPr="00137FCC">
        <w:rPr>
          <w:rFonts w:cs="Arial"/>
        </w:rPr>
        <w:t>Encryption of Sensitive Information</w:t>
      </w:r>
      <w:bookmarkEnd w:id="34"/>
    </w:p>
    <w:p w:rsidR="0038393F" w:rsidRPr="00137FCC" w:rsidRDefault="0038393F" w:rsidP="0038393F">
      <w:pPr>
        <w:rPr>
          <w:rFonts w:cs="Arial"/>
        </w:rPr>
      </w:pPr>
      <w:r w:rsidRPr="00137FCC">
        <w:rPr>
          <w:rFonts w:cs="Arial"/>
        </w:rPr>
        <w:t xml:space="preserve">Users who send or receive sensitive information via electronic communications are required to use encryption when this information is sent out beyond the </w:t>
      </w:r>
      <w:r w:rsidR="00363B79">
        <w:rPr>
          <w:rFonts w:cs="Arial"/>
        </w:rPr>
        <w:t>[CLIENT OR CUSO]</w:t>
      </w:r>
      <w:r w:rsidRPr="00137FCC">
        <w:rPr>
          <w:rFonts w:cs="Arial"/>
        </w:rPr>
        <w:t xml:space="preserve"> network borders (such as external email recipients).</w:t>
      </w:r>
    </w:p>
    <w:p w:rsidR="0038393F" w:rsidRPr="00137FCC" w:rsidRDefault="0038393F" w:rsidP="0038393F">
      <w:pPr>
        <w:pStyle w:val="Heading2"/>
        <w:rPr>
          <w:rFonts w:cs="Arial"/>
        </w:rPr>
      </w:pPr>
      <w:bookmarkStart w:id="35" w:name="_Toc430436794"/>
      <w:r w:rsidRPr="00137FCC">
        <w:rPr>
          <w:rFonts w:cs="Arial"/>
        </w:rPr>
        <w:t>No Expectation of Privacy on the Internet</w:t>
      </w:r>
      <w:bookmarkEnd w:id="35"/>
    </w:p>
    <w:p w:rsidR="0038393F" w:rsidRPr="00137FCC" w:rsidRDefault="0038393F" w:rsidP="0038393F">
      <w:pPr>
        <w:rPr>
          <w:rFonts w:cs="Arial"/>
        </w:rPr>
      </w:pPr>
      <w:r w:rsidRPr="00137FCC">
        <w:rPr>
          <w:rFonts w:cs="Arial"/>
        </w:rPr>
        <w:t>Users who post Information Internet should not be consider the data to be private or secure, even when a User is employing a private feature of an electronic communications site. Do not rely on the privacy controls of the provider to keep communications confidential.</w:t>
      </w:r>
    </w:p>
    <w:p w:rsidR="0038393F" w:rsidRPr="00137FCC" w:rsidRDefault="0038393F" w:rsidP="0038393F">
      <w:pPr>
        <w:pStyle w:val="Heading2"/>
        <w:rPr>
          <w:rFonts w:cs="Arial"/>
        </w:rPr>
      </w:pPr>
      <w:bookmarkStart w:id="36" w:name="_Toc430436795"/>
      <w:r w:rsidRPr="00137FCC">
        <w:rPr>
          <w:rFonts w:cs="Arial"/>
        </w:rPr>
        <w:t>Attorney-Client Communications</w:t>
      </w:r>
      <w:bookmarkEnd w:id="36"/>
    </w:p>
    <w:p w:rsidR="0038393F" w:rsidRPr="00137FCC" w:rsidRDefault="0038393F" w:rsidP="0038393F">
      <w:pPr>
        <w:rPr>
          <w:rFonts w:cs="Arial"/>
        </w:rPr>
      </w:pPr>
      <w:r w:rsidRPr="00137FCC">
        <w:rPr>
          <w:rFonts w:cs="Arial"/>
        </w:rPr>
        <w:t>Email sent from or to in-house counsel or an attorney representing the company in or potential litigation should include this warning prominently displayed: “ATTORNEY-CLIENT PRIVILEGED; DO NOT FORWARD WITHOUT PERMISSION.”</w:t>
      </w:r>
    </w:p>
    <w:p w:rsidR="0038393F" w:rsidRPr="00137FCC" w:rsidRDefault="0038393F" w:rsidP="0038393F">
      <w:pPr>
        <w:pStyle w:val="Heading2"/>
        <w:rPr>
          <w:rFonts w:cs="Arial"/>
        </w:rPr>
      </w:pPr>
      <w:bookmarkStart w:id="37" w:name="_Toc430436796"/>
      <w:r w:rsidRPr="00137FCC">
        <w:rPr>
          <w:rFonts w:cs="Arial"/>
        </w:rPr>
        <w:t>Logos and Marks</w:t>
      </w:r>
      <w:bookmarkEnd w:id="37"/>
    </w:p>
    <w:p w:rsidR="0038393F" w:rsidRPr="00137FCC" w:rsidRDefault="0038393F" w:rsidP="0038393F">
      <w:pPr>
        <w:rPr>
          <w:rFonts w:cs="Arial"/>
        </w:rPr>
      </w:pPr>
      <w:r w:rsidRPr="00137FCC">
        <w:rPr>
          <w:rFonts w:cs="Arial"/>
        </w:rPr>
        <w:t xml:space="preserve">Do not use without authorization the CU*Answer name, names of partners, clients or their logos that would infringe on the intellectual property rights of the owner. If a User has a personal blog where advice or opinion is offered on work-related matters, add a disclaimer to the homepage that states the comments are personal opinions and do not necessarily reflect the opinion of </w:t>
      </w:r>
      <w:r w:rsidR="00363B79">
        <w:rPr>
          <w:rFonts w:cs="Arial"/>
        </w:rPr>
        <w:t>[CLIENT OR CUSO]</w:t>
      </w:r>
      <w:r w:rsidRPr="00137FCC">
        <w:rPr>
          <w:rFonts w:cs="Arial"/>
        </w:rPr>
        <w:t xml:space="preserve"> or any of its partners or affiliations.</w:t>
      </w:r>
    </w:p>
    <w:p w:rsidR="00B229C9" w:rsidRPr="00137FCC" w:rsidRDefault="00B229C9" w:rsidP="0038393F">
      <w:pPr>
        <w:rPr>
          <w:rFonts w:cs="Arial"/>
        </w:rPr>
      </w:pP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165"/>
        <w:gridCol w:w="8185"/>
      </w:tblGrid>
      <w:tr w:rsidR="0038393F" w:rsidRPr="00137FCC" w:rsidTr="001F30EE">
        <w:tc>
          <w:tcPr>
            <w:tcW w:w="1165" w:type="dxa"/>
            <w:vMerge w:val="restart"/>
            <w:shd w:val="clear" w:color="auto" w:fill="C00000"/>
            <w:vAlign w:val="center"/>
          </w:tcPr>
          <w:p w:rsidR="0038393F" w:rsidRPr="00137FCC" w:rsidRDefault="0038393F" w:rsidP="001F30EE">
            <w:pPr>
              <w:jc w:val="center"/>
              <w:rPr>
                <w:rFonts w:cs="Arial"/>
                <w:b/>
                <w:sz w:val="52"/>
                <w:szCs w:val="52"/>
              </w:rPr>
            </w:pPr>
            <w:r w:rsidRPr="00137FCC">
              <w:rPr>
                <w:rFonts w:cs="Arial"/>
                <w:b/>
                <w:sz w:val="52"/>
                <w:szCs w:val="52"/>
              </w:rPr>
              <w:t>!</w:t>
            </w:r>
          </w:p>
        </w:tc>
        <w:tc>
          <w:tcPr>
            <w:tcW w:w="8185" w:type="dxa"/>
          </w:tcPr>
          <w:p w:rsidR="0038393F" w:rsidRPr="00137FCC" w:rsidRDefault="0038393F" w:rsidP="001F30EE">
            <w:pPr>
              <w:pStyle w:val="Heading2"/>
              <w:outlineLvl w:val="1"/>
              <w:rPr>
                <w:rFonts w:cs="Arial"/>
                <w:b w:val="0"/>
                <w:color w:val="C00000"/>
              </w:rPr>
            </w:pPr>
            <w:bookmarkStart w:id="38" w:name="_Toc430436797"/>
            <w:r w:rsidRPr="00137FCC">
              <w:rPr>
                <w:rFonts w:cs="Arial"/>
                <w:color w:val="C00000"/>
              </w:rPr>
              <w:t>WARNING</w:t>
            </w:r>
            <w:bookmarkEnd w:id="38"/>
          </w:p>
        </w:tc>
      </w:tr>
      <w:tr w:rsidR="0038393F" w:rsidRPr="00137FCC" w:rsidTr="001F30EE">
        <w:tc>
          <w:tcPr>
            <w:tcW w:w="1165" w:type="dxa"/>
            <w:vMerge/>
            <w:shd w:val="clear" w:color="auto" w:fill="C00000"/>
          </w:tcPr>
          <w:p w:rsidR="0038393F" w:rsidRPr="00137FCC" w:rsidRDefault="0038393F" w:rsidP="001F30EE">
            <w:pPr>
              <w:rPr>
                <w:rFonts w:cs="Arial"/>
              </w:rPr>
            </w:pPr>
          </w:p>
        </w:tc>
        <w:tc>
          <w:tcPr>
            <w:tcW w:w="8185" w:type="dxa"/>
            <w:shd w:val="clear" w:color="auto" w:fill="C00000"/>
          </w:tcPr>
          <w:p w:rsidR="0038393F" w:rsidRPr="00137FCC" w:rsidRDefault="00363B79" w:rsidP="001F30EE">
            <w:pPr>
              <w:jc w:val="center"/>
              <w:rPr>
                <w:rFonts w:cs="Arial"/>
                <w:color w:val="FFFFFF" w:themeColor="background1"/>
              </w:rPr>
            </w:pPr>
            <w:r>
              <w:rPr>
                <w:rFonts w:cs="Arial"/>
              </w:rPr>
              <w:t>[CLIENT OR CUSO]</w:t>
            </w:r>
            <w:r w:rsidR="0038393F" w:rsidRPr="00137FCC">
              <w:rPr>
                <w:rFonts w:cs="Arial"/>
              </w:rPr>
              <w:t xml:space="preserve"> does not audit the personal electronic communications of Users with respect to non-work related matters. However, should a personal electronic communication be brought to the attention of </w:t>
            </w:r>
            <w:r>
              <w:rPr>
                <w:rFonts w:cs="Arial"/>
              </w:rPr>
              <w:t>[CLIENT OR CUSO]</w:t>
            </w:r>
            <w:r w:rsidR="0038393F" w:rsidRPr="00137FCC">
              <w:rPr>
                <w:rFonts w:cs="Arial"/>
              </w:rPr>
              <w:t xml:space="preserve"> which adversely affects the reputation of </w:t>
            </w:r>
            <w:r>
              <w:rPr>
                <w:rFonts w:cs="Arial"/>
              </w:rPr>
              <w:t>[CLIENT OR CUSO]</w:t>
            </w:r>
            <w:r w:rsidR="0038393F" w:rsidRPr="00137FCC">
              <w:rPr>
                <w:rFonts w:cs="Arial"/>
              </w:rPr>
              <w:t xml:space="preserve"> or involves the unauthorized dissemination of sensitive information, this data may be used to discipline the User or terminate employment.</w:t>
            </w:r>
          </w:p>
        </w:tc>
      </w:tr>
    </w:tbl>
    <w:p w:rsidR="0038393F" w:rsidRPr="00137FCC" w:rsidRDefault="0038393F" w:rsidP="0038393F">
      <w:pPr>
        <w:rPr>
          <w:rFonts w:cs="Arial"/>
        </w:rPr>
      </w:pPr>
    </w:p>
    <w:p w:rsidR="00F47CDF" w:rsidRPr="00137FCC" w:rsidRDefault="00F47CDF" w:rsidP="0038393F">
      <w:pPr>
        <w:rPr>
          <w:rFonts w:cs="Arial"/>
        </w:rPr>
      </w:pPr>
      <w:r w:rsidRPr="00137FCC">
        <w:rPr>
          <w:rFonts w:cs="Arial"/>
        </w:rPr>
        <w:br w:type="page"/>
      </w:r>
    </w:p>
    <w:p w:rsidR="004D1710" w:rsidRPr="00137FCC" w:rsidRDefault="002D1DB1" w:rsidP="004D1710">
      <w:pPr>
        <w:pStyle w:val="Heading1"/>
        <w:rPr>
          <w:rFonts w:cs="Arial"/>
        </w:rPr>
      </w:pPr>
      <w:bookmarkStart w:id="39" w:name="_Toc430436798"/>
      <w:r w:rsidRPr="00137FCC">
        <w:rPr>
          <w:rFonts w:cs="Arial"/>
        </w:rPr>
        <w:lastRenderedPageBreak/>
        <w:t xml:space="preserve">MOBILE/REMOTE </w:t>
      </w:r>
      <w:r w:rsidR="004D1710" w:rsidRPr="00137FCC">
        <w:rPr>
          <w:rFonts w:cs="Arial"/>
        </w:rPr>
        <w:t>COMPUTING AND ACCESS</w:t>
      </w:r>
      <w:bookmarkEnd w:id="39"/>
    </w:p>
    <w:p w:rsidR="004D1710" w:rsidRPr="00137FCC" w:rsidRDefault="004D1710" w:rsidP="004D1710">
      <w:pPr>
        <w:rPr>
          <w:rFonts w:cs="Arial"/>
        </w:rPr>
      </w:pPr>
      <w:r w:rsidRPr="00137FCC">
        <w:rPr>
          <w:rFonts w:cs="Arial"/>
        </w:rPr>
        <w:br/>
      </w:r>
      <w:r w:rsidR="00363B79">
        <w:rPr>
          <w:rFonts w:cs="Arial"/>
        </w:rPr>
        <w:t>[CLIENT OR CUSO]</w:t>
      </w:r>
      <w:r w:rsidRPr="00137FCC">
        <w:rPr>
          <w:rFonts w:cs="Arial"/>
        </w:rPr>
        <w:t xml:space="preserve"> recognizes that some Users may require mobile or remote access to Computer Resources. This access may include but is not limited to VPN access, a </w:t>
      </w:r>
      <w:r w:rsidR="00363B79">
        <w:rPr>
          <w:rFonts w:cs="Arial"/>
        </w:rPr>
        <w:t>[CLIENT OR CUSO]</w:t>
      </w:r>
      <w:r w:rsidRPr="00137FCC">
        <w:rPr>
          <w:rFonts w:cs="Arial"/>
        </w:rPr>
        <w:t xml:space="preserve"> provided laptop or tablet, or access through a personal device. In addition to the other acceptable use rules encompassed in this policy, employees are required to follow these additional policy rules:</w:t>
      </w:r>
    </w:p>
    <w:p w:rsidR="004D1710" w:rsidRPr="00137FCC" w:rsidRDefault="004D1710" w:rsidP="004D1710">
      <w:pPr>
        <w:pStyle w:val="Heading2"/>
        <w:rPr>
          <w:rFonts w:cs="Arial"/>
        </w:rPr>
      </w:pPr>
      <w:bookmarkStart w:id="40" w:name="_Toc430436799"/>
      <w:r w:rsidRPr="00137FCC">
        <w:rPr>
          <w:rFonts w:cs="Arial"/>
        </w:rPr>
        <w:t>Approval Required</w:t>
      </w:r>
      <w:bookmarkEnd w:id="40"/>
    </w:p>
    <w:p w:rsidR="004D1710" w:rsidRPr="00137FCC" w:rsidRDefault="004D1710" w:rsidP="004D1710">
      <w:pPr>
        <w:rPr>
          <w:rFonts w:cs="Arial"/>
        </w:rPr>
      </w:pPr>
      <w:r w:rsidRPr="00137FCC">
        <w:rPr>
          <w:rFonts w:cs="Arial"/>
        </w:rPr>
        <w:t xml:space="preserve">Mobile or remote access to any </w:t>
      </w:r>
      <w:r w:rsidR="00363B79">
        <w:rPr>
          <w:rFonts w:cs="Arial"/>
        </w:rPr>
        <w:t>[CLIENT OR CUSO]</w:t>
      </w:r>
      <w:r w:rsidRPr="00137FCC">
        <w:rPr>
          <w:rFonts w:cs="Arial"/>
        </w:rPr>
        <w:t xml:space="preserve"> Computer Resource requires approval by the departmental supervisor and Network Services. </w:t>
      </w:r>
      <w:r w:rsidR="00363B79">
        <w:rPr>
          <w:rFonts w:cs="Arial"/>
        </w:rPr>
        <w:t>[CLIENT OR CUSO]</w:t>
      </w:r>
      <w:r w:rsidRPr="00137FCC">
        <w:rPr>
          <w:rFonts w:cs="Arial"/>
        </w:rPr>
        <w:t xml:space="preserve"> reserves the right to deny remote access at any time if the device does not meet minimum secure access requirements. An employee who has not completed the 90 day probationary period is not allowed remote access to </w:t>
      </w:r>
      <w:r w:rsidR="00363B79">
        <w:rPr>
          <w:rFonts w:cs="Arial"/>
        </w:rPr>
        <w:t>[CLIENT OR CUSO]</w:t>
      </w:r>
      <w:r w:rsidRPr="00137FCC">
        <w:rPr>
          <w:rFonts w:cs="Arial"/>
        </w:rPr>
        <w:t xml:space="preserve"> Computer Resources unless an exception is made by a corporate officer.</w:t>
      </w:r>
    </w:p>
    <w:p w:rsidR="004D1710" w:rsidRPr="00137FCC" w:rsidRDefault="004D1710" w:rsidP="004D1710">
      <w:pPr>
        <w:pStyle w:val="Heading2"/>
        <w:rPr>
          <w:rFonts w:cs="Arial"/>
        </w:rPr>
      </w:pPr>
      <w:bookmarkStart w:id="41" w:name="_Toc430436800"/>
      <w:r w:rsidRPr="00137FCC">
        <w:rPr>
          <w:rFonts w:cs="Arial"/>
        </w:rPr>
        <w:t>Consent to Remote Wipe</w:t>
      </w:r>
      <w:bookmarkEnd w:id="41"/>
    </w:p>
    <w:p w:rsidR="004D1710" w:rsidRPr="00137FCC" w:rsidRDefault="004D1710" w:rsidP="004D1710">
      <w:pPr>
        <w:rPr>
          <w:rFonts w:cs="Arial"/>
        </w:rPr>
      </w:pPr>
      <w:r w:rsidRPr="00137FCC">
        <w:rPr>
          <w:rFonts w:cs="Arial"/>
        </w:rPr>
        <w:t xml:space="preserve">All Users must consent to have their mobile access device, whether personal or </w:t>
      </w:r>
      <w:r w:rsidR="00363B79">
        <w:rPr>
          <w:rFonts w:cs="Arial"/>
        </w:rPr>
        <w:t>[CLIENT OR CUSO]</w:t>
      </w:r>
      <w:r w:rsidRPr="00137FCC">
        <w:rPr>
          <w:rFonts w:cs="Arial"/>
        </w:rPr>
        <w:t xml:space="preserve"> issued, remotely wiped in the case of termination of employment, loss of the device, or suspicion of a security breach. </w:t>
      </w:r>
      <w:r w:rsidR="00363B79">
        <w:rPr>
          <w:rFonts w:cs="Arial"/>
        </w:rPr>
        <w:t>[CLIENT OR CUSO]</w:t>
      </w:r>
      <w:r w:rsidRPr="00137FCC">
        <w:rPr>
          <w:rFonts w:cs="Arial"/>
        </w:rPr>
        <w:t xml:space="preserve"> is not responsible for any loss of personal information which may be stored on the device.</w:t>
      </w:r>
    </w:p>
    <w:p w:rsidR="004D1710" w:rsidRPr="00137FCC" w:rsidRDefault="004D1710" w:rsidP="00BD3C8B">
      <w:pPr>
        <w:pStyle w:val="Heading2"/>
        <w:rPr>
          <w:rFonts w:cs="Arial"/>
        </w:rPr>
      </w:pPr>
      <w:bookmarkStart w:id="42" w:name="_Toc430436801"/>
      <w:r w:rsidRPr="00137FCC">
        <w:rPr>
          <w:rFonts w:cs="Arial"/>
        </w:rPr>
        <w:t>Minimum Security Standards</w:t>
      </w:r>
      <w:bookmarkEnd w:id="42"/>
    </w:p>
    <w:p w:rsidR="004D1710" w:rsidRPr="00137FCC" w:rsidRDefault="004D1710" w:rsidP="004D1710">
      <w:pPr>
        <w:rPr>
          <w:rFonts w:cs="Arial"/>
        </w:rPr>
      </w:pPr>
      <w:r w:rsidRPr="00137FCC">
        <w:rPr>
          <w:rFonts w:cs="Arial"/>
        </w:rPr>
        <w:t xml:space="preserve">Any device used to connect remotely to </w:t>
      </w:r>
      <w:r w:rsidR="00363B79">
        <w:rPr>
          <w:rFonts w:cs="Arial"/>
        </w:rPr>
        <w:t>[CLIENT OR CUSO]</w:t>
      </w:r>
      <w:r w:rsidRPr="00137FCC">
        <w:rPr>
          <w:rFonts w:cs="Arial"/>
        </w:rPr>
        <w:t xml:space="preserve"> Computer Resources must be secured by a password (or PIN if approved by Internal Networks). Remote access requires the device to maintain a secure, encrypted connection between </w:t>
      </w:r>
      <w:r w:rsidR="00363B79">
        <w:rPr>
          <w:rFonts w:cs="Arial"/>
        </w:rPr>
        <w:t>[CLIENT OR CUSO]</w:t>
      </w:r>
      <w:r w:rsidRPr="00137FCC">
        <w:rPr>
          <w:rFonts w:cs="Arial"/>
        </w:rPr>
        <w:t xml:space="preserve"> Computer Resources and the local machine. Only approved mobile device management software may be installed on the user’s PC for the purpose of updating the device with operating system updates and/or syncing of corporate data. Network Services may change standards at any time and without notice.</w:t>
      </w:r>
    </w:p>
    <w:p w:rsidR="004D1710" w:rsidRPr="00137FCC" w:rsidRDefault="004D1710" w:rsidP="00BD3C8B">
      <w:pPr>
        <w:pStyle w:val="Heading2"/>
        <w:rPr>
          <w:rFonts w:cs="Arial"/>
        </w:rPr>
      </w:pPr>
      <w:bookmarkStart w:id="43" w:name="_Toc430436802"/>
      <w:r w:rsidRPr="00137FCC">
        <w:rPr>
          <w:rFonts w:cs="Arial"/>
        </w:rPr>
        <w:t>VPN</w:t>
      </w:r>
      <w:bookmarkEnd w:id="43"/>
    </w:p>
    <w:p w:rsidR="004D1710" w:rsidRPr="00137FCC" w:rsidRDefault="004D1710" w:rsidP="004D1710">
      <w:pPr>
        <w:rPr>
          <w:rFonts w:cs="Arial"/>
        </w:rPr>
      </w:pPr>
      <w:r w:rsidRPr="00137FCC">
        <w:rPr>
          <w:rFonts w:cs="Arial"/>
        </w:rPr>
        <w:t xml:space="preserve">The use of VPN to connect to </w:t>
      </w:r>
      <w:r w:rsidR="00363B79">
        <w:rPr>
          <w:rFonts w:cs="Arial"/>
        </w:rPr>
        <w:t>[CLIENT OR CUSO]</w:t>
      </w:r>
      <w:r w:rsidRPr="00137FCC">
        <w:rPr>
          <w:rFonts w:cs="Arial"/>
        </w:rPr>
        <w:t xml:space="preserve"> Computer Resources is strictly prohibited except for approved devices. Users are never allowed to connect using VPN on machines that are accessible to the general public. </w:t>
      </w:r>
      <w:r w:rsidR="00363B79">
        <w:rPr>
          <w:rFonts w:cs="Arial"/>
        </w:rPr>
        <w:t>[CLIENT OR CUSO]</w:t>
      </w:r>
      <w:r w:rsidRPr="00137FCC">
        <w:rPr>
          <w:rFonts w:cs="Arial"/>
        </w:rPr>
        <w:t xml:space="preserve"> has the right to terminate any VPN connection at any time if the security of the connection is in question. VPN connections to </w:t>
      </w:r>
      <w:r w:rsidR="00363B79">
        <w:rPr>
          <w:rFonts w:cs="Arial"/>
        </w:rPr>
        <w:t>[CLIENT OR CUSO]</w:t>
      </w:r>
      <w:r w:rsidRPr="00137FCC">
        <w:rPr>
          <w:rFonts w:cs="Arial"/>
        </w:rPr>
        <w:t xml:space="preserve"> Computer Resources are strictly limited for business purposes only. No VPN connection may be maintained for longer than five minutes unattended without security measures such as screen-locking employed. Users may never allow any unauthorized individual to access </w:t>
      </w:r>
      <w:r w:rsidR="00363B79">
        <w:rPr>
          <w:rFonts w:cs="Arial"/>
        </w:rPr>
        <w:t>[CLIENT OR CUSO]</w:t>
      </w:r>
      <w:r w:rsidRPr="00137FCC">
        <w:rPr>
          <w:rFonts w:cs="Arial"/>
        </w:rPr>
        <w:t xml:space="preserve"> Computer Resources through a VPN connection.</w:t>
      </w:r>
    </w:p>
    <w:p w:rsidR="004D1710" w:rsidRPr="00137FCC" w:rsidRDefault="004D1710" w:rsidP="00BD3C8B">
      <w:pPr>
        <w:pStyle w:val="Heading2"/>
        <w:rPr>
          <w:rFonts w:cs="Arial"/>
        </w:rPr>
      </w:pPr>
      <w:bookmarkStart w:id="44" w:name="_Toc430436803"/>
      <w:r w:rsidRPr="00137FCC">
        <w:rPr>
          <w:rFonts w:cs="Arial"/>
        </w:rPr>
        <w:t>Local Save of Sensitive Information</w:t>
      </w:r>
      <w:bookmarkEnd w:id="44"/>
    </w:p>
    <w:p w:rsidR="004D1710" w:rsidRPr="00137FCC" w:rsidRDefault="004D1710" w:rsidP="004D1710">
      <w:pPr>
        <w:rPr>
          <w:rFonts w:cs="Arial"/>
        </w:rPr>
      </w:pPr>
      <w:r w:rsidRPr="00137FCC">
        <w:rPr>
          <w:rFonts w:cs="Arial"/>
        </w:rPr>
        <w:t xml:space="preserve">Employees are expressly forbidden to save sensitive information to any local machine that has mobile or remote access to </w:t>
      </w:r>
      <w:r w:rsidR="00363B79">
        <w:rPr>
          <w:rFonts w:cs="Arial"/>
        </w:rPr>
        <w:t>[CLIENT OR CUSO]</w:t>
      </w:r>
      <w:r w:rsidRPr="00137FCC">
        <w:rPr>
          <w:rFonts w:cs="Arial"/>
        </w:rPr>
        <w:t xml:space="preserve"> Computer Resources.</w:t>
      </w:r>
    </w:p>
    <w:p w:rsidR="004D1710" w:rsidRPr="00137FCC" w:rsidRDefault="004D1710" w:rsidP="00BD3C8B">
      <w:pPr>
        <w:pStyle w:val="Heading2"/>
        <w:rPr>
          <w:rFonts w:cs="Arial"/>
        </w:rPr>
      </w:pPr>
      <w:bookmarkStart w:id="45" w:name="_Toc430436804"/>
      <w:r w:rsidRPr="00137FCC">
        <w:rPr>
          <w:rFonts w:cs="Arial"/>
        </w:rPr>
        <w:t>Lost or Stolen Device</w:t>
      </w:r>
      <w:bookmarkEnd w:id="45"/>
    </w:p>
    <w:p w:rsidR="004D1710" w:rsidRPr="00137FCC" w:rsidRDefault="004D1710" w:rsidP="004D1710">
      <w:pPr>
        <w:rPr>
          <w:rFonts w:cs="Arial"/>
        </w:rPr>
      </w:pPr>
      <w:r w:rsidRPr="00137FCC">
        <w:rPr>
          <w:rFonts w:cs="Arial"/>
        </w:rPr>
        <w:t xml:space="preserve">If the local machine used to connect remotely to </w:t>
      </w:r>
      <w:r w:rsidR="00363B79">
        <w:rPr>
          <w:rFonts w:cs="Arial"/>
        </w:rPr>
        <w:t>[CLIENT OR CUSO]</w:t>
      </w:r>
      <w:r w:rsidRPr="00137FCC">
        <w:rPr>
          <w:rFonts w:cs="Arial"/>
        </w:rPr>
        <w:t xml:space="preserve"> is lost or stolen, employees are required to immediately notify a security officer or a supervisor.</w:t>
      </w:r>
    </w:p>
    <w:p w:rsidR="004D1710" w:rsidRPr="00137FCC" w:rsidRDefault="004D1710" w:rsidP="00BD3C8B">
      <w:pPr>
        <w:pStyle w:val="Heading2"/>
        <w:rPr>
          <w:rFonts w:cs="Arial"/>
        </w:rPr>
      </w:pPr>
      <w:bookmarkStart w:id="46" w:name="_Toc430436805"/>
      <w:r w:rsidRPr="00137FCC">
        <w:rPr>
          <w:rFonts w:cs="Arial"/>
        </w:rPr>
        <w:lastRenderedPageBreak/>
        <w:t>ENDPOINT SECURITY</w:t>
      </w:r>
      <w:bookmarkEnd w:id="46"/>
    </w:p>
    <w:p w:rsidR="00605628" w:rsidRPr="00137FCC" w:rsidRDefault="004D1710" w:rsidP="004D1710">
      <w:pPr>
        <w:rPr>
          <w:rFonts w:cs="Arial"/>
        </w:rPr>
      </w:pPr>
      <w:r w:rsidRPr="00137FCC">
        <w:rPr>
          <w:rFonts w:cs="Arial"/>
        </w:rPr>
        <w:t xml:space="preserve">As part of </w:t>
      </w:r>
      <w:r w:rsidR="00363B79">
        <w:rPr>
          <w:rFonts w:cs="Arial"/>
        </w:rPr>
        <w:t>[CLIENT OR CUSO]</w:t>
      </w:r>
      <w:r w:rsidRPr="00137FCC">
        <w:rPr>
          <w:rFonts w:cs="Arial"/>
        </w:rPr>
        <w:t xml:space="preserve"> ongoing Data Leakage Control program, all devices shall be restricted to Read </w:t>
      </w:r>
      <w:proofErr w:type="gramStart"/>
      <w:r w:rsidRPr="00137FCC">
        <w:rPr>
          <w:rFonts w:cs="Arial"/>
        </w:rPr>
        <w:t>Only</w:t>
      </w:r>
      <w:proofErr w:type="gramEnd"/>
      <w:r w:rsidRPr="00137FCC">
        <w:rPr>
          <w:rFonts w:cs="Arial"/>
        </w:rPr>
        <w:t xml:space="preserve"> access for attached USB mass storage devices and optical media drives including but not limited to CD-ROM/CD-RW drives and DVD-ROM/DVD-RW drives. Data execute, write, and modify access is restricted. Where exceptions are made, member data must not be copied to, stored on, or moved by unencrypted USB mass storage or optical media. In order to have an exception, a form must be filled out and permission granted.</w:t>
      </w:r>
    </w:p>
    <w:p w:rsidR="007477A7" w:rsidRPr="00137FCC" w:rsidRDefault="007477A7" w:rsidP="004D1710">
      <w:pPr>
        <w:rPr>
          <w:rFonts w:cs="Arial"/>
        </w:rPr>
      </w:pPr>
    </w:p>
    <w:p w:rsidR="007477A7" w:rsidRPr="00137FCC" w:rsidRDefault="007477A7" w:rsidP="004D1710">
      <w:pPr>
        <w:rPr>
          <w:rFonts w:cs="Arial"/>
        </w:rPr>
      </w:pPr>
    </w:p>
    <w:p w:rsidR="00C26FA2" w:rsidRPr="00137FCC" w:rsidRDefault="00C26FA2" w:rsidP="004D1710">
      <w:pPr>
        <w:rPr>
          <w:rFonts w:cs="Arial"/>
        </w:rPr>
      </w:pPr>
    </w:p>
    <w:p w:rsidR="00C26FA2" w:rsidRPr="00137FCC" w:rsidRDefault="00C26FA2" w:rsidP="00C26FA2">
      <w:pPr>
        <w:rPr>
          <w:rFonts w:cs="Arial"/>
        </w:rPr>
      </w:pPr>
    </w:p>
    <w:p w:rsidR="00C26FA2" w:rsidRPr="00137FCC" w:rsidRDefault="00C26FA2" w:rsidP="00C26FA2">
      <w:pPr>
        <w:rPr>
          <w:rFonts w:cs="Arial"/>
        </w:rPr>
      </w:pPr>
    </w:p>
    <w:p w:rsidR="00C26FA2" w:rsidRPr="00137FCC" w:rsidRDefault="00C26FA2" w:rsidP="00C26FA2">
      <w:pPr>
        <w:rPr>
          <w:rFonts w:cs="Arial"/>
        </w:rPr>
      </w:pPr>
    </w:p>
    <w:p w:rsidR="00C26FA2" w:rsidRPr="00137FCC" w:rsidRDefault="00C26FA2" w:rsidP="00C26FA2">
      <w:pPr>
        <w:rPr>
          <w:rFonts w:cs="Arial"/>
        </w:rPr>
      </w:pPr>
    </w:p>
    <w:p w:rsidR="00C26FA2" w:rsidRPr="00137FCC" w:rsidRDefault="00C26FA2" w:rsidP="00C26FA2">
      <w:pPr>
        <w:rPr>
          <w:rFonts w:cs="Arial"/>
        </w:rPr>
      </w:pPr>
    </w:p>
    <w:p w:rsidR="00C26FA2" w:rsidRPr="00137FCC" w:rsidRDefault="00C26FA2" w:rsidP="00C26FA2">
      <w:pPr>
        <w:rPr>
          <w:rFonts w:cs="Arial"/>
        </w:rPr>
      </w:pPr>
    </w:p>
    <w:p w:rsidR="00C26FA2" w:rsidRPr="00137FCC" w:rsidRDefault="00C26FA2" w:rsidP="00C26FA2">
      <w:pPr>
        <w:rPr>
          <w:rFonts w:cs="Arial"/>
        </w:rPr>
      </w:pPr>
    </w:p>
    <w:p w:rsidR="00C26FA2" w:rsidRPr="00137FCC" w:rsidRDefault="00C26FA2" w:rsidP="00C26FA2">
      <w:pPr>
        <w:rPr>
          <w:rFonts w:cs="Arial"/>
        </w:rPr>
      </w:pPr>
    </w:p>
    <w:p w:rsidR="00C26FA2" w:rsidRPr="00137FCC" w:rsidRDefault="00C26FA2" w:rsidP="00C26FA2">
      <w:pPr>
        <w:rPr>
          <w:rFonts w:cs="Arial"/>
        </w:rPr>
      </w:pPr>
    </w:p>
    <w:p w:rsidR="00C26FA2" w:rsidRPr="00137FCC" w:rsidRDefault="00C26FA2" w:rsidP="00C26FA2">
      <w:pPr>
        <w:rPr>
          <w:rFonts w:cs="Arial"/>
        </w:rPr>
      </w:pPr>
    </w:p>
    <w:p w:rsidR="00C26FA2" w:rsidRPr="00137FCC" w:rsidRDefault="00C26FA2" w:rsidP="00C26FA2">
      <w:pPr>
        <w:rPr>
          <w:rFonts w:cs="Arial"/>
        </w:rPr>
      </w:pPr>
    </w:p>
    <w:p w:rsidR="00C26FA2" w:rsidRPr="00137FCC" w:rsidRDefault="00C26FA2" w:rsidP="00C26FA2">
      <w:pPr>
        <w:rPr>
          <w:rFonts w:cs="Arial"/>
        </w:rPr>
      </w:pPr>
    </w:p>
    <w:p w:rsidR="00C26FA2" w:rsidRPr="00137FCC" w:rsidRDefault="00C26FA2" w:rsidP="00C26FA2">
      <w:pPr>
        <w:rPr>
          <w:rFonts w:cs="Arial"/>
        </w:rPr>
      </w:pPr>
    </w:p>
    <w:p w:rsidR="00C26FA2" w:rsidRPr="00137FCC" w:rsidRDefault="00C26FA2" w:rsidP="00C26FA2">
      <w:pPr>
        <w:rPr>
          <w:rFonts w:cs="Arial"/>
        </w:rPr>
      </w:pPr>
    </w:p>
    <w:p w:rsidR="00C26FA2" w:rsidRPr="00137FCC" w:rsidRDefault="00C26FA2" w:rsidP="00C26FA2">
      <w:pPr>
        <w:rPr>
          <w:rFonts w:cs="Arial"/>
        </w:rPr>
      </w:pPr>
    </w:p>
    <w:p w:rsidR="00C26FA2" w:rsidRPr="00137FCC" w:rsidRDefault="00C26FA2" w:rsidP="00C26FA2">
      <w:pPr>
        <w:rPr>
          <w:rFonts w:cs="Arial"/>
        </w:rPr>
      </w:pPr>
    </w:p>
    <w:p w:rsidR="007477A7" w:rsidRPr="00137FCC" w:rsidRDefault="00C26FA2" w:rsidP="00C26FA2">
      <w:pPr>
        <w:tabs>
          <w:tab w:val="left" w:pos="8004"/>
        </w:tabs>
        <w:rPr>
          <w:rFonts w:cs="Arial"/>
        </w:rPr>
      </w:pPr>
      <w:r w:rsidRPr="00137FCC">
        <w:rPr>
          <w:rFonts w:cs="Arial"/>
        </w:rPr>
        <w:tab/>
      </w:r>
    </w:p>
    <w:sectPr w:rsidR="007477A7" w:rsidRPr="00137FCC" w:rsidSect="004A2EE8">
      <w:foot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6F8" w:rsidRDefault="00CA26F8" w:rsidP="0043180B">
      <w:pPr>
        <w:spacing w:after="0" w:line="240" w:lineRule="auto"/>
      </w:pPr>
      <w:r>
        <w:separator/>
      </w:r>
    </w:p>
  </w:endnote>
  <w:endnote w:type="continuationSeparator" w:id="0">
    <w:p w:rsidR="00CA26F8" w:rsidRDefault="00CA26F8" w:rsidP="00431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EE8" w:rsidRPr="004A2EE8" w:rsidRDefault="00CA26F8" w:rsidP="004A2EE8">
    <w:pPr>
      <w:pStyle w:val="Footer"/>
      <w:pBdr>
        <w:top w:val="single" w:sz="2" w:space="1" w:color="C45911" w:themeColor="accent2" w:themeShade="BF"/>
        <w:bottom w:val="single" w:sz="2" w:space="1" w:color="C45911" w:themeColor="accent2" w:themeShade="BF"/>
      </w:pBdr>
      <w:jc w:val="right"/>
      <w:rPr>
        <w:color w:val="C45911" w:themeColor="accent2" w:themeShade="BF"/>
        <w:sz w:val="16"/>
        <w:szCs w:val="16"/>
      </w:rPr>
    </w:pPr>
    <w:sdt>
      <w:sdtPr>
        <w:id w:val="-1769616900"/>
        <w:docPartObj>
          <w:docPartGallery w:val="Page Numbers (Top of Page)"/>
          <w:docPartUnique/>
        </w:docPartObj>
      </w:sdtPr>
      <w:sdtEndPr>
        <w:rPr>
          <w:color w:val="C45911" w:themeColor="accent2" w:themeShade="BF"/>
          <w:sz w:val="16"/>
          <w:szCs w:val="16"/>
        </w:rPr>
      </w:sdtEndPr>
      <w:sdtContent>
        <w:r w:rsidR="004A2EE8" w:rsidRPr="004A2EE8">
          <w:rPr>
            <w:color w:val="C45911" w:themeColor="accent2" w:themeShade="BF"/>
            <w:sz w:val="16"/>
            <w:szCs w:val="16"/>
          </w:rPr>
          <w:t xml:space="preserve">Acceptable Use Policy | Page </w:t>
        </w:r>
        <w:r w:rsidR="004A2EE8" w:rsidRPr="004A2EE8">
          <w:rPr>
            <w:b/>
            <w:bCs/>
            <w:color w:val="C45911" w:themeColor="accent2" w:themeShade="BF"/>
            <w:sz w:val="16"/>
            <w:szCs w:val="16"/>
          </w:rPr>
          <w:fldChar w:fldCharType="begin"/>
        </w:r>
        <w:r w:rsidR="004A2EE8" w:rsidRPr="004A2EE8">
          <w:rPr>
            <w:b/>
            <w:bCs/>
            <w:color w:val="C45911" w:themeColor="accent2" w:themeShade="BF"/>
            <w:sz w:val="16"/>
            <w:szCs w:val="16"/>
          </w:rPr>
          <w:instrText xml:space="preserve"> PAGE </w:instrText>
        </w:r>
        <w:r w:rsidR="004A2EE8" w:rsidRPr="004A2EE8">
          <w:rPr>
            <w:b/>
            <w:bCs/>
            <w:color w:val="C45911" w:themeColor="accent2" w:themeShade="BF"/>
            <w:sz w:val="16"/>
            <w:szCs w:val="16"/>
          </w:rPr>
          <w:fldChar w:fldCharType="separate"/>
        </w:r>
        <w:r w:rsidR="00B60861">
          <w:rPr>
            <w:b/>
            <w:bCs/>
            <w:noProof/>
            <w:color w:val="C45911" w:themeColor="accent2" w:themeShade="BF"/>
            <w:sz w:val="16"/>
            <w:szCs w:val="16"/>
          </w:rPr>
          <w:t>9</w:t>
        </w:r>
        <w:r w:rsidR="004A2EE8" w:rsidRPr="004A2EE8">
          <w:rPr>
            <w:b/>
            <w:bCs/>
            <w:color w:val="C45911" w:themeColor="accent2" w:themeShade="BF"/>
            <w:sz w:val="16"/>
            <w:szCs w:val="16"/>
          </w:rPr>
          <w:fldChar w:fldCharType="end"/>
        </w:r>
        <w:r w:rsidR="004A2EE8" w:rsidRPr="004A2EE8">
          <w:rPr>
            <w:color w:val="C45911" w:themeColor="accent2" w:themeShade="BF"/>
            <w:sz w:val="16"/>
            <w:szCs w:val="16"/>
          </w:rPr>
          <w:t xml:space="preserve"> of </w:t>
        </w:r>
        <w:r w:rsidR="004A2EE8" w:rsidRPr="004A2EE8">
          <w:rPr>
            <w:b/>
            <w:bCs/>
            <w:color w:val="C45911" w:themeColor="accent2" w:themeShade="BF"/>
            <w:sz w:val="16"/>
            <w:szCs w:val="16"/>
          </w:rPr>
          <w:fldChar w:fldCharType="begin"/>
        </w:r>
        <w:r w:rsidR="004A2EE8" w:rsidRPr="004A2EE8">
          <w:rPr>
            <w:b/>
            <w:bCs/>
            <w:color w:val="C45911" w:themeColor="accent2" w:themeShade="BF"/>
            <w:sz w:val="16"/>
            <w:szCs w:val="16"/>
          </w:rPr>
          <w:instrText xml:space="preserve"> NUMPAGES  </w:instrText>
        </w:r>
        <w:r w:rsidR="004A2EE8" w:rsidRPr="004A2EE8">
          <w:rPr>
            <w:b/>
            <w:bCs/>
            <w:color w:val="C45911" w:themeColor="accent2" w:themeShade="BF"/>
            <w:sz w:val="16"/>
            <w:szCs w:val="16"/>
          </w:rPr>
          <w:fldChar w:fldCharType="separate"/>
        </w:r>
        <w:r w:rsidR="00B60861">
          <w:rPr>
            <w:b/>
            <w:bCs/>
            <w:noProof/>
            <w:color w:val="C45911" w:themeColor="accent2" w:themeShade="BF"/>
            <w:sz w:val="16"/>
            <w:szCs w:val="16"/>
          </w:rPr>
          <w:t>9</w:t>
        </w:r>
        <w:r w:rsidR="004A2EE8" w:rsidRPr="004A2EE8">
          <w:rPr>
            <w:b/>
            <w:bCs/>
            <w:color w:val="C45911" w:themeColor="accent2" w:themeShade="BF"/>
            <w:sz w:val="16"/>
            <w:szCs w:val="16"/>
          </w:rPr>
          <w:fldChar w:fldCharType="end"/>
        </w:r>
      </w:sdtContent>
    </w:sdt>
  </w:p>
  <w:p w:rsidR="004A2EE8" w:rsidRDefault="004A2E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80B" w:rsidRPr="004A2EE8" w:rsidRDefault="0043180B" w:rsidP="004A2EE8">
    <w:pPr>
      <w:pStyle w:val="Footer"/>
      <w:jc w:val="right"/>
      <w:rPr>
        <w:color w:val="C45911" w:themeColor="accent2" w:themeShade="BF"/>
        <w:sz w:val="16"/>
        <w:szCs w:val="16"/>
      </w:rPr>
    </w:pPr>
  </w:p>
  <w:p w:rsidR="0043180B" w:rsidRDefault="004318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6F8" w:rsidRDefault="00CA26F8" w:rsidP="0043180B">
      <w:pPr>
        <w:spacing w:after="0" w:line="240" w:lineRule="auto"/>
      </w:pPr>
      <w:r>
        <w:separator/>
      </w:r>
    </w:p>
  </w:footnote>
  <w:footnote w:type="continuationSeparator" w:id="0">
    <w:p w:rsidR="00CA26F8" w:rsidRDefault="00CA26F8" w:rsidP="004318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FB1"/>
    <w:rsid w:val="00047659"/>
    <w:rsid w:val="000B5BAB"/>
    <w:rsid w:val="000B6B56"/>
    <w:rsid w:val="00137FCC"/>
    <w:rsid w:val="001527D0"/>
    <w:rsid w:val="00164193"/>
    <w:rsid w:val="001949E5"/>
    <w:rsid w:val="001D112A"/>
    <w:rsid w:val="00214425"/>
    <w:rsid w:val="002743ED"/>
    <w:rsid w:val="00285605"/>
    <w:rsid w:val="00294110"/>
    <w:rsid w:val="002A3C1A"/>
    <w:rsid w:val="002D1DB1"/>
    <w:rsid w:val="002E7D08"/>
    <w:rsid w:val="00313EA1"/>
    <w:rsid w:val="00363B79"/>
    <w:rsid w:val="00376156"/>
    <w:rsid w:val="0038393F"/>
    <w:rsid w:val="003D2309"/>
    <w:rsid w:val="003E16A3"/>
    <w:rsid w:val="0043180B"/>
    <w:rsid w:val="004A2EE8"/>
    <w:rsid w:val="004B00C6"/>
    <w:rsid w:val="004D1710"/>
    <w:rsid w:val="004E3CBA"/>
    <w:rsid w:val="005213A9"/>
    <w:rsid w:val="005279A4"/>
    <w:rsid w:val="005D69B8"/>
    <w:rsid w:val="0062097A"/>
    <w:rsid w:val="0067286A"/>
    <w:rsid w:val="006D19D4"/>
    <w:rsid w:val="007477A7"/>
    <w:rsid w:val="00790597"/>
    <w:rsid w:val="007C6FB1"/>
    <w:rsid w:val="007D1BCF"/>
    <w:rsid w:val="007E5E90"/>
    <w:rsid w:val="008128D3"/>
    <w:rsid w:val="00813E40"/>
    <w:rsid w:val="00877C58"/>
    <w:rsid w:val="00881A24"/>
    <w:rsid w:val="009B0133"/>
    <w:rsid w:val="009F5B52"/>
    <w:rsid w:val="00A21A37"/>
    <w:rsid w:val="00AA762A"/>
    <w:rsid w:val="00B229C9"/>
    <w:rsid w:val="00B249B7"/>
    <w:rsid w:val="00B60861"/>
    <w:rsid w:val="00BD3C8B"/>
    <w:rsid w:val="00C26FA2"/>
    <w:rsid w:val="00C50CBB"/>
    <w:rsid w:val="00C62F02"/>
    <w:rsid w:val="00C637A2"/>
    <w:rsid w:val="00CA26F8"/>
    <w:rsid w:val="00CA5D48"/>
    <w:rsid w:val="00CD5895"/>
    <w:rsid w:val="00D1426C"/>
    <w:rsid w:val="00D401B8"/>
    <w:rsid w:val="00DA0D8C"/>
    <w:rsid w:val="00DB30BB"/>
    <w:rsid w:val="00DD290C"/>
    <w:rsid w:val="00DF7B9B"/>
    <w:rsid w:val="00E31841"/>
    <w:rsid w:val="00E40A96"/>
    <w:rsid w:val="00ED0D35"/>
    <w:rsid w:val="00EE1EA1"/>
    <w:rsid w:val="00EE64CD"/>
    <w:rsid w:val="00F47CDF"/>
    <w:rsid w:val="00F83294"/>
    <w:rsid w:val="00FC1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CD373-FB1B-4096-9E3C-13AA97EB4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BAB"/>
    <w:pPr>
      <w:jc w:val="both"/>
    </w:pPr>
    <w:rPr>
      <w:rFonts w:ascii="Arial" w:hAnsi="Arial"/>
    </w:rPr>
  </w:style>
  <w:style w:type="paragraph" w:styleId="Heading1">
    <w:name w:val="heading 1"/>
    <w:basedOn w:val="Normal"/>
    <w:next w:val="Normal"/>
    <w:link w:val="Heading1Char"/>
    <w:uiPriority w:val="9"/>
    <w:qFormat/>
    <w:rsid w:val="000B5BAB"/>
    <w:pPr>
      <w:keepNext/>
      <w:keepLines/>
      <w:shd w:val="clear" w:color="auto" w:fill="C45911" w:themeFill="accent2" w:themeFillShade="BF"/>
      <w:spacing w:before="240" w:after="0"/>
      <w:outlineLvl w:val="0"/>
    </w:pPr>
    <w:rPr>
      <w:rFonts w:eastAsiaTheme="majorEastAsia" w:cstheme="majorBidi"/>
      <w:caps/>
      <w:color w:val="FFFFFF" w:themeColor="background1"/>
      <w:spacing w:val="20"/>
      <w:sz w:val="40"/>
      <w:szCs w:val="32"/>
    </w:rPr>
  </w:style>
  <w:style w:type="paragraph" w:styleId="Heading2">
    <w:name w:val="heading 2"/>
    <w:basedOn w:val="Normal"/>
    <w:next w:val="Normal"/>
    <w:link w:val="Heading2Char"/>
    <w:uiPriority w:val="9"/>
    <w:unhideWhenUsed/>
    <w:qFormat/>
    <w:rsid w:val="000B5BAB"/>
    <w:pPr>
      <w:keepNext/>
      <w:keepLines/>
      <w:spacing w:before="40" w:after="0"/>
      <w:jc w:val="center"/>
      <w:outlineLvl w:val="1"/>
    </w:pPr>
    <w:rPr>
      <w:rFonts w:eastAsiaTheme="majorEastAsia" w:cstheme="majorBidi"/>
      <w:b/>
      <w:caps/>
      <w:color w:val="C45911" w:themeColor="accent2" w:themeShade="BF"/>
      <w:sz w:val="26"/>
      <w:szCs w:val="26"/>
    </w:rPr>
  </w:style>
  <w:style w:type="paragraph" w:styleId="Heading3">
    <w:name w:val="heading 3"/>
    <w:basedOn w:val="Normal"/>
    <w:next w:val="Normal"/>
    <w:link w:val="Heading3Char"/>
    <w:uiPriority w:val="9"/>
    <w:unhideWhenUsed/>
    <w:qFormat/>
    <w:rsid w:val="000B5BAB"/>
    <w:pPr>
      <w:keepNext/>
      <w:keepLines/>
      <w:spacing w:before="40" w:after="0"/>
      <w:jc w:val="center"/>
      <w:outlineLvl w:val="2"/>
    </w:pPr>
    <w:rPr>
      <w:rFonts w:eastAsiaTheme="majorEastAsia" w:cstheme="majorBidi"/>
      <w:b/>
      <w:cap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5BAB"/>
    <w:rPr>
      <w:rFonts w:ascii="Arial" w:eastAsiaTheme="majorEastAsia" w:hAnsi="Arial" w:cstheme="majorBidi"/>
      <w:caps/>
      <w:color w:val="FFFFFF" w:themeColor="background1"/>
      <w:spacing w:val="20"/>
      <w:sz w:val="40"/>
      <w:szCs w:val="32"/>
      <w:shd w:val="clear" w:color="auto" w:fill="C45911" w:themeFill="accent2" w:themeFillShade="BF"/>
    </w:rPr>
  </w:style>
  <w:style w:type="table" w:styleId="TableGrid">
    <w:name w:val="Table Grid"/>
    <w:basedOn w:val="TableNormal"/>
    <w:uiPriority w:val="39"/>
    <w:rsid w:val="0004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B5BAB"/>
    <w:rPr>
      <w:rFonts w:ascii="Arial" w:eastAsiaTheme="majorEastAsia" w:hAnsi="Arial" w:cstheme="majorBidi"/>
      <w:b/>
      <w:caps/>
      <w:color w:val="C45911" w:themeColor="accent2" w:themeShade="BF"/>
      <w:sz w:val="26"/>
      <w:szCs w:val="26"/>
    </w:rPr>
  </w:style>
  <w:style w:type="character" w:customStyle="1" w:styleId="Heading3Char">
    <w:name w:val="Heading 3 Char"/>
    <w:basedOn w:val="DefaultParagraphFont"/>
    <w:link w:val="Heading3"/>
    <w:uiPriority w:val="9"/>
    <w:rsid w:val="000B5BAB"/>
    <w:rPr>
      <w:rFonts w:ascii="Arial" w:eastAsiaTheme="majorEastAsia" w:hAnsi="Arial" w:cstheme="majorBidi"/>
      <w:b/>
      <w:caps/>
      <w:szCs w:val="24"/>
      <w:u w:val="single"/>
    </w:rPr>
  </w:style>
  <w:style w:type="paragraph" w:styleId="Title">
    <w:name w:val="Title"/>
    <w:basedOn w:val="Normal"/>
    <w:next w:val="Normal"/>
    <w:link w:val="TitleChar"/>
    <w:uiPriority w:val="10"/>
    <w:qFormat/>
    <w:rsid w:val="000B5BAB"/>
    <w:pPr>
      <w:ind w:left="1440"/>
    </w:pPr>
    <w:rPr>
      <w:sz w:val="72"/>
      <w:szCs w:val="72"/>
    </w:rPr>
  </w:style>
  <w:style w:type="character" w:customStyle="1" w:styleId="TitleChar">
    <w:name w:val="Title Char"/>
    <w:basedOn w:val="DefaultParagraphFont"/>
    <w:link w:val="Title"/>
    <w:uiPriority w:val="10"/>
    <w:rsid w:val="000B5BAB"/>
    <w:rPr>
      <w:rFonts w:ascii="Arial" w:hAnsi="Arial"/>
      <w:sz w:val="72"/>
      <w:szCs w:val="72"/>
    </w:rPr>
  </w:style>
  <w:style w:type="paragraph" w:styleId="Subtitle">
    <w:name w:val="Subtitle"/>
    <w:basedOn w:val="Normal"/>
    <w:next w:val="Normal"/>
    <w:link w:val="SubtitleChar"/>
    <w:uiPriority w:val="11"/>
    <w:qFormat/>
    <w:rsid w:val="00C26FA2"/>
    <w:pPr>
      <w:numPr>
        <w:ilvl w:val="1"/>
      </w:numPr>
    </w:pPr>
    <w:rPr>
      <w:rFonts w:eastAsiaTheme="minorEastAsia"/>
      <w:caps/>
      <w:color w:val="C45911" w:themeColor="accent2" w:themeShade="BF"/>
      <w:spacing w:val="15"/>
    </w:rPr>
  </w:style>
  <w:style w:type="character" w:customStyle="1" w:styleId="SubtitleChar">
    <w:name w:val="Subtitle Char"/>
    <w:basedOn w:val="DefaultParagraphFont"/>
    <w:link w:val="Subtitle"/>
    <w:uiPriority w:val="11"/>
    <w:rsid w:val="00C26FA2"/>
    <w:rPr>
      <w:rFonts w:ascii="Myriad Pro" w:eastAsiaTheme="minorEastAsia" w:hAnsi="Myriad Pro"/>
      <w:caps/>
      <w:color w:val="C45911" w:themeColor="accent2" w:themeShade="BF"/>
      <w:spacing w:val="15"/>
    </w:rPr>
  </w:style>
  <w:style w:type="paragraph" w:styleId="NoSpacing">
    <w:name w:val="No Spacing"/>
    <w:uiPriority w:val="1"/>
    <w:qFormat/>
    <w:rsid w:val="000B5BAB"/>
    <w:pPr>
      <w:spacing w:after="0" w:line="240" w:lineRule="auto"/>
      <w:jc w:val="both"/>
    </w:pPr>
    <w:rPr>
      <w:rFonts w:ascii="Arial" w:hAnsi="Arial"/>
    </w:rPr>
  </w:style>
  <w:style w:type="paragraph" w:styleId="Header">
    <w:name w:val="header"/>
    <w:basedOn w:val="Normal"/>
    <w:link w:val="HeaderChar"/>
    <w:uiPriority w:val="99"/>
    <w:unhideWhenUsed/>
    <w:rsid w:val="00431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80B"/>
    <w:rPr>
      <w:rFonts w:ascii="PT Sans" w:hAnsi="PT Sans"/>
      <w:sz w:val="20"/>
    </w:rPr>
  </w:style>
  <w:style w:type="paragraph" w:styleId="Footer">
    <w:name w:val="footer"/>
    <w:basedOn w:val="Normal"/>
    <w:link w:val="FooterChar"/>
    <w:uiPriority w:val="99"/>
    <w:unhideWhenUsed/>
    <w:rsid w:val="00431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80B"/>
    <w:rPr>
      <w:rFonts w:ascii="PT Sans" w:hAnsi="PT Sans"/>
      <w:sz w:val="20"/>
    </w:rPr>
  </w:style>
  <w:style w:type="paragraph" w:styleId="TOCHeading">
    <w:name w:val="TOC Heading"/>
    <w:basedOn w:val="Heading1"/>
    <w:next w:val="Normal"/>
    <w:uiPriority w:val="39"/>
    <w:unhideWhenUsed/>
    <w:qFormat/>
    <w:rsid w:val="00C637A2"/>
    <w:pPr>
      <w:shd w:val="clear" w:color="auto" w:fill="auto"/>
      <w:jc w:val="left"/>
      <w:outlineLvl w:val="9"/>
    </w:pPr>
    <w:rPr>
      <w:rFonts w:asciiTheme="majorHAnsi" w:hAnsiTheme="majorHAnsi"/>
      <w:caps w:val="0"/>
      <w:color w:val="2E74B5" w:themeColor="accent1" w:themeShade="BF"/>
      <w:spacing w:val="0"/>
      <w:sz w:val="32"/>
    </w:rPr>
  </w:style>
  <w:style w:type="paragraph" w:styleId="TOC2">
    <w:name w:val="toc 2"/>
    <w:basedOn w:val="Normal"/>
    <w:next w:val="Normal"/>
    <w:autoRedefine/>
    <w:uiPriority w:val="39"/>
    <w:unhideWhenUsed/>
    <w:rsid w:val="00C637A2"/>
    <w:pPr>
      <w:spacing w:after="100"/>
      <w:ind w:left="200"/>
    </w:pPr>
  </w:style>
  <w:style w:type="paragraph" w:styleId="TOC1">
    <w:name w:val="toc 1"/>
    <w:basedOn w:val="Normal"/>
    <w:next w:val="Normal"/>
    <w:autoRedefine/>
    <w:uiPriority w:val="39"/>
    <w:unhideWhenUsed/>
    <w:rsid w:val="00C637A2"/>
    <w:pPr>
      <w:spacing w:after="100"/>
    </w:pPr>
  </w:style>
  <w:style w:type="paragraph" w:styleId="TOC3">
    <w:name w:val="toc 3"/>
    <w:basedOn w:val="Normal"/>
    <w:next w:val="Normal"/>
    <w:autoRedefine/>
    <w:uiPriority w:val="39"/>
    <w:unhideWhenUsed/>
    <w:rsid w:val="00C637A2"/>
    <w:pPr>
      <w:spacing w:after="100"/>
      <w:ind w:left="400"/>
    </w:pPr>
  </w:style>
  <w:style w:type="character" w:styleId="Hyperlink">
    <w:name w:val="Hyperlink"/>
    <w:basedOn w:val="DefaultParagraphFont"/>
    <w:uiPriority w:val="99"/>
    <w:unhideWhenUsed/>
    <w:rsid w:val="00C637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9FCBD-D173-48D4-AAD1-BD22E28EE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2309</Words>
  <Characters>13165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Sickels</dc:creator>
  <cp:keywords/>
  <dc:description/>
  <cp:lastModifiedBy>Kurt Hansen</cp:lastModifiedBy>
  <cp:revision>2</cp:revision>
  <dcterms:created xsi:type="dcterms:W3CDTF">2015-10-19T18:57:00Z</dcterms:created>
  <dcterms:modified xsi:type="dcterms:W3CDTF">2015-10-19T18:57:00Z</dcterms:modified>
</cp:coreProperties>
</file>