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1FD" w:rsidRPr="000A3499" w:rsidRDefault="00401BA9" w:rsidP="000A3499">
      <w:pPr>
        <w:pStyle w:val="Heading1"/>
        <w:rPr>
          <w:color w:val="385623" w:themeColor="accent6" w:themeShade="80"/>
          <w:sz w:val="48"/>
          <w:szCs w:val="48"/>
        </w:rPr>
      </w:pPr>
      <w:r w:rsidRPr="000A3499">
        <w:rPr>
          <w:color w:val="385623" w:themeColor="accent6" w:themeShade="80"/>
          <w:sz w:val="48"/>
          <w:szCs w:val="48"/>
        </w:rPr>
        <w:t>“It’s Me 247”</w:t>
      </w:r>
      <w:r w:rsidR="005321FD" w:rsidRPr="000A3499">
        <w:rPr>
          <w:color w:val="385623" w:themeColor="accent6" w:themeShade="80"/>
          <w:sz w:val="48"/>
          <w:szCs w:val="48"/>
        </w:rPr>
        <w:t xml:space="preserve"> Risk Assessment:  Product Feature </w:t>
      </w:r>
      <w:r w:rsidR="002102B4" w:rsidRPr="000A3499">
        <w:rPr>
          <w:color w:val="385623" w:themeColor="accent6" w:themeShade="80"/>
          <w:sz w:val="48"/>
          <w:szCs w:val="48"/>
        </w:rPr>
        <w:t>Matrix</w:t>
      </w:r>
    </w:p>
    <w:p w:rsidR="00AB1F23" w:rsidRDefault="00096DB4" w:rsidP="00AB1F23">
      <w:r>
        <w:t>October 20</w:t>
      </w:r>
      <w:bookmarkStart w:id="0" w:name="_GoBack"/>
      <w:bookmarkEnd w:id="0"/>
      <w:r w:rsidR="00F73624">
        <w:t>, 2016</w:t>
      </w:r>
    </w:p>
    <w:p w:rsidR="00F73624" w:rsidRPr="00AB1F23" w:rsidRDefault="00F73624" w:rsidP="00AB1F23"/>
    <w:p w:rsidR="000A3499" w:rsidRPr="00526ADA" w:rsidRDefault="005321FD" w:rsidP="000A3499">
      <w:pPr>
        <w:pStyle w:val="Heading3"/>
        <w:rPr>
          <w:color w:val="C45911" w:themeColor="accent2" w:themeShade="BF"/>
        </w:rPr>
      </w:pPr>
      <w:r w:rsidRPr="00526ADA">
        <w:rPr>
          <w:color w:val="C45911" w:themeColor="accent2" w:themeShade="BF"/>
        </w:rPr>
        <w:t>Legend</w:t>
      </w:r>
      <w:r w:rsidR="002474FD" w:rsidRPr="00526ADA">
        <w:rPr>
          <w:color w:val="C45911" w:themeColor="accent2" w:themeShade="BF"/>
        </w:rPr>
        <w:t xml:space="preserve">: </w:t>
      </w:r>
    </w:p>
    <w:p w:rsidR="0064722A" w:rsidRDefault="00E57940" w:rsidP="000A3499">
      <w:pPr>
        <w:pStyle w:val="ListParagraph"/>
        <w:numPr>
          <w:ilvl w:val="0"/>
          <w:numId w:val="9"/>
        </w:numPr>
      </w:pPr>
      <w:r>
        <w:t xml:space="preserve">(A) </w:t>
      </w:r>
      <w:r w:rsidR="0064722A">
        <w:t>Types of information that can be seen</w:t>
      </w:r>
      <w:r w:rsidR="00214D19">
        <w:t xml:space="preserve"> about the member</w:t>
      </w:r>
      <w:r>
        <w:t xml:space="preserve"> should an unauthorized person gain access to a member account via </w:t>
      </w:r>
      <w:r w:rsidR="00DA271C" w:rsidRPr="000A3499">
        <w:rPr>
          <w:b/>
        </w:rPr>
        <w:t>It’s Me 247</w:t>
      </w:r>
      <w:r>
        <w:t>.</w:t>
      </w:r>
    </w:p>
    <w:p w:rsidR="0064722A" w:rsidRPr="00DA271C" w:rsidRDefault="00E57940" w:rsidP="000A3499">
      <w:pPr>
        <w:pStyle w:val="ListParagraph"/>
        <w:numPr>
          <w:ilvl w:val="0"/>
          <w:numId w:val="9"/>
        </w:numPr>
      </w:pPr>
      <w:r>
        <w:t xml:space="preserve">(B) </w:t>
      </w:r>
      <w:r w:rsidR="0064722A">
        <w:t xml:space="preserve">Actions that can be taken </w:t>
      </w:r>
      <w:r w:rsidR="00214D19">
        <w:t>with the member’s info</w:t>
      </w:r>
      <w:r>
        <w:t xml:space="preserve">rmation or </w:t>
      </w:r>
      <w:r w:rsidR="00214D19">
        <w:t>money</w:t>
      </w:r>
      <w:r>
        <w:t xml:space="preserve"> should an unauthorized person gain access to a member account </w:t>
      </w:r>
      <w:r w:rsidR="00DA271C">
        <w:t xml:space="preserve">via </w:t>
      </w:r>
      <w:r w:rsidR="00DA271C" w:rsidRPr="000A3499">
        <w:rPr>
          <w:b/>
        </w:rPr>
        <w:t>It’s Me 247</w:t>
      </w:r>
      <w:r w:rsidR="00DA271C">
        <w:t>.</w:t>
      </w:r>
    </w:p>
    <w:p w:rsidR="001B4482" w:rsidRDefault="00E57940" w:rsidP="000A3499">
      <w:pPr>
        <w:pStyle w:val="ListParagraph"/>
        <w:numPr>
          <w:ilvl w:val="0"/>
          <w:numId w:val="9"/>
        </w:numPr>
      </w:pPr>
      <w:r>
        <w:t>(C) Marked if the feature is considered a spec</w:t>
      </w:r>
      <w:r w:rsidR="00DA271C">
        <w:t>ial security feature of the online</w:t>
      </w:r>
      <w:r>
        <w:t xml:space="preserve"> banking software to help prevent unauthorized access or alert member</w:t>
      </w:r>
      <w:r w:rsidR="00B67128">
        <w:t>s</w:t>
      </w:r>
      <w:r>
        <w:t xml:space="preserve"> of unauthorized activity.</w:t>
      </w:r>
    </w:p>
    <w:p w:rsidR="001B4482" w:rsidRDefault="001B4482" w:rsidP="00214D19"/>
    <w:tbl>
      <w:tblPr>
        <w:tblStyle w:val="ListTable3-Accent2"/>
        <w:tblW w:w="15798" w:type="dxa"/>
        <w:tblLayout w:type="fixed"/>
        <w:tblLook w:val="0020" w:firstRow="1" w:lastRow="0" w:firstColumn="0" w:lastColumn="0" w:noHBand="0" w:noVBand="0"/>
      </w:tblPr>
      <w:tblGrid>
        <w:gridCol w:w="2988"/>
        <w:gridCol w:w="5490"/>
        <w:gridCol w:w="1830"/>
        <w:gridCol w:w="1830"/>
        <w:gridCol w:w="1830"/>
        <w:gridCol w:w="1830"/>
      </w:tblGrid>
      <w:tr w:rsidR="00C75B19" w:rsidRPr="00E313CD" w:rsidTr="00B67692">
        <w:trPr>
          <w:gridAfter w:val="1"/>
          <w:cnfStyle w:val="100000000000" w:firstRow="1" w:lastRow="0" w:firstColumn="0" w:lastColumn="0" w:oddVBand="0" w:evenVBand="0" w:oddHBand="0" w:evenHBand="0" w:firstRowFirstColumn="0" w:firstRowLastColumn="0" w:lastRowFirstColumn="0" w:lastRowLastColumn="0"/>
          <w:wAfter w:w="1830" w:type="dxa"/>
          <w:tblHeader/>
        </w:trPr>
        <w:tc>
          <w:tcPr>
            <w:cnfStyle w:val="000010000000" w:firstRow="0" w:lastRow="0" w:firstColumn="0" w:lastColumn="0" w:oddVBand="1" w:evenVBand="0" w:oddHBand="0" w:evenHBand="0" w:firstRowFirstColumn="0" w:firstRowLastColumn="0" w:lastRowFirstColumn="0" w:lastRowLastColumn="0"/>
            <w:tcW w:w="2988" w:type="dxa"/>
          </w:tcPr>
          <w:p w:rsidR="00C75B19" w:rsidRPr="00970891" w:rsidRDefault="00C75B19" w:rsidP="00970891">
            <w:pPr>
              <w:pStyle w:val="Heading3"/>
              <w:outlineLvl w:val="2"/>
              <w:rPr>
                <w:b w:val="0"/>
                <w:bCs w:val="0"/>
                <w:color w:val="C45911" w:themeColor="accent2" w:themeShade="BF"/>
              </w:rPr>
            </w:pPr>
            <w:r w:rsidRPr="00970891">
              <w:rPr>
                <w:b w:val="0"/>
                <w:bCs w:val="0"/>
                <w:color w:val="FFFFFF" w:themeColor="background1"/>
              </w:rPr>
              <w:t>Feature</w:t>
            </w:r>
          </w:p>
        </w:tc>
        <w:tc>
          <w:tcPr>
            <w:tcW w:w="5490" w:type="dxa"/>
          </w:tcPr>
          <w:p w:rsidR="00C75B19" w:rsidRPr="00E313CD" w:rsidRDefault="00C75B19" w:rsidP="00C75B19">
            <w:pPr>
              <w:jc w:val="center"/>
              <w:cnfStyle w:val="100000000000" w:firstRow="1" w:lastRow="0" w:firstColumn="0" w:lastColumn="0" w:oddVBand="0" w:evenVBand="0" w:oddHBand="0" w:evenHBand="0" w:firstRowFirstColumn="0" w:firstRowLastColumn="0" w:lastRowFirstColumn="0" w:lastRowLastColumn="0"/>
              <w:rPr>
                <w:b w:val="0"/>
                <w:bCs w:val="0"/>
                <w:i/>
                <w:iCs/>
                <w:sz w:val="18"/>
                <w:szCs w:val="22"/>
              </w:rPr>
            </w:pPr>
            <w:r w:rsidRPr="00970891">
              <w:rPr>
                <w:b w:val="0"/>
                <w:bCs w:val="0"/>
                <w:i/>
                <w:iCs/>
                <w:sz w:val="24"/>
              </w:rPr>
              <w:t>Feature Overview</w:t>
            </w:r>
          </w:p>
        </w:tc>
        <w:tc>
          <w:tcPr>
            <w:cnfStyle w:val="000010000000" w:firstRow="0" w:lastRow="0" w:firstColumn="0" w:lastColumn="0" w:oddVBand="1" w:evenVBand="0" w:oddHBand="0" w:evenHBand="0" w:firstRowFirstColumn="0" w:firstRowLastColumn="0" w:lastRowFirstColumn="0" w:lastRowLastColumn="0"/>
            <w:tcW w:w="1830" w:type="dxa"/>
          </w:tcPr>
          <w:p w:rsidR="00C75B19" w:rsidRPr="00E313CD" w:rsidRDefault="00C75B19" w:rsidP="00C75B19">
            <w:pPr>
              <w:jc w:val="center"/>
              <w:rPr>
                <w:b w:val="0"/>
                <w:bCs w:val="0"/>
                <w:i/>
                <w:iCs/>
                <w:sz w:val="18"/>
                <w:szCs w:val="22"/>
              </w:rPr>
            </w:pPr>
            <w:r w:rsidRPr="00E313CD">
              <w:rPr>
                <w:b w:val="0"/>
                <w:bCs w:val="0"/>
                <w:i/>
                <w:iCs/>
                <w:sz w:val="18"/>
                <w:szCs w:val="22"/>
              </w:rPr>
              <w:t>(A)</w:t>
            </w:r>
            <w:r w:rsidRPr="00E313CD">
              <w:rPr>
                <w:b w:val="0"/>
                <w:bCs w:val="0"/>
                <w:i/>
                <w:iCs/>
                <w:sz w:val="18"/>
                <w:szCs w:val="22"/>
              </w:rPr>
              <w:br/>
              <w:t>Member Information That Can Be Seen</w:t>
            </w:r>
          </w:p>
        </w:tc>
        <w:tc>
          <w:tcPr>
            <w:tcW w:w="1830" w:type="dxa"/>
          </w:tcPr>
          <w:p w:rsidR="00C75B19" w:rsidRPr="00E313CD" w:rsidRDefault="00C75B19" w:rsidP="00C75B19">
            <w:pPr>
              <w:jc w:val="center"/>
              <w:cnfStyle w:val="100000000000" w:firstRow="1" w:lastRow="0" w:firstColumn="0" w:lastColumn="0" w:oddVBand="0" w:evenVBand="0" w:oddHBand="0" w:evenHBand="0" w:firstRowFirstColumn="0" w:firstRowLastColumn="0" w:lastRowFirstColumn="0" w:lastRowLastColumn="0"/>
              <w:rPr>
                <w:b w:val="0"/>
                <w:bCs w:val="0"/>
                <w:i/>
                <w:iCs/>
                <w:sz w:val="18"/>
                <w:szCs w:val="22"/>
              </w:rPr>
            </w:pPr>
            <w:r w:rsidRPr="00E313CD">
              <w:rPr>
                <w:b w:val="0"/>
                <w:bCs w:val="0"/>
                <w:i/>
                <w:iCs/>
                <w:sz w:val="18"/>
                <w:szCs w:val="22"/>
              </w:rPr>
              <w:t>(B)</w:t>
            </w:r>
            <w:r w:rsidRPr="00E313CD">
              <w:rPr>
                <w:b w:val="0"/>
                <w:bCs w:val="0"/>
                <w:i/>
                <w:iCs/>
                <w:sz w:val="18"/>
                <w:szCs w:val="22"/>
              </w:rPr>
              <w:br/>
              <w:t>Actions That Can Be Taken with Member Money / Info</w:t>
            </w:r>
          </w:p>
        </w:tc>
        <w:tc>
          <w:tcPr>
            <w:cnfStyle w:val="000010000000" w:firstRow="0" w:lastRow="0" w:firstColumn="0" w:lastColumn="0" w:oddVBand="1" w:evenVBand="0" w:oddHBand="0" w:evenHBand="0" w:firstRowFirstColumn="0" w:firstRowLastColumn="0" w:lastRowFirstColumn="0" w:lastRowLastColumn="0"/>
            <w:tcW w:w="1830" w:type="dxa"/>
          </w:tcPr>
          <w:p w:rsidR="00C75B19" w:rsidRPr="00E313CD" w:rsidRDefault="00C75B19" w:rsidP="00C75B19">
            <w:pPr>
              <w:jc w:val="center"/>
              <w:rPr>
                <w:b w:val="0"/>
                <w:bCs w:val="0"/>
                <w:i/>
                <w:iCs/>
                <w:sz w:val="18"/>
                <w:szCs w:val="22"/>
              </w:rPr>
            </w:pPr>
            <w:r w:rsidRPr="00E313CD">
              <w:rPr>
                <w:b w:val="0"/>
                <w:bCs w:val="0"/>
                <w:i/>
                <w:iCs/>
                <w:sz w:val="18"/>
                <w:szCs w:val="22"/>
              </w:rPr>
              <w:t>(C)</w:t>
            </w:r>
            <w:r w:rsidRPr="00E313CD">
              <w:rPr>
                <w:b w:val="0"/>
                <w:bCs w:val="0"/>
                <w:i/>
                <w:iCs/>
                <w:sz w:val="18"/>
                <w:szCs w:val="22"/>
              </w:rPr>
              <w:br/>
              <w:t>Considered a Special Security Feature</w:t>
            </w:r>
          </w:p>
        </w:tc>
      </w:tr>
      <w:tr w:rsidR="00496978"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496978" w:rsidRPr="00970891" w:rsidRDefault="00970891" w:rsidP="00970891">
            <w:pPr>
              <w:pStyle w:val="Heading3"/>
              <w:outlineLvl w:val="2"/>
              <w:rPr>
                <w:color w:val="C45911" w:themeColor="accent2" w:themeShade="BF"/>
              </w:rPr>
            </w:pPr>
            <w:r>
              <w:rPr>
                <w:color w:val="C45911" w:themeColor="accent2" w:themeShade="BF"/>
              </w:rPr>
              <w:t xml:space="preserve">Security Features </w:t>
            </w:r>
          </w:p>
        </w:tc>
        <w:tc>
          <w:tcPr>
            <w:tcW w:w="5490" w:type="dxa"/>
          </w:tcPr>
          <w:p w:rsidR="00496978" w:rsidRDefault="00496978" w:rsidP="00496978">
            <w:pPr>
              <w:spacing w:before="20" w:after="20"/>
              <w:ind w:left="252"/>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30" w:type="dxa"/>
          </w:tcPr>
          <w:p w:rsidR="00496978" w:rsidRDefault="00496978" w:rsidP="00270765">
            <w:pPr>
              <w:spacing w:before="20" w:after="20"/>
              <w:jc w:val="center"/>
            </w:pPr>
          </w:p>
        </w:tc>
        <w:tc>
          <w:tcPr>
            <w:tcW w:w="1830" w:type="dxa"/>
          </w:tcPr>
          <w:p w:rsidR="00496978" w:rsidRDefault="00496978" w:rsidP="00270765">
            <w:pPr>
              <w:spacing w:before="20" w:after="20"/>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30" w:type="dxa"/>
          </w:tcPr>
          <w:p w:rsidR="00496978" w:rsidRDefault="00496978" w:rsidP="00270765">
            <w:pPr>
              <w:spacing w:before="20" w:after="20"/>
              <w:jc w:val="center"/>
            </w:pPr>
          </w:p>
        </w:tc>
      </w:tr>
      <w:tr w:rsidR="00371C4D"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371C4D" w:rsidRPr="00EE6446" w:rsidRDefault="009978EC" w:rsidP="00270765">
            <w:pPr>
              <w:numPr>
                <w:ilvl w:val="12"/>
                <w:numId w:val="0"/>
              </w:numPr>
              <w:spacing w:before="20" w:after="20"/>
            </w:pPr>
            <w:r>
              <w:t>Password s</w:t>
            </w:r>
            <w:r w:rsidR="00371C4D" w:rsidRPr="00EE6446">
              <w:t xml:space="preserve">ecurity </w:t>
            </w:r>
          </w:p>
        </w:tc>
        <w:tc>
          <w:tcPr>
            <w:tcW w:w="5490" w:type="dxa"/>
          </w:tcPr>
          <w:p w:rsidR="00371C4D" w:rsidRPr="00EE6446" w:rsidRDefault="008A5C99" w:rsidP="00270765">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The credit union</w:t>
            </w:r>
            <w:r w:rsidR="00371C4D">
              <w:t xml:space="preserve"> can select m</w:t>
            </w:r>
            <w:r w:rsidR="00371C4D" w:rsidRPr="00EE6446">
              <w:t>inimum number of characters</w:t>
            </w:r>
            <w:r>
              <w:t>.  This</w:t>
            </w:r>
            <w:r w:rsidR="00B67128">
              <w:t xml:space="preserve"> minimum</w:t>
            </w:r>
            <w:r>
              <w:t xml:space="preserve"> must be 6-10 characters.</w:t>
            </w:r>
          </w:p>
          <w:p w:rsidR="00371C4D" w:rsidRDefault="008A5C99" w:rsidP="00371C4D">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The credit union</w:t>
            </w:r>
            <w:r w:rsidR="00371C4D">
              <w:t xml:space="preserve"> can </w:t>
            </w:r>
            <w:r w:rsidR="009978EC">
              <w:t>optionally select to</w:t>
            </w:r>
            <w:r>
              <w:t xml:space="preserve"> force complex password rules.  This </w:t>
            </w:r>
            <w:r w:rsidR="00371C4D" w:rsidRPr="00EE6446">
              <w:t>requires three of the four of</w:t>
            </w:r>
            <w:r>
              <w:t xml:space="preserve"> the following:</w:t>
            </w:r>
            <w:r w:rsidR="00371C4D" w:rsidRPr="00EE6446">
              <w:t xml:space="preserve"> uppercase letter, lowercase letter</w:t>
            </w:r>
            <w:r>
              <w:t>, number, and special character.</w:t>
            </w:r>
          </w:p>
          <w:p w:rsidR="00371C4D" w:rsidRPr="00EE6446" w:rsidRDefault="00371C4D" w:rsidP="00371C4D">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Regardless if complex passwords are required, member</w:t>
            </w:r>
            <w:r w:rsidR="008A5C99">
              <w:t>s</w:t>
            </w:r>
            <w:r>
              <w:t xml:space="preserve"> c</w:t>
            </w:r>
            <w:r w:rsidRPr="00EE6446">
              <w:t>an use numeric, alpha</w:t>
            </w:r>
            <w:r w:rsidR="008A5C99">
              <w:t>betic, and special characters in the passwords.  P</w:t>
            </w:r>
            <w:r w:rsidRPr="00EE6446">
              <w:t>assword</w:t>
            </w:r>
            <w:r w:rsidR="008A5C99">
              <w:t>s are case-sensitive.</w:t>
            </w:r>
          </w:p>
        </w:tc>
        <w:tc>
          <w:tcPr>
            <w:cnfStyle w:val="000010000000" w:firstRow="0" w:lastRow="0" w:firstColumn="0" w:lastColumn="0" w:oddVBand="1" w:evenVBand="0" w:oddHBand="0" w:evenHBand="0" w:firstRowFirstColumn="0" w:firstRowLastColumn="0" w:lastRowFirstColumn="0" w:lastRowLastColumn="0"/>
            <w:tcW w:w="1830" w:type="dxa"/>
          </w:tcPr>
          <w:p w:rsidR="00371C4D" w:rsidRDefault="00371C4D" w:rsidP="00270765">
            <w:pPr>
              <w:spacing w:before="20" w:after="20"/>
              <w:jc w:val="center"/>
            </w:pPr>
            <w:r>
              <w:t>--</w:t>
            </w:r>
          </w:p>
        </w:tc>
        <w:tc>
          <w:tcPr>
            <w:tcW w:w="1830" w:type="dxa"/>
          </w:tcPr>
          <w:p w:rsidR="00371C4D" w:rsidRDefault="00371C4D" w:rsidP="00270765">
            <w:pPr>
              <w:spacing w:before="20" w:after="20"/>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371C4D" w:rsidRDefault="00371C4D" w:rsidP="00270765">
            <w:pPr>
              <w:spacing w:before="20" w:after="20"/>
              <w:jc w:val="center"/>
            </w:pPr>
            <w:r>
              <w:t>Yes</w:t>
            </w:r>
          </w:p>
        </w:tc>
      </w:tr>
      <w:tr w:rsidR="00417977"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9978EC" w:rsidRPr="00EE6446" w:rsidRDefault="005E387D" w:rsidP="00417977">
            <w:pPr>
              <w:numPr>
                <w:ilvl w:val="12"/>
                <w:numId w:val="0"/>
              </w:numPr>
              <w:spacing w:before="20" w:after="20"/>
            </w:pPr>
            <w:r>
              <w:t>Temporary password</w:t>
            </w:r>
          </w:p>
        </w:tc>
        <w:tc>
          <w:tcPr>
            <w:tcW w:w="5490" w:type="dxa"/>
          </w:tcPr>
          <w:p w:rsidR="008A5C99" w:rsidRPr="008A5C99" w:rsidRDefault="00526ADA" w:rsidP="00417977">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This system-</w:t>
            </w:r>
            <w:r w:rsidR="008A5C99">
              <w:t>generated password used for new members, members</w:t>
            </w:r>
            <w:r>
              <w:t xml:space="preserve"> whose password is reset by a credit union</w:t>
            </w:r>
            <w:r w:rsidR="008A5C99">
              <w:t xml:space="preserve"> employee, or the password used during a promotional campaign for </w:t>
            </w:r>
            <w:r w:rsidR="008A5C99">
              <w:rPr>
                <w:b/>
              </w:rPr>
              <w:t>It’s Me 247</w:t>
            </w:r>
            <w:r>
              <w:t>.</w:t>
            </w:r>
          </w:p>
          <w:p w:rsidR="00417977" w:rsidRDefault="009978EC" w:rsidP="00417977">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T</w:t>
            </w:r>
            <w:r w:rsidR="008A5C99">
              <w:t>he credit union selects one of the four temporary password settings.  They include:</w:t>
            </w:r>
            <w:r w:rsidR="00417977">
              <w:t xml:space="preserve">  birth year and first tw</w:t>
            </w:r>
            <w:r w:rsidR="008A5C99">
              <w:t>o letters of last name (all capital letters</w:t>
            </w:r>
            <w:r w:rsidR="00417977">
              <w:t>), last 4 of SSN and birth year, last four of SSN</w:t>
            </w:r>
            <w:r w:rsidR="008A5C99">
              <w:t>,</w:t>
            </w:r>
            <w:r w:rsidR="00417977">
              <w:t xml:space="preserve"> or first 4 of SSN and first two</w:t>
            </w:r>
            <w:r w:rsidR="008A5C99">
              <w:t xml:space="preserve"> letters of first name (all capital letters</w:t>
            </w:r>
            <w:r w:rsidR="00417977">
              <w:t>)</w:t>
            </w:r>
            <w:r w:rsidR="008A5C99">
              <w:t>.</w:t>
            </w:r>
          </w:p>
          <w:p w:rsidR="00371C4D" w:rsidRDefault="008A5C99" w:rsidP="00417977">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Temporary passwords are </w:t>
            </w:r>
            <w:r w:rsidR="00F66BCB">
              <w:t>only</w:t>
            </w:r>
            <w:r w:rsidR="00371C4D">
              <w:t xml:space="preserve"> available for 24 hours.  If the member does not log into online banking and </w:t>
            </w:r>
            <w:r>
              <w:t>change the password in 24 hours</w:t>
            </w:r>
            <w:r w:rsidR="00371C4D">
              <w:t>, the password expires</w:t>
            </w:r>
            <w:r>
              <w:t>, and the member must have the</w:t>
            </w:r>
            <w:r w:rsidR="00371C4D">
              <w:t xml:space="preserve"> </w:t>
            </w:r>
            <w:r w:rsidR="0072484A">
              <w:t>password reset again.</w:t>
            </w:r>
          </w:p>
          <w:p w:rsidR="00AE6938" w:rsidRPr="00EE6446" w:rsidRDefault="008A5C99" w:rsidP="00417977">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lastRenderedPageBreak/>
              <w:t>The m</w:t>
            </w:r>
            <w:r w:rsidR="00AE6938" w:rsidRPr="00EE6446">
              <w:t xml:space="preserve">ember is required to change the </w:t>
            </w:r>
            <w:r>
              <w:t xml:space="preserve">temporary </w:t>
            </w:r>
            <w:r w:rsidR="00AE6938" w:rsidRPr="00EE6446">
              <w:t>passwor</w:t>
            </w:r>
            <w:r>
              <w:t xml:space="preserve">d immediately after logging into online banking for the first time. The member is </w:t>
            </w:r>
            <w:r w:rsidR="00AE6938" w:rsidRPr="000F5D6B">
              <w:t>not allowed to set a new password that matches t</w:t>
            </w:r>
            <w:r w:rsidR="006F76E3">
              <w:t>he t</w:t>
            </w:r>
            <w:r w:rsidR="00AE6938" w:rsidRPr="000F5D6B">
              <w:t>emporary password</w:t>
            </w:r>
            <w:r w:rsidR="006F76E3">
              <w:t>.</w:t>
            </w:r>
          </w:p>
        </w:tc>
        <w:tc>
          <w:tcPr>
            <w:cnfStyle w:val="000010000000" w:firstRow="0" w:lastRow="0" w:firstColumn="0" w:lastColumn="0" w:oddVBand="1" w:evenVBand="0" w:oddHBand="0" w:evenHBand="0" w:firstRowFirstColumn="0" w:firstRowLastColumn="0" w:lastRowFirstColumn="0" w:lastRowLastColumn="0"/>
            <w:tcW w:w="1830" w:type="dxa"/>
          </w:tcPr>
          <w:p w:rsidR="00417977" w:rsidRDefault="00270765" w:rsidP="00417977">
            <w:pPr>
              <w:spacing w:before="20" w:after="20"/>
              <w:jc w:val="center"/>
            </w:pPr>
            <w:r>
              <w:lastRenderedPageBreak/>
              <w:t>--</w:t>
            </w:r>
          </w:p>
          <w:p w:rsidR="00270765" w:rsidRDefault="00270765" w:rsidP="00417977">
            <w:pPr>
              <w:spacing w:before="20" w:after="20"/>
              <w:jc w:val="center"/>
            </w:pPr>
            <w:r>
              <w:t>password not visible to member or CU staff; encrypted in CU*BASE files</w:t>
            </w:r>
          </w:p>
        </w:tc>
        <w:tc>
          <w:tcPr>
            <w:tcW w:w="1830" w:type="dxa"/>
          </w:tcPr>
          <w:p w:rsidR="00417977" w:rsidRDefault="00270765" w:rsidP="00417977">
            <w:pPr>
              <w:spacing w:before="20" w:after="20"/>
              <w:jc w:val="center"/>
              <w:cnfStyle w:val="000000100000" w:firstRow="0" w:lastRow="0" w:firstColumn="0" w:lastColumn="0" w:oddVBand="0" w:evenVBand="0" w:oddHBand="1" w:evenHBand="0" w:firstRowFirstColumn="0" w:firstRowLastColumn="0" w:lastRowFirstColumn="0" w:lastRowLastColumn="0"/>
            </w:pPr>
            <w:r>
              <w:t>Password can be changed</w:t>
            </w:r>
          </w:p>
        </w:tc>
        <w:tc>
          <w:tcPr>
            <w:cnfStyle w:val="000010000000" w:firstRow="0" w:lastRow="0" w:firstColumn="0" w:lastColumn="0" w:oddVBand="1" w:evenVBand="0" w:oddHBand="0" w:evenHBand="0" w:firstRowFirstColumn="0" w:firstRowLastColumn="0" w:lastRowFirstColumn="0" w:lastRowLastColumn="0"/>
            <w:tcW w:w="1830" w:type="dxa"/>
          </w:tcPr>
          <w:p w:rsidR="00417977" w:rsidRDefault="00483249" w:rsidP="00417977">
            <w:pPr>
              <w:spacing w:before="20" w:after="20"/>
              <w:jc w:val="center"/>
            </w:pPr>
            <w:r>
              <w:t>Yes</w:t>
            </w:r>
          </w:p>
        </w:tc>
      </w:tr>
      <w:tr w:rsidR="009C7131"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9C7131" w:rsidRPr="00526ADA" w:rsidRDefault="009C7131" w:rsidP="005E387D">
            <w:pPr>
              <w:numPr>
                <w:ilvl w:val="12"/>
                <w:numId w:val="0"/>
              </w:numPr>
              <w:spacing w:before="20" w:after="20"/>
            </w:pPr>
            <w:r w:rsidRPr="00526ADA">
              <w:t>Security question</w:t>
            </w:r>
            <w:r w:rsidR="005E387D" w:rsidRPr="00526ADA">
              <w:t>s and answers</w:t>
            </w:r>
          </w:p>
        </w:tc>
        <w:tc>
          <w:tcPr>
            <w:tcW w:w="5490" w:type="dxa"/>
          </w:tcPr>
          <w:p w:rsidR="006F76E3" w:rsidRPr="00526ADA" w:rsidRDefault="006F76E3" w:rsidP="006F76E3">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526ADA">
              <w:t xml:space="preserve">Members must answer a security question and a password each time they log into online banking.  </w:t>
            </w:r>
          </w:p>
          <w:p w:rsidR="00C75D23" w:rsidRPr="00526ADA" w:rsidRDefault="009C7131" w:rsidP="009C7131">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526ADA">
              <w:t xml:space="preserve">Members set up three questions and answers the first time they log into online banking.  The member is given the option of composing both the question and answer for one security question.  </w:t>
            </w:r>
          </w:p>
          <w:p w:rsidR="009C7131" w:rsidRPr="00526ADA" w:rsidRDefault="00C75D23" w:rsidP="009C7131">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526ADA">
              <w:t xml:space="preserve">Security questions can also be set up in Mobile Web Banking (for example on the member’s phone during the membership opening process).  </w:t>
            </w:r>
          </w:p>
          <w:p w:rsidR="006F76E3" w:rsidRPr="00526ADA" w:rsidRDefault="006F76E3" w:rsidP="006F76E3">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526ADA">
              <w:t>Security question answers can be a maximum of 30 characters, allowing members to create a phrase as an answer.</w:t>
            </w:r>
          </w:p>
          <w:p w:rsidR="009C7131" w:rsidRPr="00526ADA" w:rsidRDefault="009C7131" w:rsidP="00371C4D">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526ADA">
              <w:t>Security questions are also used when members reset their passwords through the “I forgot my password” feature.  Members must answer all three security questions correctly to reset their password.</w:t>
            </w:r>
          </w:p>
          <w:p w:rsidR="009C7131" w:rsidRPr="00526ADA" w:rsidRDefault="009C7131" w:rsidP="00137DAA">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526ADA">
              <w:t>Member Service representative</w:t>
            </w:r>
            <w:r w:rsidR="00B67128">
              <w:t>s</w:t>
            </w:r>
            <w:r w:rsidRPr="00526ADA">
              <w:t xml:space="preserve"> can delete security questions and answers (first following credit union policies).  In this case, the member will set up security questions next time the member logs into online banking. </w:t>
            </w:r>
          </w:p>
        </w:tc>
        <w:tc>
          <w:tcPr>
            <w:cnfStyle w:val="000010000000" w:firstRow="0" w:lastRow="0" w:firstColumn="0" w:lastColumn="0" w:oddVBand="1" w:evenVBand="0" w:oddHBand="0" w:evenHBand="0" w:firstRowFirstColumn="0" w:firstRowLastColumn="0" w:lastRowFirstColumn="0" w:lastRowLastColumn="0"/>
            <w:tcW w:w="1830" w:type="dxa"/>
          </w:tcPr>
          <w:p w:rsidR="009C7131" w:rsidRDefault="009C7131" w:rsidP="00270765">
            <w:pPr>
              <w:spacing w:before="20" w:after="20"/>
              <w:jc w:val="center"/>
            </w:pPr>
            <w:r>
              <w:t>--</w:t>
            </w:r>
          </w:p>
          <w:p w:rsidR="009C7131" w:rsidRDefault="009C7131" w:rsidP="00CF33EC">
            <w:pPr>
              <w:spacing w:before="20" w:after="20"/>
              <w:jc w:val="center"/>
            </w:pPr>
            <w:r>
              <w:t>security quest</w:t>
            </w:r>
            <w:r w:rsidR="005B2564">
              <w:t>ion answer available in Query</w:t>
            </w:r>
            <w:r>
              <w:t>; member can elect to hide answers when typing it in a public area (see below)</w:t>
            </w:r>
          </w:p>
        </w:tc>
        <w:tc>
          <w:tcPr>
            <w:tcW w:w="1830" w:type="dxa"/>
          </w:tcPr>
          <w:p w:rsidR="009C7131" w:rsidRDefault="009C7131" w:rsidP="00270765">
            <w:pPr>
              <w:spacing w:before="20" w:after="20"/>
              <w:jc w:val="center"/>
              <w:cnfStyle w:val="000000000000" w:firstRow="0" w:lastRow="0" w:firstColumn="0" w:lastColumn="0" w:oddVBand="0" w:evenVBand="0" w:oddHBand="0" w:evenHBand="0" w:firstRowFirstColumn="0" w:firstRowLastColumn="0" w:lastRowFirstColumn="0" w:lastRowLastColumn="0"/>
            </w:pPr>
            <w:r>
              <w:t>Security questions and answers can be changed</w:t>
            </w:r>
          </w:p>
        </w:tc>
        <w:tc>
          <w:tcPr>
            <w:cnfStyle w:val="000010000000" w:firstRow="0" w:lastRow="0" w:firstColumn="0" w:lastColumn="0" w:oddVBand="1" w:evenVBand="0" w:oddHBand="0" w:evenHBand="0" w:firstRowFirstColumn="0" w:firstRowLastColumn="0" w:lastRowFirstColumn="0" w:lastRowLastColumn="0"/>
            <w:tcW w:w="1830" w:type="dxa"/>
          </w:tcPr>
          <w:p w:rsidR="009C7131" w:rsidRDefault="009C7131" w:rsidP="00CB1A55">
            <w:pPr>
              <w:spacing w:before="20" w:after="20"/>
              <w:jc w:val="center"/>
            </w:pPr>
            <w:r>
              <w:t>Yes</w:t>
            </w:r>
          </w:p>
          <w:p w:rsidR="00C126B6" w:rsidRDefault="00C126B6" w:rsidP="00CB1A55">
            <w:pPr>
              <w:spacing w:before="20" w:after="20"/>
              <w:jc w:val="center"/>
            </w:pPr>
          </w:p>
        </w:tc>
      </w:tr>
      <w:tr w:rsidR="009C7131"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9C7131" w:rsidRPr="00EE6446" w:rsidRDefault="009C7131" w:rsidP="00270765">
            <w:pPr>
              <w:numPr>
                <w:ilvl w:val="12"/>
                <w:numId w:val="0"/>
              </w:numPr>
              <w:spacing w:before="20" w:after="20"/>
            </w:pPr>
            <w:r w:rsidRPr="00EE6446">
              <w:t>Restricted password/ security question retries</w:t>
            </w:r>
          </w:p>
        </w:tc>
        <w:tc>
          <w:tcPr>
            <w:tcW w:w="5490" w:type="dxa"/>
          </w:tcPr>
          <w:p w:rsidR="009C7131" w:rsidRPr="00526ADA" w:rsidRDefault="009C7131" w:rsidP="00F66BCB">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526ADA">
              <w:t>Member</w:t>
            </w:r>
            <w:r w:rsidR="006F76E3" w:rsidRPr="00526ADA">
              <w:t>s are only allowed 3 attempts</w:t>
            </w:r>
            <w:r w:rsidRPr="00526ADA">
              <w:t xml:space="preserve"> to enter </w:t>
            </w:r>
            <w:r w:rsidR="006F76E3" w:rsidRPr="00526ADA">
              <w:t xml:space="preserve">the </w:t>
            </w:r>
            <w:r w:rsidRPr="00526ADA">
              <w:t>correct password and security ques</w:t>
            </w:r>
            <w:r w:rsidR="006F76E3" w:rsidRPr="00526ADA">
              <w:t>tion answer combination</w:t>
            </w:r>
            <w:r w:rsidRPr="00526ADA">
              <w:t xml:space="preserve"> before the password is disabled.  </w:t>
            </w:r>
          </w:p>
          <w:p w:rsidR="009C7131" w:rsidRPr="00EE6446" w:rsidRDefault="006F76E3" w:rsidP="00F66BCB">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This feature is used</w:t>
            </w:r>
            <w:r w:rsidR="009C7131">
              <w:t xml:space="preserve"> </w:t>
            </w:r>
            <w:r w:rsidR="009C7131" w:rsidRPr="00EE6446">
              <w:t>to prevent someone from trying to “guess” a member’s password or security question</w:t>
            </w:r>
            <w:r w:rsidR="009C7131">
              <w:t>.</w:t>
            </w:r>
          </w:p>
        </w:tc>
        <w:tc>
          <w:tcPr>
            <w:cnfStyle w:val="000010000000" w:firstRow="0" w:lastRow="0" w:firstColumn="0" w:lastColumn="0" w:oddVBand="1" w:evenVBand="0" w:oddHBand="0" w:evenHBand="0" w:firstRowFirstColumn="0" w:firstRowLastColumn="0" w:lastRowFirstColumn="0" w:lastRowLastColumn="0"/>
            <w:tcW w:w="1830" w:type="dxa"/>
          </w:tcPr>
          <w:p w:rsidR="009C7131" w:rsidRDefault="009C7131" w:rsidP="00CB1A55">
            <w:pPr>
              <w:spacing w:before="20" w:after="20"/>
              <w:jc w:val="center"/>
            </w:pPr>
            <w:r>
              <w:t>--</w:t>
            </w:r>
          </w:p>
        </w:tc>
        <w:tc>
          <w:tcPr>
            <w:tcW w:w="1830" w:type="dxa"/>
          </w:tcPr>
          <w:p w:rsidR="009C7131" w:rsidRDefault="009C7131" w:rsidP="00270765">
            <w:pPr>
              <w:spacing w:before="20" w:after="20"/>
              <w:jc w:val="cente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9C7131" w:rsidRDefault="009C7131" w:rsidP="00270765">
            <w:pPr>
              <w:spacing w:before="20" w:after="20"/>
              <w:jc w:val="center"/>
            </w:pPr>
            <w:r>
              <w:t>Yes</w:t>
            </w:r>
          </w:p>
          <w:p w:rsidR="00C126B6" w:rsidRDefault="00C126B6" w:rsidP="00270765">
            <w:pPr>
              <w:spacing w:before="20" w:after="20"/>
              <w:jc w:val="center"/>
            </w:pPr>
          </w:p>
        </w:tc>
      </w:tr>
      <w:tr w:rsidR="00C75D23"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C75D23" w:rsidRPr="00EE6446" w:rsidRDefault="00C75D23" w:rsidP="00270765">
            <w:pPr>
              <w:numPr>
                <w:ilvl w:val="12"/>
                <w:numId w:val="0"/>
              </w:numPr>
              <w:spacing w:before="20" w:after="20"/>
            </w:pPr>
            <w:r>
              <w:t>Reset of disabled password</w:t>
            </w:r>
          </w:p>
        </w:tc>
        <w:tc>
          <w:tcPr>
            <w:tcW w:w="5490" w:type="dxa"/>
          </w:tcPr>
          <w:p w:rsidR="00C75D23" w:rsidRDefault="00C75D23" w:rsidP="00F66BCB">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Once password is disabled, a credit union employee can reset the</w:t>
            </w:r>
            <w:r w:rsidRPr="00EE6446">
              <w:t xml:space="preserve"> disabled password to the d</w:t>
            </w:r>
            <w:r>
              <w:t>efault password setting (see previous section on credit union options).  M</w:t>
            </w:r>
            <w:r w:rsidRPr="00EE6446">
              <w:t xml:space="preserve">ember is required to change </w:t>
            </w:r>
            <w:r>
              <w:t xml:space="preserve">password </w:t>
            </w:r>
            <w:r w:rsidRPr="00EE6446">
              <w:t>upon first access</w:t>
            </w:r>
            <w:r>
              <w:t>.</w:t>
            </w:r>
          </w:p>
          <w:p w:rsidR="00C75D23" w:rsidRPr="00EE6446" w:rsidRDefault="00C75D23" w:rsidP="00F66BCB">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 xml:space="preserve">Member can also use the “I forgot my password” feature to reset their password.  The member must answer all </w:t>
            </w:r>
            <w:r>
              <w:lastRenderedPageBreak/>
              <w:t>three security questions correctly to reset their password.</w:t>
            </w:r>
          </w:p>
        </w:tc>
        <w:tc>
          <w:tcPr>
            <w:cnfStyle w:val="000010000000" w:firstRow="0" w:lastRow="0" w:firstColumn="0" w:lastColumn="0" w:oddVBand="1" w:evenVBand="0" w:oddHBand="0" w:evenHBand="0" w:firstRowFirstColumn="0" w:firstRowLastColumn="0" w:lastRowFirstColumn="0" w:lastRowLastColumn="0"/>
            <w:tcW w:w="1830" w:type="dxa"/>
          </w:tcPr>
          <w:p w:rsidR="00C75D23" w:rsidRDefault="00C75D23" w:rsidP="00270765">
            <w:pPr>
              <w:spacing w:before="20" w:after="20"/>
              <w:jc w:val="center"/>
            </w:pPr>
            <w:r>
              <w:lastRenderedPageBreak/>
              <w:t>--</w:t>
            </w:r>
          </w:p>
        </w:tc>
        <w:tc>
          <w:tcPr>
            <w:tcW w:w="1830" w:type="dxa"/>
          </w:tcPr>
          <w:p w:rsidR="00C75D23" w:rsidRDefault="00C75D23" w:rsidP="00270765">
            <w:pPr>
              <w:spacing w:before="20" w:after="20"/>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C75D23" w:rsidRDefault="00C75D23" w:rsidP="00270765">
            <w:pPr>
              <w:spacing w:before="20" w:after="20"/>
              <w:jc w:val="center"/>
            </w:pPr>
            <w:r>
              <w:t>Yes</w:t>
            </w:r>
          </w:p>
        </w:tc>
      </w:tr>
      <w:tr w:rsidR="00C75D23"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C75D23" w:rsidRDefault="00C75D23" w:rsidP="00270765">
            <w:pPr>
              <w:numPr>
                <w:ilvl w:val="12"/>
                <w:numId w:val="0"/>
              </w:numPr>
              <w:spacing w:before="20" w:after="20"/>
            </w:pPr>
            <w:r>
              <w:t>Member notification of password change</w:t>
            </w:r>
          </w:p>
        </w:tc>
        <w:tc>
          <w:tcPr>
            <w:tcW w:w="5490" w:type="dxa"/>
          </w:tcPr>
          <w:p w:rsidR="00C75D23" w:rsidRPr="00C75D23" w:rsidRDefault="00C75D23" w:rsidP="00C75D23">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rPr>
                <w:b/>
              </w:rPr>
            </w:pPr>
            <w:r>
              <w:t>Members receive an email notification and a message in their Secure Message Center in online banking every time their password is reset, regardless of who resets the password.  (A password might be reset by a credit union employee in CU*BASE or by the member in online banking.)</w:t>
            </w:r>
          </w:p>
          <w:p w:rsidR="00C75D23" w:rsidRPr="00C75D23" w:rsidRDefault="00C75D23" w:rsidP="00C75D23">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Additionally members can see these password changes in online banking to self-monitor activity on their account – only for their account.  </w:t>
            </w:r>
          </w:p>
        </w:tc>
        <w:tc>
          <w:tcPr>
            <w:cnfStyle w:val="000010000000" w:firstRow="0" w:lastRow="0" w:firstColumn="0" w:lastColumn="0" w:oddVBand="1" w:evenVBand="0" w:oddHBand="0" w:evenHBand="0" w:firstRowFirstColumn="0" w:firstRowLastColumn="0" w:lastRowFirstColumn="0" w:lastRowLastColumn="0"/>
            <w:tcW w:w="1830" w:type="dxa"/>
          </w:tcPr>
          <w:p w:rsidR="00C75D23" w:rsidRDefault="00C75D23" w:rsidP="00270765">
            <w:pPr>
              <w:spacing w:before="20" w:after="20"/>
              <w:jc w:val="center"/>
            </w:pPr>
            <w:r>
              <w:t>--</w:t>
            </w:r>
          </w:p>
        </w:tc>
        <w:tc>
          <w:tcPr>
            <w:tcW w:w="1830" w:type="dxa"/>
          </w:tcPr>
          <w:p w:rsidR="00C75D23" w:rsidRDefault="00C75D23" w:rsidP="00270765">
            <w:pPr>
              <w:spacing w:before="20" w:after="20"/>
              <w:jc w:val="cente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C75D23" w:rsidRDefault="00C75D23" w:rsidP="00270765">
            <w:pPr>
              <w:spacing w:before="20" w:after="20"/>
              <w:jc w:val="center"/>
            </w:pPr>
            <w:r>
              <w:t>Yes</w:t>
            </w:r>
          </w:p>
        </w:tc>
      </w:tr>
      <w:tr w:rsidR="00C75D23"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C75D23" w:rsidRPr="00EE6446" w:rsidRDefault="00C75D23" w:rsidP="00270765">
            <w:pPr>
              <w:numPr>
                <w:ilvl w:val="12"/>
                <w:numId w:val="0"/>
              </w:numPr>
              <w:spacing w:before="20" w:after="20"/>
            </w:pPr>
            <w:r>
              <w:t>Credit union monitoring of password changes</w:t>
            </w:r>
          </w:p>
        </w:tc>
        <w:tc>
          <w:tcPr>
            <w:tcW w:w="5490" w:type="dxa"/>
          </w:tcPr>
          <w:p w:rsidR="00C75D23" w:rsidRDefault="00C75D23" w:rsidP="00C75D23">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 xml:space="preserve">The Member </w:t>
            </w:r>
            <w:r w:rsidRPr="00EE6446">
              <w:t>Password Change History rep</w:t>
            </w:r>
            <w:r>
              <w:t>ort and online management dashboard lists all online b</w:t>
            </w:r>
            <w:r w:rsidRPr="00EE6446">
              <w:t>anking password changes</w:t>
            </w:r>
            <w:r>
              <w:t xml:space="preserve">.  </w:t>
            </w:r>
          </w:p>
          <w:p w:rsidR="00C75D23" w:rsidRPr="00EE6446" w:rsidRDefault="00C75D23" w:rsidP="000A349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 xml:space="preserve">Both </w:t>
            </w:r>
            <w:r w:rsidRPr="00EE6446">
              <w:t>indi</w:t>
            </w:r>
            <w:r>
              <w:t>ca</w:t>
            </w:r>
            <w:r w:rsidR="000A3499">
              <w:t>te</w:t>
            </w:r>
            <w:r>
              <w:t xml:space="preserve"> the reason for the change.  Two examples are that a credit union employee </w:t>
            </w:r>
            <w:r w:rsidRPr="00EE6446">
              <w:t>reset</w:t>
            </w:r>
            <w:r>
              <w:t xml:space="preserve"> the password in CU*BASE</w:t>
            </w:r>
            <w:r w:rsidRPr="00EE6446">
              <w:t xml:space="preserve"> or member locked </w:t>
            </w:r>
            <w:r>
              <w:t xml:space="preserve">the </w:t>
            </w:r>
            <w:r w:rsidRPr="00EE6446">
              <w:t>account with three incorrect entry combinations</w:t>
            </w:r>
            <w:r>
              <w:t xml:space="preserve"> and used the “I forgot my password” feature to rest the password.</w:t>
            </w:r>
          </w:p>
        </w:tc>
        <w:tc>
          <w:tcPr>
            <w:cnfStyle w:val="000010000000" w:firstRow="0" w:lastRow="0" w:firstColumn="0" w:lastColumn="0" w:oddVBand="1" w:evenVBand="0" w:oddHBand="0" w:evenHBand="0" w:firstRowFirstColumn="0" w:firstRowLastColumn="0" w:lastRowFirstColumn="0" w:lastRowLastColumn="0"/>
            <w:tcW w:w="1830" w:type="dxa"/>
          </w:tcPr>
          <w:p w:rsidR="00C75D23" w:rsidRDefault="00C75D23" w:rsidP="00270765">
            <w:pPr>
              <w:spacing w:before="20" w:after="20"/>
              <w:jc w:val="center"/>
            </w:pPr>
            <w:r>
              <w:t>--</w:t>
            </w:r>
          </w:p>
        </w:tc>
        <w:tc>
          <w:tcPr>
            <w:tcW w:w="1830" w:type="dxa"/>
          </w:tcPr>
          <w:p w:rsidR="00C75D23" w:rsidRDefault="00C75D23" w:rsidP="00270765">
            <w:pPr>
              <w:spacing w:before="20" w:after="20"/>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C75D23" w:rsidRDefault="00C75D23" w:rsidP="00CB1A55">
            <w:pPr>
              <w:spacing w:before="20" w:after="20"/>
              <w:jc w:val="center"/>
            </w:pPr>
            <w:r>
              <w:t>Yes</w:t>
            </w:r>
          </w:p>
        </w:tc>
      </w:tr>
      <w:tr w:rsidR="009C7131"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9C7131" w:rsidRPr="00AF6309" w:rsidRDefault="009C7131" w:rsidP="00270765">
            <w:pPr>
              <w:numPr>
                <w:ilvl w:val="12"/>
                <w:numId w:val="0"/>
              </w:numPr>
              <w:spacing w:before="20" w:after="20"/>
            </w:pPr>
            <w:r w:rsidRPr="00AF6309">
              <w:t>Username</w:t>
            </w:r>
            <w:r w:rsidR="005E387D" w:rsidRPr="00AF6309">
              <w:t xml:space="preserve"> </w:t>
            </w:r>
          </w:p>
          <w:p w:rsidR="009C7131" w:rsidRPr="00AF6309" w:rsidRDefault="009C7131" w:rsidP="00270765">
            <w:pPr>
              <w:numPr>
                <w:ilvl w:val="12"/>
                <w:numId w:val="0"/>
              </w:numPr>
              <w:spacing w:before="20" w:after="20"/>
            </w:pPr>
          </w:p>
        </w:tc>
        <w:tc>
          <w:tcPr>
            <w:tcW w:w="5490" w:type="dxa"/>
          </w:tcPr>
          <w:p w:rsidR="00AF6309" w:rsidRPr="00AF6309" w:rsidRDefault="00AF6309" w:rsidP="00AF630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AF6309">
              <w:t xml:space="preserve">Usernames are use in place of account number when member logs into </w:t>
            </w:r>
            <w:r w:rsidRPr="00AF6309">
              <w:rPr>
                <w:b/>
              </w:rPr>
              <w:t>It’s Me 247</w:t>
            </w:r>
            <w:r w:rsidRPr="00AF6309">
              <w:t xml:space="preserve">.  </w:t>
            </w:r>
          </w:p>
          <w:p w:rsidR="002013D8" w:rsidRDefault="008A5C99" w:rsidP="00270765">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AF6309">
              <w:t>Usernames are defined</w:t>
            </w:r>
            <w:r w:rsidR="009C7131" w:rsidRPr="00AF6309">
              <w:t xml:space="preserve"> by member</w:t>
            </w:r>
            <w:r w:rsidR="00AF6309" w:rsidRPr="00AF6309">
              <w:t>s</w:t>
            </w:r>
            <w:r w:rsidR="009C7131" w:rsidRPr="00AF6309">
              <w:t xml:space="preserve"> in </w:t>
            </w:r>
            <w:r w:rsidR="009C7131" w:rsidRPr="00AF6309">
              <w:rPr>
                <w:b/>
              </w:rPr>
              <w:t>It’s Me 247</w:t>
            </w:r>
            <w:r w:rsidRPr="00AF6309">
              <w:t xml:space="preserve">. </w:t>
            </w:r>
            <w:r w:rsidR="002013D8" w:rsidRPr="00526ADA">
              <w:t>Usernames can also be set up in Mobile Web Banking (for example on the member’s phone during the membership opening process).</w:t>
            </w:r>
            <w:r w:rsidR="002013D8">
              <w:t xml:space="preserve"> </w:t>
            </w:r>
            <w:r w:rsidRPr="00AF6309">
              <w:t xml:space="preserve"> </w:t>
            </w:r>
          </w:p>
          <w:p w:rsidR="009C7131" w:rsidRPr="00AF6309" w:rsidRDefault="008A5C99" w:rsidP="00270765">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AF6309">
              <w:t xml:space="preserve">A credit union </w:t>
            </w:r>
            <w:r w:rsidR="009C7131" w:rsidRPr="00AF6309">
              <w:t>employee cannot set up a username</w:t>
            </w:r>
            <w:r w:rsidRPr="00AF6309">
              <w:t xml:space="preserve"> in CU*BASE for a member</w:t>
            </w:r>
            <w:r w:rsidR="009C7131" w:rsidRPr="00AF6309">
              <w:t>.</w:t>
            </w:r>
          </w:p>
          <w:p w:rsidR="00AA118C" w:rsidRPr="00AF6309" w:rsidRDefault="00AA118C" w:rsidP="002013D8">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AF6309">
              <w:t xml:space="preserve">The first time members log into online banking, their account number is used since a username </w:t>
            </w:r>
            <w:r w:rsidR="002013D8">
              <w:t>is not yet defined</w:t>
            </w:r>
            <w:r>
              <w:t>.</w:t>
            </w:r>
          </w:p>
          <w:p w:rsidR="00AF6309" w:rsidRPr="00AF6309" w:rsidRDefault="00AF6309" w:rsidP="00270765">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AF6309">
              <w:t>Usernames may not include the member’s account number.  They may be 1-20 characters, cannot be all numbers, cannot contain the member’s first or last name, and are not case sensitive.</w:t>
            </w:r>
          </w:p>
          <w:p w:rsidR="009C7131" w:rsidRPr="00AF6309" w:rsidRDefault="009C7131" w:rsidP="00371C4D">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AF6309">
              <w:t xml:space="preserve">Credit union employee can view username of member and assist member who forgets (after first confirming identity of member). </w:t>
            </w:r>
            <w:r w:rsidR="00AA118C">
              <w:t xml:space="preserve">  </w:t>
            </w:r>
          </w:p>
          <w:p w:rsidR="009C7131" w:rsidRPr="00AF6309" w:rsidRDefault="009C7131" w:rsidP="00371C4D">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AF6309">
              <w:lastRenderedPageBreak/>
              <w:t>Credit union employee</w:t>
            </w:r>
            <w:r w:rsidR="00B67128">
              <w:t>s</w:t>
            </w:r>
            <w:r w:rsidRPr="00AF6309">
              <w:t xml:space="preserve"> can delete username</w:t>
            </w:r>
            <w:r w:rsidR="00B67128">
              <w:t>s</w:t>
            </w:r>
            <w:r w:rsidRPr="00AF6309">
              <w:t xml:space="preserve"> (after confirming identity of member).  In this case the member will use the account number until another username is configured by member.</w:t>
            </w:r>
          </w:p>
        </w:tc>
        <w:tc>
          <w:tcPr>
            <w:cnfStyle w:val="000010000000" w:firstRow="0" w:lastRow="0" w:firstColumn="0" w:lastColumn="0" w:oddVBand="1" w:evenVBand="0" w:oddHBand="0" w:evenHBand="0" w:firstRowFirstColumn="0" w:firstRowLastColumn="0" w:lastRowFirstColumn="0" w:lastRowLastColumn="0"/>
            <w:tcW w:w="1830" w:type="dxa"/>
          </w:tcPr>
          <w:p w:rsidR="009C7131" w:rsidRDefault="009C7131" w:rsidP="00A119FD">
            <w:pPr>
              <w:spacing w:before="20" w:after="20"/>
              <w:jc w:val="center"/>
            </w:pPr>
            <w:r>
              <w:lastRenderedPageBreak/>
              <w:t xml:space="preserve"> username can be displayed to CU staff in CU*BASE</w:t>
            </w:r>
          </w:p>
        </w:tc>
        <w:tc>
          <w:tcPr>
            <w:tcW w:w="1830" w:type="dxa"/>
          </w:tcPr>
          <w:p w:rsidR="009C7131" w:rsidRDefault="009C7131" w:rsidP="00270765">
            <w:pPr>
              <w:spacing w:before="20" w:after="20"/>
              <w:jc w:val="center"/>
              <w:cnfStyle w:val="000000100000" w:firstRow="0" w:lastRow="0" w:firstColumn="0" w:lastColumn="0" w:oddVBand="0" w:evenVBand="0" w:oddHBand="1" w:evenHBand="0" w:firstRowFirstColumn="0" w:firstRowLastColumn="0" w:lastRowFirstColumn="0" w:lastRowLastColumn="0"/>
            </w:pPr>
            <w:r>
              <w:t>Username can be changed</w:t>
            </w:r>
          </w:p>
        </w:tc>
        <w:tc>
          <w:tcPr>
            <w:cnfStyle w:val="000010000000" w:firstRow="0" w:lastRow="0" w:firstColumn="0" w:lastColumn="0" w:oddVBand="1" w:evenVBand="0" w:oddHBand="0" w:evenHBand="0" w:firstRowFirstColumn="0" w:firstRowLastColumn="0" w:lastRowFirstColumn="0" w:lastRowLastColumn="0"/>
            <w:tcW w:w="1830" w:type="dxa"/>
          </w:tcPr>
          <w:p w:rsidR="009C7131" w:rsidRDefault="009C7131" w:rsidP="00CB1A55">
            <w:pPr>
              <w:spacing w:before="20" w:after="20"/>
              <w:jc w:val="center"/>
            </w:pPr>
            <w:r>
              <w:t>Yes</w:t>
            </w:r>
          </w:p>
        </w:tc>
      </w:tr>
      <w:tr w:rsidR="00AF6309"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AF6309" w:rsidRDefault="00AF6309" w:rsidP="00270765">
            <w:pPr>
              <w:numPr>
                <w:ilvl w:val="12"/>
                <w:numId w:val="0"/>
              </w:numPr>
              <w:spacing w:before="20" w:after="20"/>
            </w:pPr>
            <w:r>
              <w:t>Required usernames</w:t>
            </w:r>
          </w:p>
        </w:tc>
        <w:tc>
          <w:tcPr>
            <w:tcW w:w="5490" w:type="dxa"/>
          </w:tcPr>
          <w:p w:rsidR="00AF6309" w:rsidRDefault="00AF6309" w:rsidP="00AF630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Credit union can elect to require usernames</w:t>
            </w:r>
            <w:r>
              <w:rPr>
                <w:b/>
              </w:rPr>
              <w:t xml:space="preserve">.  </w:t>
            </w:r>
            <w:r>
              <w:t>In this case all members are required create a username and use it in place of their account numbers when they login to online banking.  (See above for more information on usernames.)</w:t>
            </w:r>
          </w:p>
        </w:tc>
        <w:tc>
          <w:tcPr>
            <w:cnfStyle w:val="000010000000" w:firstRow="0" w:lastRow="0" w:firstColumn="0" w:lastColumn="0" w:oddVBand="1" w:evenVBand="0" w:oddHBand="0" w:evenHBand="0" w:firstRowFirstColumn="0" w:firstRowLastColumn="0" w:lastRowFirstColumn="0" w:lastRowLastColumn="0"/>
            <w:tcW w:w="1830" w:type="dxa"/>
          </w:tcPr>
          <w:p w:rsidR="00AF6309" w:rsidRDefault="00AF6309" w:rsidP="00270765">
            <w:pPr>
              <w:spacing w:before="20" w:after="20"/>
              <w:jc w:val="center"/>
            </w:pPr>
            <w:r>
              <w:t>--</w:t>
            </w:r>
          </w:p>
        </w:tc>
        <w:tc>
          <w:tcPr>
            <w:tcW w:w="1830" w:type="dxa"/>
          </w:tcPr>
          <w:p w:rsidR="00AF6309" w:rsidRDefault="00AF6309" w:rsidP="00270765">
            <w:pPr>
              <w:spacing w:before="20" w:after="20"/>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AF6309" w:rsidRDefault="00AF6309" w:rsidP="00CB1A55">
            <w:pPr>
              <w:spacing w:before="20" w:after="20"/>
              <w:jc w:val="center"/>
            </w:pPr>
            <w:r>
              <w:t>Yes</w:t>
            </w:r>
          </w:p>
        </w:tc>
      </w:tr>
      <w:tr w:rsidR="005E387D"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5E387D" w:rsidRPr="00EE6446" w:rsidRDefault="005E387D" w:rsidP="005E387D">
            <w:pPr>
              <w:numPr>
                <w:ilvl w:val="12"/>
                <w:numId w:val="0"/>
              </w:numPr>
              <w:spacing w:before="20" w:after="20"/>
            </w:pPr>
            <w:r>
              <w:t>New members access</w:t>
            </w:r>
          </w:p>
        </w:tc>
        <w:tc>
          <w:tcPr>
            <w:tcW w:w="5490" w:type="dxa"/>
          </w:tcPr>
          <w:p w:rsidR="005E387D" w:rsidRDefault="00AA118C" w:rsidP="00C75B1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The credit union</w:t>
            </w:r>
            <w:r w:rsidR="005E387D" w:rsidRPr="00EE6446">
              <w:t xml:space="preserve"> can elect to activate </w:t>
            </w:r>
            <w:r w:rsidR="005E387D" w:rsidRPr="00EE6446">
              <w:rPr>
                <w:b/>
              </w:rPr>
              <w:t>It’s Me 247</w:t>
            </w:r>
            <w:r w:rsidR="005E387D" w:rsidRPr="00EE6446">
              <w:t xml:space="preserve"> a</w:t>
            </w:r>
            <w:r>
              <w:t>utomatically for new members.  They can also</w:t>
            </w:r>
            <w:r w:rsidR="005E387D" w:rsidRPr="00EE6446">
              <w:t xml:space="preserve"> require member to request access before manually activating</w:t>
            </w:r>
            <w:r>
              <w:t>.</w:t>
            </w:r>
          </w:p>
          <w:p w:rsidR="005E387D" w:rsidRDefault="00AA118C" w:rsidP="00AA118C">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The credit union can define the number of days</w:t>
            </w:r>
            <w:r w:rsidR="005E387D">
              <w:t xml:space="preserve"> a new member can access online banking with the system generated temporary password </w:t>
            </w:r>
            <w:r>
              <w:t xml:space="preserve">before the password expires.  </w:t>
            </w:r>
            <w:r w:rsidR="005E387D">
              <w:t>Expiration length for new member password can be set to a configured 1-7 days</w:t>
            </w:r>
            <w:r>
              <w:t>.</w:t>
            </w:r>
          </w:p>
          <w:p w:rsidR="005E387D" w:rsidRDefault="00AA118C" w:rsidP="00970891">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The temporary </w:t>
            </w:r>
            <w:r w:rsidR="005E387D">
              <w:t>password follows the rules defined by the default te</w:t>
            </w:r>
            <w:r>
              <w:t>mporary password. (See previous section.)</w:t>
            </w:r>
          </w:p>
          <w:p w:rsidR="005E387D" w:rsidRDefault="00AA118C" w:rsidP="00970891">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The m</w:t>
            </w:r>
            <w:r w:rsidR="005E387D" w:rsidRPr="00EE6446">
              <w:t>ember is required to change the password immediately on the first acces</w:t>
            </w:r>
            <w:r w:rsidR="005E387D" w:rsidRPr="000F5D6B">
              <w:t xml:space="preserve">s </w:t>
            </w:r>
            <w:r>
              <w:t xml:space="preserve">to online banking as with access with any temporary password. </w:t>
            </w:r>
            <w:r w:rsidR="005E387D" w:rsidRPr="000F5D6B">
              <w:t>(</w:t>
            </w:r>
            <w:r>
              <w:t xml:space="preserve">They are </w:t>
            </w:r>
            <w:r w:rsidR="005E387D" w:rsidRPr="000F5D6B">
              <w:t>not allowed to set a new password that matches temporary password setting</w:t>
            </w:r>
            <w:r w:rsidR="005E387D">
              <w:t>)</w:t>
            </w:r>
          </w:p>
          <w:p w:rsidR="005E387D" w:rsidRPr="00EE6446" w:rsidRDefault="005E387D" w:rsidP="00970891">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526ADA">
              <w:t>Members can use Mobile Web Ba</w:t>
            </w:r>
            <w:r w:rsidR="00AA118C" w:rsidRPr="00526ADA">
              <w:t>nking to reset password</w:t>
            </w:r>
            <w:r w:rsidR="00BC7623">
              <w:t>s</w:t>
            </w:r>
            <w:r w:rsidR="00AA118C" w:rsidRPr="00526ADA">
              <w:t xml:space="preserve"> (for example during</w:t>
            </w:r>
            <w:r w:rsidR="002013D8" w:rsidRPr="00526ADA">
              <w:t xml:space="preserve"> </w:t>
            </w:r>
            <w:r w:rsidR="00AA118C" w:rsidRPr="00526ADA">
              <w:t>membership opening).  Passwords can also be reset in online banking.</w:t>
            </w:r>
          </w:p>
        </w:tc>
        <w:tc>
          <w:tcPr>
            <w:cnfStyle w:val="000010000000" w:firstRow="0" w:lastRow="0" w:firstColumn="0" w:lastColumn="0" w:oddVBand="1" w:evenVBand="0" w:oddHBand="0" w:evenHBand="0" w:firstRowFirstColumn="0" w:firstRowLastColumn="0" w:lastRowFirstColumn="0" w:lastRowLastColumn="0"/>
            <w:tcW w:w="1830" w:type="dxa"/>
          </w:tcPr>
          <w:p w:rsidR="005E387D" w:rsidRPr="009776B4" w:rsidRDefault="005E387D" w:rsidP="00C75B19">
            <w:pPr>
              <w:spacing w:before="20" w:after="20"/>
            </w:pPr>
            <w:r>
              <w:t xml:space="preserve">         </w:t>
            </w:r>
            <w:r w:rsidRPr="009776B4">
              <w:t>n/a</w:t>
            </w:r>
          </w:p>
        </w:tc>
        <w:tc>
          <w:tcPr>
            <w:tcW w:w="1830" w:type="dxa"/>
          </w:tcPr>
          <w:p w:rsidR="005E387D" w:rsidRPr="009776B4" w:rsidRDefault="005E387D" w:rsidP="00C75B19">
            <w:pPr>
              <w:spacing w:before="20" w:after="20"/>
              <w:jc w:val="center"/>
              <w:cnfStyle w:val="000000100000" w:firstRow="0" w:lastRow="0" w:firstColumn="0" w:lastColumn="0" w:oddVBand="0" w:evenVBand="0" w:oddHBand="1" w:evenHBand="0" w:firstRowFirstColumn="0" w:firstRowLastColumn="0" w:lastRowFirstColumn="0" w:lastRowLastColumn="0"/>
            </w:pPr>
            <w:r>
              <w:t>Password can be changed</w:t>
            </w:r>
          </w:p>
        </w:tc>
        <w:tc>
          <w:tcPr>
            <w:cnfStyle w:val="000010000000" w:firstRow="0" w:lastRow="0" w:firstColumn="0" w:lastColumn="0" w:oddVBand="1" w:evenVBand="0" w:oddHBand="0" w:evenHBand="0" w:firstRowFirstColumn="0" w:firstRowLastColumn="0" w:lastRowFirstColumn="0" w:lastRowLastColumn="0"/>
            <w:tcW w:w="1830" w:type="dxa"/>
          </w:tcPr>
          <w:p w:rsidR="005E387D" w:rsidRDefault="005E387D" w:rsidP="00C75B19">
            <w:pPr>
              <w:spacing w:before="20" w:after="20"/>
              <w:jc w:val="center"/>
            </w:pPr>
            <w:r>
              <w:t>Yes</w:t>
            </w:r>
          </w:p>
          <w:p w:rsidR="00C126B6" w:rsidRDefault="00C126B6" w:rsidP="00C75B19">
            <w:pPr>
              <w:spacing w:before="20" w:after="20"/>
              <w:jc w:val="center"/>
            </w:pPr>
          </w:p>
        </w:tc>
      </w:tr>
      <w:tr w:rsidR="00C75B19"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C75B19" w:rsidRPr="00EE6446" w:rsidRDefault="00C75B19" w:rsidP="00270765">
            <w:pPr>
              <w:numPr>
                <w:ilvl w:val="12"/>
                <w:numId w:val="0"/>
              </w:numPr>
              <w:spacing w:before="20" w:after="20"/>
            </w:pPr>
            <w:r w:rsidRPr="00EE6446">
              <w:t xml:space="preserve">“Non-use” password expiration </w:t>
            </w:r>
          </w:p>
        </w:tc>
        <w:tc>
          <w:tcPr>
            <w:tcW w:w="5490" w:type="dxa"/>
          </w:tcPr>
          <w:p w:rsidR="00C75B19" w:rsidRDefault="00C75B19" w:rsidP="00270765">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Passwords can be configured to</w:t>
            </w:r>
            <w:r w:rsidRPr="00EE6446">
              <w:t xml:space="preserve"> “expire” automatically after a certain number of days of non-use</w:t>
            </w:r>
          </w:p>
          <w:p w:rsidR="00C75B19" w:rsidRDefault="00C75B19" w:rsidP="00270765">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Credit unions can select the number of days (1 – 90 days)</w:t>
            </w:r>
          </w:p>
          <w:p w:rsidR="00C75B19" w:rsidRDefault="00C75B19" w:rsidP="00270765">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Credit unions can select to never expire a password due to non-use by entering 999 days.</w:t>
            </w:r>
          </w:p>
          <w:p w:rsidR="009978EC" w:rsidRPr="00EE6446" w:rsidRDefault="00C75B19" w:rsidP="009978EC">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NOTE:  If a member logs in during this time period, a member’s password will not expire</w:t>
            </w:r>
          </w:p>
          <w:p w:rsidR="00C75B19" w:rsidRPr="00EE6446" w:rsidRDefault="00C75B19" w:rsidP="00270765">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9978EC">
              <w:t xml:space="preserve">Member may contact CU to have password reset when the password “expires.”  </w:t>
            </w:r>
            <w:r w:rsidRPr="00C5509B">
              <w:t xml:space="preserve">Or members can use the “I </w:t>
            </w:r>
            <w:r w:rsidRPr="00C5509B">
              <w:lastRenderedPageBreak/>
              <w:t>forgot my password” link and answer three security questions to reset the password themselves.</w:t>
            </w:r>
          </w:p>
        </w:tc>
        <w:tc>
          <w:tcPr>
            <w:cnfStyle w:val="000010000000" w:firstRow="0" w:lastRow="0" w:firstColumn="0" w:lastColumn="0" w:oddVBand="1" w:evenVBand="0" w:oddHBand="0" w:evenHBand="0" w:firstRowFirstColumn="0" w:firstRowLastColumn="0" w:lastRowFirstColumn="0" w:lastRowLastColumn="0"/>
            <w:tcW w:w="1830" w:type="dxa"/>
          </w:tcPr>
          <w:p w:rsidR="00C75B19" w:rsidRDefault="00C75B19" w:rsidP="00270765">
            <w:pPr>
              <w:spacing w:before="20" w:after="20"/>
              <w:jc w:val="center"/>
            </w:pPr>
            <w:r>
              <w:lastRenderedPageBreak/>
              <w:t>--</w:t>
            </w:r>
          </w:p>
        </w:tc>
        <w:tc>
          <w:tcPr>
            <w:tcW w:w="1830" w:type="dxa"/>
          </w:tcPr>
          <w:p w:rsidR="00C75B19" w:rsidRDefault="00C75B19" w:rsidP="00270765">
            <w:pPr>
              <w:spacing w:before="20" w:after="20"/>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C75B19" w:rsidRDefault="00C75B19" w:rsidP="00270765">
            <w:pPr>
              <w:spacing w:before="20" w:after="20"/>
              <w:jc w:val="center"/>
            </w:pPr>
            <w:r>
              <w:t>Yes</w:t>
            </w:r>
          </w:p>
          <w:p w:rsidR="00C126B6" w:rsidRDefault="00C126B6" w:rsidP="00270765">
            <w:pPr>
              <w:spacing w:before="20" w:after="20"/>
              <w:jc w:val="center"/>
            </w:pPr>
          </w:p>
        </w:tc>
      </w:tr>
      <w:tr w:rsidR="00C75B19"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C75B19" w:rsidRPr="00EE6446" w:rsidRDefault="00C75B19" w:rsidP="00270765">
            <w:pPr>
              <w:numPr>
                <w:ilvl w:val="12"/>
                <w:numId w:val="0"/>
              </w:numPr>
              <w:spacing w:before="20" w:after="20"/>
            </w:pPr>
            <w:r w:rsidRPr="00EE6446">
              <w:t xml:space="preserve">Deactivate </w:t>
            </w:r>
            <w:r w:rsidR="00AA118C">
              <w:t xml:space="preserve">access </w:t>
            </w:r>
            <w:r w:rsidRPr="00EE6446">
              <w:t>at member’s request</w:t>
            </w:r>
          </w:p>
        </w:tc>
        <w:tc>
          <w:tcPr>
            <w:tcW w:w="5490" w:type="dxa"/>
          </w:tcPr>
          <w:p w:rsidR="00C75B19" w:rsidRPr="00EE6446" w:rsidRDefault="00AA118C" w:rsidP="00270765">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The credit union</w:t>
            </w:r>
            <w:r w:rsidR="009978EC">
              <w:t xml:space="preserve"> c</w:t>
            </w:r>
            <w:r w:rsidR="00C75B19" w:rsidRPr="00EE6446">
              <w:t>an deactivate a member’s password a</w:t>
            </w:r>
            <w:r w:rsidR="002013D8">
              <w:t>l</w:t>
            </w:r>
            <w:r w:rsidR="00C75B19" w:rsidRPr="00EE6446">
              <w:t>together so that no access is allowed</w:t>
            </w:r>
            <w:r>
              <w:t xml:space="preserve"> to online banking.</w:t>
            </w:r>
          </w:p>
        </w:tc>
        <w:tc>
          <w:tcPr>
            <w:cnfStyle w:val="000010000000" w:firstRow="0" w:lastRow="0" w:firstColumn="0" w:lastColumn="0" w:oddVBand="1" w:evenVBand="0" w:oddHBand="0" w:evenHBand="0" w:firstRowFirstColumn="0" w:firstRowLastColumn="0" w:lastRowFirstColumn="0" w:lastRowLastColumn="0"/>
            <w:tcW w:w="1830" w:type="dxa"/>
          </w:tcPr>
          <w:p w:rsidR="00C75B19" w:rsidRDefault="00C75B19" w:rsidP="00CB1A55">
            <w:pPr>
              <w:spacing w:before="20" w:after="20"/>
              <w:jc w:val="center"/>
            </w:pPr>
            <w:r>
              <w:t>--</w:t>
            </w:r>
          </w:p>
        </w:tc>
        <w:tc>
          <w:tcPr>
            <w:tcW w:w="1830" w:type="dxa"/>
          </w:tcPr>
          <w:p w:rsidR="00C75B19" w:rsidRDefault="00C75B19" w:rsidP="00270765">
            <w:pPr>
              <w:spacing w:before="20" w:after="20"/>
              <w:jc w:val="cente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C75B19" w:rsidRDefault="00C75B19" w:rsidP="00270765">
            <w:pPr>
              <w:spacing w:before="20" w:after="20"/>
              <w:jc w:val="center"/>
            </w:pPr>
            <w:r>
              <w:t>Yes</w:t>
            </w:r>
          </w:p>
          <w:p w:rsidR="00C126B6" w:rsidRDefault="00C126B6" w:rsidP="00270765">
            <w:pPr>
              <w:spacing w:before="20" w:after="20"/>
              <w:jc w:val="center"/>
            </w:pPr>
          </w:p>
        </w:tc>
      </w:tr>
      <w:tr w:rsidR="00B67692"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B67692" w:rsidRPr="00EE6446" w:rsidRDefault="00B67692" w:rsidP="00270765">
            <w:pPr>
              <w:numPr>
                <w:ilvl w:val="12"/>
                <w:numId w:val="0"/>
              </w:numPr>
              <w:spacing w:before="20" w:after="20"/>
            </w:pPr>
            <w:r w:rsidRPr="00EE6446">
              <w:t>Hide my Typing</w:t>
            </w:r>
          </w:p>
        </w:tc>
        <w:tc>
          <w:tcPr>
            <w:tcW w:w="5490" w:type="dxa"/>
          </w:tcPr>
          <w:p w:rsidR="00B67692" w:rsidRPr="00EE6446" w:rsidRDefault="00B67692" w:rsidP="00270765">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Members can select to use the “Hide my Typing” feature to type the answers to their security answers as asterisks</w:t>
            </w:r>
            <w:r w:rsidR="00970891">
              <w:t xml:space="preserve"> (instead of the actual text of the answer)</w:t>
            </w:r>
          </w:p>
        </w:tc>
        <w:tc>
          <w:tcPr>
            <w:cnfStyle w:val="000010000000" w:firstRow="0" w:lastRow="0" w:firstColumn="0" w:lastColumn="0" w:oddVBand="1" w:evenVBand="0" w:oddHBand="0" w:evenHBand="0" w:firstRowFirstColumn="0" w:firstRowLastColumn="0" w:lastRowFirstColumn="0" w:lastRowLastColumn="0"/>
            <w:tcW w:w="1830" w:type="dxa"/>
          </w:tcPr>
          <w:p w:rsidR="00B67692" w:rsidRDefault="00B67692" w:rsidP="00270765">
            <w:pPr>
              <w:spacing w:before="20" w:after="20"/>
              <w:jc w:val="center"/>
            </w:pPr>
            <w:r>
              <w:t>--</w:t>
            </w:r>
          </w:p>
        </w:tc>
        <w:tc>
          <w:tcPr>
            <w:tcW w:w="1830" w:type="dxa"/>
          </w:tcPr>
          <w:p w:rsidR="00B67692" w:rsidRDefault="00B67692" w:rsidP="00270765">
            <w:pPr>
              <w:spacing w:before="20" w:after="20"/>
              <w:jc w:val="center"/>
              <w:cnfStyle w:val="000000000000" w:firstRow="0" w:lastRow="0" w:firstColumn="0" w:lastColumn="0" w:oddVBand="0" w:evenVBand="0" w:oddHBand="0" w:evenHBand="0" w:firstRowFirstColumn="0" w:firstRowLastColumn="0" w:lastRowFirstColumn="0" w:lastRowLastColumn="0"/>
            </w:pPr>
            <w:r>
              <w:t>Extra security feature</w:t>
            </w:r>
          </w:p>
        </w:tc>
        <w:tc>
          <w:tcPr>
            <w:cnfStyle w:val="000010000000" w:firstRow="0" w:lastRow="0" w:firstColumn="0" w:lastColumn="0" w:oddVBand="1" w:evenVBand="0" w:oddHBand="0" w:evenHBand="0" w:firstRowFirstColumn="0" w:firstRowLastColumn="0" w:lastRowFirstColumn="0" w:lastRowLastColumn="0"/>
            <w:tcW w:w="1830" w:type="dxa"/>
          </w:tcPr>
          <w:p w:rsidR="00B67692" w:rsidRDefault="00B67692" w:rsidP="00270765">
            <w:pPr>
              <w:spacing w:before="20" w:after="20"/>
              <w:jc w:val="center"/>
            </w:pPr>
            <w:r>
              <w:t>Yes</w:t>
            </w:r>
          </w:p>
        </w:tc>
      </w:tr>
      <w:tr w:rsidR="009C7131"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9C7131" w:rsidRPr="00EE6446" w:rsidRDefault="009C7131" w:rsidP="00B67692">
            <w:pPr>
              <w:numPr>
                <w:ilvl w:val="12"/>
                <w:numId w:val="0"/>
              </w:numPr>
              <w:spacing w:before="20" w:after="20"/>
            </w:pPr>
            <w:r w:rsidRPr="00EE6446">
              <w:t>Password Strength Meter</w:t>
            </w:r>
          </w:p>
        </w:tc>
        <w:tc>
          <w:tcPr>
            <w:tcW w:w="5490" w:type="dxa"/>
          </w:tcPr>
          <w:p w:rsidR="009C7131" w:rsidRDefault="009C7131" w:rsidP="00B67692">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When members create their passwords, the password strength meter indicates with a colored indicator whether the password is weak or short (red), good (yellow) or strong (green)</w:t>
            </w:r>
          </w:p>
          <w:p w:rsidR="009C7131" w:rsidRPr="00EE6446" w:rsidRDefault="009C7131" w:rsidP="00B67692">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This encourages members to select strong (green) passwords</w:t>
            </w:r>
          </w:p>
        </w:tc>
        <w:tc>
          <w:tcPr>
            <w:cnfStyle w:val="000010000000" w:firstRow="0" w:lastRow="0" w:firstColumn="0" w:lastColumn="0" w:oddVBand="1" w:evenVBand="0" w:oddHBand="0" w:evenHBand="0" w:firstRowFirstColumn="0" w:firstRowLastColumn="0" w:lastRowFirstColumn="0" w:lastRowLastColumn="0"/>
            <w:tcW w:w="1830" w:type="dxa"/>
          </w:tcPr>
          <w:p w:rsidR="009C7131" w:rsidRDefault="009C7131" w:rsidP="00B67692">
            <w:pPr>
              <w:spacing w:before="20" w:after="20"/>
              <w:jc w:val="center"/>
            </w:pPr>
            <w:r>
              <w:t>--</w:t>
            </w:r>
          </w:p>
        </w:tc>
        <w:tc>
          <w:tcPr>
            <w:tcW w:w="1830" w:type="dxa"/>
          </w:tcPr>
          <w:p w:rsidR="009C7131" w:rsidRDefault="009C7131" w:rsidP="00B67692">
            <w:pPr>
              <w:spacing w:before="20" w:after="20"/>
              <w:jc w:val="cente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9C7131" w:rsidRDefault="009C7131" w:rsidP="00B67692">
            <w:pPr>
              <w:spacing w:before="20" w:after="20"/>
              <w:jc w:val="center"/>
            </w:pPr>
            <w:r>
              <w:t>Yes</w:t>
            </w:r>
          </w:p>
        </w:tc>
      </w:tr>
      <w:tr w:rsidR="00496978"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496978" w:rsidRDefault="00496978" w:rsidP="00270765">
            <w:pPr>
              <w:numPr>
                <w:ilvl w:val="12"/>
                <w:numId w:val="0"/>
              </w:numPr>
              <w:spacing w:before="20" w:after="20"/>
            </w:pPr>
            <w:r>
              <w:t>Reminder when member has not changed their password in last 30 days</w:t>
            </w:r>
          </w:p>
        </w:tc>
        <w:tc>
          <w:tcPr>
            <w:tcW w:w="5490" w:type="dxa"/>
          </w:tcPr>
          <w:p w:rsidR="00496978" w:rsidRPr="00703104" w:rsidRDefault="00496978" w:rsidP="00270765">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rPr>
                <w:szCs w:val="22"/>
              </w:rPr>
            </w:pPr>
            <w:r>
              <w:rPr>
                <w:b/>
              </w:rPr>
              <w:t>It’s Me 247</w:t>
            </w:r>
            <w:r>
              <w:t xml:space="preserve"> displays an automated “soft” warning message to encourage members to change their password, without making it mandatory.  This message will appear when the member has not changed their password for the last thirty days.</w:t>
            </w:r>
          </w:p>
          <w:p w:rsidR="00496978" w:rsidRPr="009A4AA8" w:rsidRDefault="00496978" w:rsidP="00270765">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rPr>
                <w:szCs w:val="22"/>
              </w:rPr>
            </w:pPr>
            <w:r>
              <w:t xml:space="preserve">Members can elect to change their password or ask to be reminded again in 30 days.  </w:t>
            </w:r>
          </w:p>
          <w:p w:rsidR="00496978" w:rsidRDefault="00496978" w:rsidP="00270765">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rPr>
                <w:szCs w:val="22"/>
              </w:rPr>
            </w:pPr>
            <w:r>
              <w:t>Member’s selection is recorded in CU*BASE for auditing purposes.  Members can also see their selections online.</w:t>
            </w:r>
          </w:p>
        </w:tc>
        <w:tc>
          <w:tcPr>
            <w:cnfStyle w:val="000010000000" w:firstRow="0" w:lastRow="0" w:firstColumn="0" w:lastColumn="0" w:oddVBand="1" w:evenVBand="0" w:oddHBand="0" w:evenHBand="0" w:firstRowFirstColumn="0" w:firstRowLastColumn="0" w:lastRowFirstColumn="0" w:lastRowLastColumn="0"/>
            <w:tcW w:w="1830" w:type="dxa"/>
          </w:tcPr>
          <w:p w:rsidR="00496978" w:rsidRDefault="00496978" w:rsidP="00270765">
            <w:pPr>
              <w:spacing w:before="20" w:after="20"/>
              <w:jc w:val="center"/>
            </w:pPr>
            <w:r>
              <w:t>--</w:t>
            </w:r>
          </w:p>
        </w:tc>
        <w:tc>
          <w:tcPr>
            <w:tcW w:w="1830" w:type="dxa"/>
          </w:tcPr>
          <w:p w:rsidR="00496978" w:rsidRDefault="00496978" w:rsidP="00270765">
            <w:pPr>
              <w:spacing w:before="20" w:after="20"/>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496978" w:rsidRDefault="00496978" w:rsidP="00270765">
            <w:pPr>
              <w:spacing w:before="20" w:after="20"/>
              <w:jc w:val="center"/>
            </w:pPr>
            <w:r>
              <w:t>Yes</w:t>
            </w:r>
          </w:p>
        </w:tc>
      </w:tr>
      <w:tr w:rsidR="00270765"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270765" w:rsidRPr="00EE6446" w:rsidRDefault="00A80EAA" w:rsidP="00270765">
            <w:pPr>
              <w:numPr>
                <w:ilvl w:val="12"/>
                <w:numId w:val="0"/>
              </w:numPr>
              <w:spacing w:before="20" w:after="20"/>
            </w:pPr>
            <w:r>
              <w:t xml:space="preserve">Evaluation of activated but inactive members </w:t>
            </w:r>
          </w:p>
        </w:tc>
        <w:tc>
          <w:tcPr>
            <w:tcW w:w="5490" w:type="dxa"/>
          </w:tcPr>
          <w:p w:rsidR="00A80EAA" w:rsidRDefault="00A80EAA" w:rsidP="00270765">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Auditing report helps evaluate risk of inactive m</w:t>
            </w:r>
            <w:r w:rsidRPr="00EE6446">
              <w:t>embers</w:t>
            </w:r>
            <w:r>
              <w:t>.</w:t>
            </w:r>
          </w:p>
          <w:p w:rsidR="00270765" w:rsidRPr="00EE6446" w:rsidRDefault="00A80EAA" w:rsidP="00270765">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Available on the auditing m</w:t>
            </w:r>
            <w:r w:rsidR="00270765" w:rsidRPr="00EE6446">
              <w:t>enu for restricted access</w:t>
            </w:r>
            <w:r>
              <w:t>.</w:t>
            </w:r>
          </w:p>
          <w:p w:rsidR="00270765" w:rsidRPr="00EE6446" w:rsidRDefault="00A80EAA" w:rsidP="00270765">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L</w:t>
            </w:r>
            <w:r w:rsidR="00270765" w:rsidRPr="00EE6446">
              <w:t>ists member who are activated, but have not logged in</w:t>
            </w:r>
            <w:r>
              <w:t xml:space="preserve">. for a selected date range </w:t>
            </w:r>
          </w:p>
        </w:tc>
        <w:tc>
          <w:tcPr>
            <w:cnfStyle w:val="000010000000" w:firstRow="0" w:lastRow="0" w:firstColumn="0" w:lastColumn="0" w:oddVBand="1" w:evenVBand="0" w:oddHBand="0" w:evenHBand="0" w:firstRowFirstColumn="0" w:firstRowLastColumn="0" w:lastRowFirstColumn="0" w:lastRowLastColumn="0"/>
            <w:tcW w:w="1830" w:type="dxa"/>
          </w:tcPr>
          <w:p w:rsidR="00270765" w:rsidRDefault="00CB1A55" w:rsidP="00270765">
            <w:pPr>
              <w:spacing w:before="20" w:after="20"/>
              <w:jc w:val="center"/>
            </w:pPr>
            <w:r>
              <w:t>Member accounts</w:t>
            </w:r>
          </w:p>
        </w:tc>
        <w:tc>
          <w:tcPr>
            <w:tcW w:w="1830" w:type="dxa"/>
          </w:tcPr>
          <w:p w:rsidR="00270765" w:rsidRDefault="00CB1A55" w:rsidP="00270765">
            <w:pPr>
              <w:spacing w:before="20" w:after="20"/>
              <w:jc w:val="cente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270765" w:rsidRDefault="00CB1A55" w:rsidP="00270765">
            <w:pPr>
              <w:spacing w:before="20" w:after="20"/>
              <w:jc w:val="center"/>
            </w:pPr>
            <w:r>
              <w:t>Yes</w:t>
            </w:r>
          </w:p>
        </w:tc>
      </w:tr>
      <w:tr w:rsidR="00CB7218"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CB7218" w:rsidRPr="00EE6446" w:rsidRDefault="00CB7218" w:rsidP="00C126B6">
            <w:pPr>
              <w:numPr>
                <w:ilvl w:val="12"/>
                <w:numId w:val="0"/>
              </w:numPr>
              <w:spacing w:before="20" w:after="20"/>
            </w:pPr>
            <w:r w:rsidRPr="00EE6446">
              <w:t xml:space="preserve">Usage statistics for CU employee </w:t>
            </w:r>
            <w:r w:rsidR="00C126B6">
              <w:t>on member access</w:t>
            </w:r>
          </w:p>
        </w:tc>
        <w:tc>
          <w:tcPr>
            <w:tcW w:w="5490" w:type="dxa"/>
          </w:tcPr>
          <w:p w:rsidR="00CB7218" w:rsidRDefault="00CB7218" w:rsidP="00417977">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825085">
              <w:t>Displayed via CU*BASE Inquiry, Phone Op, Teller</w:t>
            </w:r>
            <w:r w:rsidR="00A119FD">
              <w:t>; s</w:t>
            </w:r>
            <w:r w:rsidR="00A119FD" w:rsidRPr="00EE6446">
              <w:t>hows logons used current and previous month and other s</w:t>
            </w:r>
            <w:r w:rsidR="00A119FD">
              <w:t>elf-service status (bill pay, eS</w:t>
            </w:r>
            <w:r w:rsidR="00A119FD" w:rsidRPr="00EE6446">
              <w:t>tatements)</w:t>
            </w:r>
          </w:p>
          <w:p w:rsidR="00CB7218" w:rsidRPr="00EE6446" w:rsidRDefault="00CB7218" w:rsidP="00CB7218">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 xml:space="preserve">Management dashboard show stats </w:t>
            </w:r>
            <w:r w:rsidRPr="00825085">
              <w:t>for online/mobile web banking, mobile text banki</w:t>
            </w:r>
            <w:r>
              <w:t xml:space="preserve">ng, and audio-response banking).  </w:t>
            </w:r>
            <w:r w:rsidRPr="00EE6446">
              <w:t>Shows logons used current and previous month and other s</w:t>
            </w:r>
            <w:r>
              <w:t>elf-service status (bill pay, eS</w:t>
            </w:r>
            <w:r w:rsidRPr="00EE6446">
              <w:t>tatements)</w:t>
            </w:r>
          </w:p>
        </w:tc>
        <w:tc>
          <w:tcPr>
            <w:cnfStyle w:val="000010000000" w:firstRow="0" w:lastRow="0" w:firstColumn="0" w:lastColumn="0" w:oddVBand="1" w:evenVBand="0" w:oddHBand="0" w:evenHBand="0" w:firstRowFirstColumn="0" w:firstRowLastColumn="0" w:lastRowFirstColumn="0" w:lastRowLastColumn="0"/>
            <w:tcW w:w="1830" w:type="dxa"/>
          </w:tcPr>
          <w:p w:rsidR="00CB7218" w:rsidRDefault="00CB7218" w:rsidP="00417977">
            <w:pPr>
              <w:spacing w:before="20" w:after="20"/>
              <w:jc w:val="center"/>
            </w:pPr>
            <w:r>
              <w:t>--</w:t>
            </w:r>
          </w:p>
        </w:tc>
        <w:tc>
          <w:tcPr>
            <w:tcW w:w="1830" w:type="dxa"/>
          </w:tcPr>
          <w:p w:rsidR="00CB7218" w:rsidRDefault="00CB7218" w:rsidP="00417977">
            <w:pPr>
              <w:spacing w:before="20" w:after="20"/>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CB7218" w:rsidRDefault="00DB7B91" w:rsidP="00417977">
            <w:pPr>
              <w:spacing w:before="20" w:after="20"/>
              <w:jc w:val="center"/>
            </w:pPr>
            <w:r>
              <w:t>Yes</w:t>
            </w:r>
          </w:p>
        </w:tc>
      </w:tr>
      <w:tr w:rsidR="00CB1A55"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CB1A55" w:rsidRDefault="00CB1A55" w:rsidP="00270765">
            <w:pPr>
              <w:numPr>
                <w:ilvl w:val="12"/>
                <w:numId w:val="0"/>
              </w:numPr>
              <w:spacing w:before="20" w:after="20"/>
            </w:pPr>
            <w:r>
              <w:lastRenderedPageBreak/>
              <w:t>Usage statistics to member</w:t>
            </w:r>
          </w:p>
        </w:tc>
        <w:tc>
          <w:tcPr>
            <w:tcW w:w="5490" w:type="dxa"/>
          </w:tcPr>
          <w:p w:rsidR="00DA271C" w:rsidRDefault="00CB1A55" w:rsidP="00A119FD">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Details times logged into online banking as well as access point (online banking, mobile b</w:t>
            </w:r>
            <w:r w:rsidR="00970891">
              <w:t>anking, jump from other accounts or see balances from other accounts</w:t>
            </w:r>
          </w:p>
        </w:tc>
        <w:tc>
          <w:tcPr>
            <w:cnfStyle w:val="000010000000" w:firstRow="0" w:lastRow="0" w:firstColumn="0" w:lastColumn="0" w:oddVBand="1" w:evenVBand="0" w:oddHBand="0" w:evenHBand="0" w:firstRowFirstColumn="0" w:firstRowLastColumn="0" w:lastRowFirstColumn="0" w:lastRowLastColumn="0"/>
            <w:tcW w:w="1830" w:type="dxa"/>
          </w:tcPr>
          <w:p w:rsidR="00CB1A55" w:rsidRDefault="00350D12" w:rsidP="00CB1A55">
            <w:pPr>
              <w:spacing w:before="20" w:after="20"/>
              <w:ind w:left="162"/>
              <w:jc w:val="center"/>
            </w:pPr>
            <w:r>
              <w:t>--</w:t>
            </w:r>
          </w:p>
        </w:tc>
        <w:tc>
          <w:tcPr>
            <w:tcW w:w="1830" w:type="dxa"/>
          </w:tcPr>
          <w:p w:rsidR="00CB1A55" w:rsidRDefault="00CB1A55" w:rsidP="00270765">
            <w:pPr>
              <w:spacing w:before="20" w:after="20"/>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30" w:type="dxa"/>
          </w:tcPr>
          <w:p w:rsidR="00CB1A55" w:rsidRDefault="00C16CA4" w:rsidP="00270765">
            <w:pPr>
              <w:spacing w:before="20" w:after="20"/>
              <w:jc w:val="center"/>
            </w:pPr>
            <w:r>
              <w:t>Yes</w:t>
            </w:r>
          </w:p>
        </w:tc>
      </w:tr>
      <w:tr w:rsidR="00B67692"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B67692" w:rsidRPr="00EE6446" w:rsidRDefault="00B67692" w:rsidP="00A80EAA">
            <w:pPr>
              <w:numPr>
                <w:ilvl w:val="12"/>
                <w:numId w:val="0"/>
              </w:numPr>
              <w:spacing w:before="20" w:after="20"/>
            </w:pPr>
            <w:r>
              <w:t>Confirmation email and se</w:t>
            </w:r>
            <w:r w:rsidR="00A80EAA">
              <w:t>cure online banking m</w:t>
            </w:r>
            <w:r>
              <w:t xml:space="preserve">essage </w:t>
            </w:r>
            <w:r w:rsidR="00A80EAA">
              <w:t>for</w:t>
            </w:r>
            <w:r>
              <w:t xml:space="preserve"> personal information changes</w:t>
            </w:r>
          </w:p>
        </w:tc>
        <w:tc>
          <w:tcPr>
            <w:tcW w:w="5490" w:type="dxa"/>
          </w:tcPr>
          <w:p w:rsidR="00B67692" w:rsidRDefault="00B67692" w:rsidP="00B67692">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 xml:space="preserve">Members receive confirmation emails and secure message center messages whenever a personal item, such as address, email address, or code word is changed (both via </w:t>
            </w:r>
            <w:r>
              <w:rPr>
                <w:b/>
              </w:rPr>
              <w:t>It’s Me 247</w:t>
            </w:r>
            <w:r>
              <w:t xml:space="preserve"> by the member or via CU*BASE by a CU employee</w:t>
            </w:r>
          </w:p>
          <w:p w:rsidR="00496978" w:rsidRDefault="00496978" w:rsidP="00B67692">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If the email is changed, the member receives and email to the old and new email address.</w:t>
            </w:r>
          </w:p>
          <w:p w:rsidR="00B67692" w:rsidRPr="00EE6446" w:rsidRDefault="00B67692" w:rsidP="00B67692">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No personal information is shared in the email. Members receive notifica</w:t>
            </w:r>
            <w:r w:rsidR="00A119FD">
              <w:t>tion of what element has changed</w:t>
            </w:r>
            <w:r>
              <w:t xml:space="preserve"> but not the actual change itself.</w:t>
            </w:r>
          </w:p>
        </w:tc>
        <w:tc>
          <w:tcPr>
            <w:cnfStyle w:val="000010000000" w:firstRow="0" w:lastRow="0" w:firstColumn="0" w:lastColumn="0" w:oddVBand="1" w:evenVBand="0" w:oddHBand="0" w:evenHBand="0" w:firstRowFirstColumn="0" w:firstRowLastColumn="0" w:lastRowFirstColumn="0" w:lastRowLastColumn="0"/>
            <w:tcW w:w="1830" w:type="dxa"/>
          </w:tcPr>
          <w:p w:rsidR="00B67692" w:rsidRDefault="00B67692" w:rsidP="00B67692">
            <w:pPr>
              <w:spacing w:before="20" w:after="20"/>
              <w:ind w:left="162"/>
            </w:pPr>
            <w:r>
              <w:t xml:space="preserve">Item that changed, not data </w:t>
            </w:r>
          </w:p>
          <w:p w:rsidR="00B67692" w:rsidRDefault="00B67692" w:rsidP="00B67692">
            <w:pPr>
              <w:spacing w:before="20" w:after="20"/>
              <w:ind w:left="162"/>
            </w:pPr>
          </w:p>
        </w:tc>
        <w:tc>
          <w:tcPr>
            <w:tcW w:w="1830" w:type="dxa"/>
          </w:tcPr>
          <w:p w:rsidR="00B67692" w:rsidRDefault="00B67692" w:rsidP="00B67692">
            <w:pPr>
              <w:spacing w:before="20" w:after="20"/>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B67692" w:rsidRDefault="00B67692" w:rsidP="00B67692">
            <w:pPr>
              <w:spacing w:before="20" w:after="20"/>
              <w:jc w:val="center"/>
            </w:pPr>
            <w:r>
              <w:t>Yes</w:t>
            </w:r>
          </w:p>
        </w:tc>
      </w:tr>
      <w:tr w:rsidR="00270765"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270765" w:rsidRPr="00EE6446" w:rsidRDefault="00270765" w:rsidP="00270765">
            <w:pPr>
              <w:numPr>
                <w:ilvl w:val="12"/>
                <w:numId w:val="0"/>
              </w:numPr>
              <w:spacing w:before="20" w:after="20"/>
            </w:pPr>
            <w:r>
              <w:t>Transfer controls</w:t>
            </w:r>
          </w:p>
        </w:tc>
        <w:tc>
          <w:tcPr>
            <w:tcW w:w="5490" w:type="dxa"/>
          </w:tcPr>
          <w:p w:rsidR="00017BC4" w:rsidRDefault="00017BC4" w:rsidP="00270765">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Must first activate transfers to other credit union accounts.</w:t>
            </w:r>
          </w:p>
          <w:p w:rsidR="00A80EAA" w:rsidRDefault="00CB7218" w:rsidP="00270765">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Transfer Control is </w:t>
            </w:r>
            <w:r w:rsidR="00A80EAA" w:rsidRPr="00EE6446">
              <w:t>used to limit the member accounts to which funds can be transferred</w:t>
            </w:r>
            <w:r w:rsidR="00A80EAA">
              <w:t>.  (R</w:t>
            </w:r>
            <w:r w:rsidR="00A80EAA" w:rsidRPr="00EE6446">
              <w:t>equires password access on the “from” account only)</w:t>
            </w:r>
          </w:p>
          <w:p w:rsidR="00A80EAA" w:rsidRDefault="00CB7218" w:rsidP="00270765">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A: </w:t>
            </w:r>
            <w:r w:rsidR="00A80EAA">
              <w:t>Transfer c</w:t>
            </w:r>
            <w:r>
              <w:t>ontrol configuration</w:t>
            </w:r>
            <w:r w:rsidR="00A80EAA">
              <w:t xml:space="preserve"> restrict</w:t>
            </w:r>
            <w:r>
              <w:t>s</w:t>
            </w:r>
            <w:r w:rsidR="00A80EAA">
              <w:t xml:space="preserve"> transfers to select to: accounts.  Th</w:t>
            </w:r>
            <w:r>
              <w:t>ese relationships must be set up by credit union employee.</w:t>
            </w:r>
          </w:p>
          <w:p w:rsidR="00270765" w:rsidRDefault="00CB7218" w:rsidP="00CB7218">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B: </w:t>
            </w:r>
            <w:r w:rsidR="00A80EAA">
              <w:t>Transfer control</w:t>
            </w:r>
            <w:r>
              <w:t xml:space="preserve"> configuration</w:t>
            </w:r>
            <w:r w:rsidR="00A80EAA">
              <w:t xml:space="preserve"> allow for</w:t>
            </w:r>
            <w:r w:rsidR="00270765">
              <w:t xml:space="preserve"> option</w:t>
            </w:r>
            <w:r w:rsidR="00E971F9">
              <w:t xml:space="preserve">al </w:t>
            </w:r>
            <w:r>
              <w:t>restriction</w:t>
            </w:r>
            <w:r w:rsidR="00A80EAA">
              <w:t xml:space="preserve"> to require </w:t>
            </w:r>
            <w:r w:rsidR="00270765">
              <w:t>member</w:t>
            </w:r>
            <w:r w:rsidR="00A80EAA">
              <w:t xml:space="preserve"> to enter </w:t>
            </w:r>
            <w:r>
              <w:t>specific to: account information (</w:t>
            </w:r>
            <w:r w:rsidR="00A80EAA">
              <w:t xml:space="preserve">acct # </w:t>
            </w:r>
            <w:r w:rsidR="00270765">
              <w:t>with 3 characters of the last name for confirmation</w:t>
            </w:r>
            <w:r w:rsidR="00A80EAA">
              <w:t>)</w:t>
            </w:r>
            <w:r w:rsidR="00270765">
              <w:t xml:space="preserve">  </w:t>
            </w:r>
          </w:p>
          <w:p w:rsidR="00CB7218" w:rsidRPr="00EE6446" w:rsidRDefault="00CB7218" w:rsidP="00CB7218">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Either A, B, or A and B can be used by credit union</w:t>
            </w:r>
          </w:p>
        </w:tc>
        <w:tc>
          <w:tcPr>
            <w:cnfStyle w:val="000010000000" w:firstRow="0" w:lastRow="0" w:firstColumn="0" w:lastColumn="0" w:oddVBand="1" w:evenVBand="0" w:oddHBand="0" w:evenHBand="0" w:firstRowFirstColumn="0" w:firstRowLastColumn="0" w:lastRowFirstColumn="0" w:lastRowLastColumn="0"/>
            <w:tcW w:w="1830" w:type="dxa"/>
          </w:tcPr>
          <w:p w:rsidR="00CB7218" w:rsidRDefault="00CB7218" w:rsidP="00CB7218">
            <w:pPr>
              <w:spacing w:before="20" w:after="20"/>
              <w:jc w:val="center"/>
            </w:pPr>
            <w:r>
              <w:t>--</w:t>
            </w:r>
          </w:p>
          <w:p w:rsidR="00C16CA4" w:rsidRDefault="00C16CA4" w:rsidP="00E971F9">
            <w:pPr>
              <w:spacing w:before="20" w:after="20"/>
            </w:pPr>
          </w:p>
          <w:p w:rsidR="00C16CA4" w:rsidRPr="00D91555" w:rsidRDefault="00C16CA4" w:rsidP="00E971F9">
            <w:pPr>
              <w:spacing w:before="20" w:after="20"/>
            </w:pPr>
          </w:p>
        </w:tc>
        <w:tc>
          <w:tcPr>
            <w:tcW w:w="1830" w:type="dxa"/>
          </w:tcPr>
          <w:p w:rsidR="00270765" w:rsidRDefault="00CB7218" w:rsidP="00270765">
            <w:pPr>
              <w:spacing w:before="20" w:after="20"/>
              <w:jc w:val="cente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270765" w:rsidRDefault="00C16CA4" w:rsidP="00270765">
            <w:pPr>
              <w:spacing w:before="20" w:after="20"/>
              <w:jc w:val="center"/>
            </w:pPr>
            <w:r>
              <w:t>Yes</w:t>
            </w:r>
          </w:p>
        </w:tc>
      </w:tr>
      <w:tr w:rsidR="00C75B19"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C75B19" w:rsidRPr="00EE6446" w:rsidRDefault="00C75B19" w:rsidP="00CB7218">
            <w:pPr>
              <w:numPr>
                <w:ilvl w:val="12"/>
                <w:numId w:val="0"/>
              </w:numPr>
              <w:spacing w:before="20" w:after="20"/>
            </w:pPr>
            <w:r w:rsidRPr="00EE6446">
              <w:br w:type="page"/>
            </w:r>
            <w:r w:rsidRPr="00EE6446">
              <w:br w:type="page"/>
            </w:r>
            <w:r w:rsidRPr="00EE6446">
              <w:br w:type="page"/>
            </w:r>
            <w:r w:rsidR="00CB7218">
              <w:t>Online Banking Use Agreement (Member Indemnification)</w:t>
            </w:r>
          </w:p>
        </w:tc>
        <w:tc>
          <w:tcPr>
            <w:tcW w:w="5490" w:type="dxa"/>
          </w:tcPr>
          <w:p w:rsidR="00C75B19" w:rsidRPr="00EE6446" w:rsidRDefault="00C75B19" w:rsidP="00270765">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Members are required to accept the “</w:t>
            </w:r>
            <w:r w:rsidRPr="00EE6446">
              <w:rPr>
                <w:b/>
              </w:rPr>
              <w:t>It’s Me 247</w:t>
            </w:r>
            <w:r w:rsidRPr="00EE6446">
              <w:t xml:space="preserve"> Online Banking Use Agreement” the first time they access </w:t>
            </w:r>
            <w:r w:rsidRPr="00EE6446">
              <w:rPr>
                <w:b/>
              </w:rPr>
              <w:t>It’s Me 247</w:t>
            </w:r>
          </w:p>
          <w:p w:rsidR="00C75B19" w:rsidRPr="00EE6446" w:rsidRDefault="00C75B19" w:rsidP="00270765">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Acceptance date is recorded in credit union files</w:t>
            </w:r>
          </w:p>
        </w:tc>
        <w:tc>
          <w:tcPr>
            <w:cnfStyle w:val="000010000000" w:firstRow="0" w:lastRow="0" w:firstColumn="0" w:lastColumn="0" w:oddVBand="1" w:evenVBand="0" w:oddHBand="0" w:evenHBand="0" w:firstRowFirstColumn="0" w:firstRowLastColumn="0" w:lastRowFirstColumn="0" w:lastRowLastColumn="0"/>
            <w:tcW w:w="1830" w:type="dxa"/>
          </w:tcPr>
          <w:p w:rsidR="00C75B19" w:rsidRDefault="00C75B19" w:rsidP="00270765">
            <w:pPr>
              <w:spacing w:before="20" w:after="20"/>
              <w:jc w:val="center"/>
            </w:pPr>
            <w:r>
              <w:t>--</w:t>
            </w:r>
          </w:p>
        </w:tc>
        <w:tc>
          <w:tcPr>
            <w:tcW w:w="1830" w:type="dxa"/>
          </w:tcPr>
          <w:p w:rsidR="00C75B19" w:rsidRDefault="00C75B19" w:rsidP="00270765">
            <w:pPr>
              <w:spacing w:before="20" w:after="20"/>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C75B19" w:rsidRDefault="00C75B19" w:rsidP="00270765">
            <w:pPr>
              <w:spacing w:before="20" w:after="20"/>
              <w:jc w:val="center"/>
            </w:pPr>
            <w:r>
              <w:t>Yes</w:t>
            </w:r>
          </w:p>
          <w:p w:rsidR="00C126B6" w:rsidRDefault="00C126B6" w:rsidP="00270765">
            <w:pPr>
              <w:spacing w:before="20" w:after="20"/>
              <w:jc w:val="center"/>
            </w:pPr>
          </w:p>
        </w:tc>
      </w:tr>
      <w:tr w:rsidR="00270765"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270765" w:rsidRDefault="00270765" w:rsidP="00270765">
            <w:pPr>
              <w:numPr>
                <w:ilvl w:val="12"/>
                <w:numId w:val="0"/>
              </w:numPr>
              <w:spacing w:before="20" w:after="20"/>
            </w:pPr>
            <w:r>
              <w:t>Timeout Notification</w:t>
            </w:r>
            <w:r w:rsidR="00C126B6">
              <w:t>/session “timeout”</w:t>
            </w:r>
          </w:p>
          <w:p w:rsidR="00270765" w:rsidRDefault="00270765" w:rsidP="00270765">
            <w:pPr>
              <w:numPr>
                <w:ilvl w:val="12"/>
                <w:numId w:val="0"/>
              </w:numPr>
              <w:spacing w:before="20" w:after="20"/>
            </w:pPr>
          </w:p>
        </w:tc>
        <w:tc>
          <w:tcPr>
            <w:tcW w:w="5490" w:type="dxa"/>
          </w:tcPr>
          <w:p w:rsidR="00270765" w:rsidRPr="0043133A" w:rsidRDefault="00270765" w:rsidP="00270765">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Pr>
                <w:szCs w:val="22"/>
              </w:rPr>
              <w:t>Members are</w:t>
            </w:r>
            <w:r w:rsidRPr="003025F6">
              <w:rPr>
                <w:szCs w:val="22"/>
              </w:rPr>
              <w:t xml:space="preserve"> alert</w:t>
            </w:r>
            <w:r>
              <w:rPr>
                <w:szCs w:val="22"/>
              </w:rPr>
              <w:t>ed after twelve minutes of inactivity or page refresh with a pop-up window that counts down the remaining three minutes</w:t>
            </w:r>
            <w:r w:rsidRPr="003025F6">
              <w:rPr>
                <w:szCs w:val="22"/>
              </w:rPr>
              <w:t xml:space="preserve">.  </w:t>
            </w:r>
          </w:p>
          <w:p w:rsidR="00270765" w:rsidRPr="0043133A" w:rsidRDefault="00270765" w:rsidP="00270765">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Pr>
                <w:szCs w:val="22"/>
              </w:rPr>
              <w:t xml:space="preserve">If the member clicks “Continue This Session,” the timer will be reset and the page will not be refreshed (so the </w:t>
            </w:r>
            <w:r>
              <w:rPr>
                <w:szCs w:val="22"/>
              </w:rPr>
              <w:lastRenderedPageBreak/>
              <w:t>member will not lose anything they have done on the page)</w:t>
            </w:r>
            <w:r w:rsidRPr="003025F6">
              <w:rPr>
                <w:szCs w:val="22"/>
              </w:rPr>
              <w:t xml:space="preserve">.  </w:t>
            </w:r>
          </w:p>
          <w:p w:rsidR="00270765" w:rsidRDefault="00270765" w:rsidP="00270765">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3025F6">
              <w:rPr>
                <w:szCs w:val="22"/>
              </w:rPr>
              <w:t xml:space="preserve">If the user does not respond </w:t>
            </w:r>
            <w:r>
              <w:rPr>
                <w:szCs w:val="22"/>
              </w:rPr>
              <w:t>or clicks “Log me out</w:t>
            </w:r>
            <w:r w:rsidRPr="003025F6">
              <w:rPr>
                <w:szCs w:val="22"/>
              </w:rPr>
              <w:t>,</w:t>
            </w:r>
            <w:r>
              <w:rPr>
                <w:szCs w:val="22"/>
              </w:rPr>
              <w:t>” they are automatically</w:t>
            </w:r>
            <w:r w:rsidRPr="003025F6">
              <w:rPr>
                <w:szCs w:val="22"/>
              </w:rPr>
              <w:t xml:space="preserve"> logged out of </w:t>
            </w:r>
            <w:r w:rsidRPr="003025F6">
              <w:rPr>
                <w:b/>
                <w:szCs w:val="22"/>
              </w:rPr>
              <w:t>It’s Me 247</w:t>
            </w:r>
            <w:r>
              <w:rPr>
                <w:b/>
                <w:szCs w:val="22"/>
              </w:rPr>
              <w:t xml:space="preserve"> </w:t>
            </w:r>
            <w:r>
              <w:rPr>
                <w:szCs w:val="22"/>
              </w:rPr>
              <w:t>or mobile web banking</w:t>
            </w:r>
            <w:r w:rsidRPr="003025F6">
              <w:rPr>
                <w:szCs w:val="22"/>
              </w:rPr>
              <w:t>.</w:t>
            </w:r>
          </w:p>
        </w:tc>
        <w:tc>
          <w:tcPr>
            <w:cnfStyle w:val="000010000000" w:firstRow="0" w:lastRow="0" w:firstColumn="0" w:lastColumn="0" w:oddVBand="1" w:evenVBand="0" w:oddHBand="0" w:evenHBand="0" w:firstRowFirstColumn="0" w:firstRowLastColumn="0" w:lastRowFirstColumn="0" w:lastRowLastColumn="0"/>
            <w:tcW w:w="1830" w:type="dxa"/>
          </w:tcPr>
          <w:p w:rsidR="00270765" w:rsidRPr="00D91555" w:rsidRDefault="00E971F9" w:rsidP="00E971F9">
            <w:pPr>
              <w:spacing w:before="20" w:after="20"/>
              <w:jc w:val="center"/>
            </w:pPr>
            <w:r>
              <w:lastRenderedPageBreak/>
              <w:t>--</w:t>
            </w:r>
          </w:p>
        </w:tc>
        <w:tc>
          <w:tcPr>
            <w:tcW w:w="1830" w:type="dxa"/>
          </w:tcPr>
          <w:p w:rsidR="00270765" w:rsidRDefault="00E971F9" w:rsidP="00E971F9">
            <w:pPr>
              <w:spacing w:before="20" w:after="20"/>
              <w:jc w:val="cente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270765" w:rsidRDefault="00C16CA4" w:rsidP="00E971F9">
            <w:pPr>
              <w:spacing w:before="20" w:after="20"/>
              <w:jc w:val="center"/>
            </w:pPr>
            <w:r>
              <w:t>Yes</w:t>
            </w:r>
          </w:p>
          <w:p w:rsidR="00C126B6" w:rsidRDefault="00C126B6" w:rsidP="00E971F9">
            <w:pPr>
              <w:spacing w:before="20" w:after="20"/>
              <w:jc w:val="center"/>
            </w:pPr>
          </w:p>
        </w:tc>
      </w:tr>
      <w:tr w:rsidR="00DB7B91"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DB7B91" w:rsidRPr="00EE6446" w:rsidRDefault="00DB7B91" w:rsidP="00417977">
            <w:pPr>
              <w:numPr>
                <w:ilvl w:val="12"/>
                <w:numId w:val="0"/>
              </w:numPr>
              <w:spacing w:before="20" w:after="20"/>
            </w:pPr>
            <w:r w:rsidRPr="00EE6446">
              <w:t>Stand-in processing for 24x7 availability</w:t>
            </w:r>
          </w:p>
        </w:tc>
        <w:tc>
          <w:tcPr>
            <w:tcW w:w="5490" w:type="dxa"/>
          </w:tcPr>
          <w:p w:rsidR="00DB7B91" w:rsidRPr="00EE6446" w:rsidRDefault="00DB7B91" w:rsidP="00DB7B91">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Stand-in processing makes online banking services available even during nightly and monthly CU*BASE processing</w:t>
            </w:r>
          </w:p>
        </w:tc>
        <w:tc>
          <w:tcPr>
            <w:cnfStyle w:val="000010000000" w:firstRow="0" w:lastRow="0" w:firstColumn="0" w:lastColumn="0" w:oddVBand="1" w:evenVBand="0" w:oddHBand="0" w:evenHBand="0" w:firstRowFirstColumn="0" w:firstRowLastColumn="0" w:lastRowFirstColumn="0" w:lastRowLastColumn="0"/>
            <w:tcW w:w="1830" w:type="dxa"/>
          </w:tcPr>
          <w:p w:rsidR="00DB7B91" w:rsidRDefault="00DB7B91" w:rsidP="00417977">
            <w:pPr>
              <w:spacing w:before="20" w:after="20"/>
              <w:jc w:val="center"/>
            </w:pPr>
            <w:r>
              <w:t>--</w:t>
            </w:r>
          </w:p>
        </w:tc>
        <w:tc>
          <w:tcPr>
            <w:tcW w:w="1830" w:type="dxa"/>
          </w:tcPr>
          <w:p w:rsidR="00DB7B91" w:rsidRDefault="00DB7B91" w:rsidP="00417977">
            <w:pPr>
              <w:spacing w:before="20" w:after="20"/>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DB7B91" w:rsidRDefault="00DB7B91" w:rsidP="00417977">
            <w:pPr>
              <w:spacing w:before="20" w:after="20"/>
              <w:jc w:val="center"/>
            </w:pPr>
            <w:r>
              <w:t>Yes</w:t>
            </w:r>
          </w:p>
        </w:tc>
      </w:tr>
      <w:tr w:rsidR="00270765"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270765" w:rsidRDefault="00270765" w:rsidP="00270765">
            <w:pPr>
              <w:numPr>
                <w:ilvl w:val="12"/>
                <w:numId w:val="0"/>
              </w:numPr>
              <w:spacing w:before="20" w:after="20"/>
            </w:pPr>
            <w:r>
              <w:t>Additional confirmation required when member makes Account-to-Account (A2A) transfer</w:t>
            </w:r>
          </w:p>
        </w:tc>
        <w:tc>
          <w:tcPr>
            <w:tcW w:w="5490" w:type="dxa"/>
          </w:tcPr>
          <w:p w:rsidR="00270765" w:rsidRPr="009A4AA8" w:rsidRDefault="00DB7B91" w:rsidP="00270765">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rPr>
                <w:b/>
              </w:rPr>
            </w:pPr>
            <w:r>
              <w:t>If A2A is activated, m</w:t>
            </w:r>
            <w:r w:rsidR="00270765">
              <w:t>embers must select an additional confirmation checkbox before authorizing an A2A transfer.</w:t>
            </w:r>
          </w:p>
          <w:p w:rsidR="00270765" w:rsidRPr="009A4AA8" w:rsidRDefault="00270765" w:rsidP="00270765">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rPr>
                <w:b/>
              </w:rPr>
            </w:pPr>
            <w:r>
              <w:t>Members are then provided a page where they can print the transaction for their records.</w:t>
            </w:r>
          </w:p>
        </w:tc>
        <w:tc>
          <w:tcPr>
            <w:cnfStyle w:val="000010000000" w:firstRow="0" w:lastRow="0" w:firstColumn="0" w:lastColumn="0" w:oddVBand="1" w:evenVBand="0" w:oddHBand="0" w:evenHBand="0" w:firstRowFirstColumn="0" w:firstRowLastColumn="0" w:lastRowFirstColumn="0" w:lastRowLastColumn="0"/>
            <w:tcW w:w="1830" w:type="dxa"/>
          </w:tcPr>
          <w:p w:rsidR="00270765" w:rsidRDefault="00E971F9" w:rsidP="00270765">
            <w:pPr>
              <w:spacing w:before="20" w:after="20"/>
              <w:jc w:val="center"/>
            </w:pPr>
            <w:r>
              <w:t>--</w:t>
            </w:r>
          </w:p>
        </w:tc>
        <w:tc>
          <w:tcPr>
            <w:tcW w:w="1830" w:type="dxa"/>
          </w:tcPr>
          <w:p w:rsidR="00270765" w:rsidRDefault="00E971F9" w:rsidP="00270765">
            <w:pPr>
              <w:spacing w:before="20" w:after="20"/>
              <w:jc w:val="cente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270765" w:rsidRDefault="00E971F9" w:rsidP="00270765">
            <w:pPr>
              <w:spacing w:before="20" w:after="20"/>
              <w:jc w:val="center"/>
            </w:pPr>
            <w:r>
              <w:t>Yes</w:t>
            </w:r>
          </w:p>
        </w:tc>
      </w:tr>
      <w:tr w:rsidR="00496978" w:rsidRPr="00496978"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483249" w:rsidRPr="00496978" w:rsidRDefault="00483249" w:rsidP="00441261">
            <w:pPr>
              <w:pStyle w:val="Heading3"/>
              <w:outlineLvl w:val="2"/>
              <w:rPr>
                <w:color w:val="auto"/>
              </w:rPr>
            </w:pPr>
            <w:r w:rsidRPr="00496978">
              <w:rPr>
                <w:color w:val="C45911" w:themeColor="accent2" w:themeShade="BF"/>
              </w:rPr>
              <w:t>Standard Features –Basic Features</w:t>
            </w:r>
          </w:p>
        </w:tc>
        <w:tc>
          <w:tcPr>
            <w:tcW w:w="5490" w:type="dxa"/>
          </w:tcPr>
          <w:p w:rsidR="00483249" w:rsidRPr="00496978" w:rsidRDefault="00483249" w:rsidP="00441261">
            <w:pPr>
              <w:numPr>
                <w:ilvl w:val="12"/>
                <w:numId w:val="0"/>
              </w:numPr>
              <w:spacing w:before="20" w:after="20"/>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30" w:type="dxa"/>
          </w:tcPr>
          <w:p w:rsidR="00483249" w:rsidRPr="00496978" w:rsidRDefault="00483249" w:rsidP="00441261">
            <w:pPr>
              <w:spacing w:before="20" w:after="20"/>
              <w:jc w:val="center"/>
            </w:pPr>
          </w:p>
        </w:tc>
        <w:tc>
          <w:tcPr>
            <w:tcW w:w="1830" w:type="dxa"/>
          </w:tcPr>
          <w:p w:rsidR="00483249" w:rsidRPr="00496978" w:rsidRDefault="00483249" w:rsidP="00441261">
            <w:pPr>
              <w:spacing w:before="20" w:after="20"/>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30" w:type="dxa"/>
          </w:tcPr>
          <w:p w:rsidR="00483249" w:rsidRPr="00496978" w:rsidRDefault="00483249" w:rsidP="00441261">
            <w:pPr>
              <w:spacing w:before="20" w:after="20"/>
              <w:jc w:val="center"/>
            </w:pPr>
          </w:p>
        </w:tc>
      </w:tr>
      <w:tr w:rsidR="005E387D" w:rsidTr="005E387D">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5E387D" w:rsidRPr="002E1DC7" w:rsidRDefault="002E1DC7" w:rsidP="002E1DC7">
            <w:pPr>
              <w:numPr>
                <w:ilvl w:val="12"/>
                <w:numId w:val="0"/>
              </w:numPr>
              <w:spacing w:before="20" w:after="20"/>
              <w:rPr>
                <w:b/>
              </w:rPr>
            </w:pPr>
            <w:r>
              <w:t>Mobile Web Banking (used by Mobile App Banking.  Mobile App Banking is not a standard feature)</w:t>
            </w:r>
          </w:p>
        </w:tc>
        <w:tc>
          <w:tcPr>
            <w:tcW w:w="5490" w:type="dxa"/>
          </w:tcPr>
          <w:p w:rsidR="005E387D" w:rsidRDefault="005E387D" w:rsidP="005E387D">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BD4748">
              <w:t xml:space="preserve">Mobile Web Banking is an automatic redirect from the standard </w:t>
            </w:r>
            <w:r w:rsidRPr="00D14ADD">
              <w:rPr>
                <w:b/>
                <w:bCs/>
              </w:rPr>
              <w:t>It's Me 247</w:t>
            </w:r>
            <w:r w:rsidRPr="00BD4748">
              <w:t xml:space="preserve"> website if a member is using a mobile device. Mobile Web Banking has a similar feature set as </w:t>
            </w:r>
            <w:r w:rsidRPr="00D14ADD">
              <w:rPr>
                <w:b/>
                <w:bCs/>
              </w:rPr>
              <w:t>It's Me 247</w:t>
            </w:r>
            <w:r w:rsidRPr="00BD4748">
              <w:t xml:space="preserve">, but with views optimized for web browsers on mobile devices, and slightly more advanced styling for the iPhone and Android based devices.   </w:t>
            </w:r>
          </w:p>
          <w:p w:rsidR="005E387D" w:rsidRDefault="005E387D" w:rsidP="005E387D">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Features allowed in Mobile Web Banking are also allowed in the standard </w:t>
            </w:r>
            <w:r>
              <w:rPr>
                <w:b/>
              </w:rPr>
              <w:t>It’s Me 247</w:t>
            </w:r>
            <w:r>
              <w:t xml:space="preserve"> product and include, but are not limited to checking balances, paying bills, and viewing messages in the secure message center.</w:t>
            </w:r>
          </w:p>
          <w:p w:rsidR="005E387D" w:rsidRDefault="005E387D" w:rsidP="005E387D">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Login is required (username/account number, password, and security question)</w:t>
            </w:r>
          </w:p>
        </w:tc>
        <w:tc>
          <w:tcPr>
            <w:cnfStyle w:val="000010000000" w:firstRow="0" w:lastRow="0" w:firstColumn="0" w:lastColumn="0" w:oddVBand="1" w:evenVBand="0" w:oddHBand="0" w:evenHBand="0" w:firstRowFirstColumn="0" w:firstRowLastColumn="0" w:lastRowFirstColumn="0" w:lastRowLastColumn="0"/>
            <w:tcW w:w="1830" w:type="dxa"/>
          </w:tcPr>
          <w:p w:rsidR="005E387D" w:rsidRDefault="005E387D" w:rsidP="005E387D">
            <w:pPr>
              <w:spacing w:before="20" w:after="20"/>
              <w:jc w:val="center"/>
            </w:pPr>
            <w:r>
              <w:t>See other sections</w:t>
            </w:r>
          </w:p>
        </w:tc>
        <w:tc>
          <w:tcPr>
            <w:tcW w:w="1830" w:type="dxa"/>
          </w:tcPr>
          <w:p w:rsidR="005E387D" w:rsidRDefault="005E387D" w:rsidP="005E387D">
            <w:pPr>
              <w:spacing w:before="20" w:after="20"/>
              <w:jc w:val="center"/>
              <w:cnfStyle w:val="000000100000" w:firstRow="0" w:lastRow="0" w:firstColumn="0" w:lastColumn="0" w:oddVBand="0" w:evenVBand="0" w:oddHBand="1" w:evenHBand="0" w:firstRowFirstColumn="0" w:firstRowLastColumn="0" w:lastRowFirstColumn="0" w:lastRowLastColumn="0"/>
            </w:pPr>
            <w:r>
              <w:t>See other sections</w:t>
            </w:r>
          </w:p>
        </w:tc>
        <w:tc>
          <w:tcPr>
            <w:cnfStyle w:val="000010000000" w:firstRow="0" w:lastRow="0" w:firstColumn="0" w:lastColumn="0" w:oddVBand="1" w:evenVBand="0" w:oddHBand="0" w:evenHBand="0" w:firstRowFirstColumn="0" w:firstRowLastColumn="0" w:lastRowFirstColumn="0" w:lastRowLastColumn="0"/>
            <w:tcW w:w="1830" w:type="dxa"/>
          </w:tcPr>
          <w:p w:rsidR="005E387D" w:rsidRDefault="005E387D" w:rsidP="005E387D">
            <w:pPr>
              <w:spacing w:before="20" w:after="20"/>
              <w:jc w:val="center"/>
            </w:pPr>
          </w:p>
        </w:tc>
      </w:tr>
      <w:tr w:rsidR="009776B4"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9776B4" w:rsidRPr="00EE6446" w:rsidRDefault="009776B4" w:rsidP="00270765">
            <w:pPr>
              <w:numPr>
                <w:ilvl w:val="12"/>
                <w:numId w:val="0"/>
              </w:numPr>
              <w:spacing w:before="20" w:after="20"/>
            </w:pPr>
            <w:r w:rsidRPr="00EE6446">
              <w:t xml:space="preserve">Custom Password </w:t>
            </w:r>
          </w:p>
        </w:tc>
        <w:tc>
          <w:tcPr>
            <w:tcW w:w="5490" w:type="dxa"/>
          </w:tcPr>
          <w:p w:rsidR="009776B4" w:rsidRPr="00EE6446" w:rsidRDefault="009776B4" w:rsidP="00270765">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 xml:space="preserve">CU can allow MSR to set a “custom” password in CU*BASE if requested by member </w:t>
            </w:r>
          </w:p>
        </w:tc>
        <w:tc>
          <w:tcPr>
            <w:cnfStyle w:val="000010000000" w:firstRow="0" w:lastRow="0" w:firstColumn="0" w:lastColumn="0" w:oddVBand="1" w:evenVBand="0" w:oddHBand="0" w:evenHBand="0" w:firstRowFirstColumn="0" w:firstRowLastColumn="0" w:lastRowFirstColumn="0" w:lastRowLastColumn="0"/>
            <w:tcW w:w="1830" w:type="dxa"/>
          </w:tcPr>
          <w:p w:rsidR="009776B4" w:rsidRDefault="009776B4" w:rsidP="00270765">
            <w:pPr>
              <w:spacing w:before="20" w:after="20"/>
              <w:jc w:val="center"/>
            </w:pPr>
            <w:r>
              <w:t>--</w:t>
            </w:r>
          </w:p>
          <w:p w:rsidR="009776B4" w:rsidRDefault="009776B4" w:rsidP="009776B4">
            <w:pPr>
              <w:spacing w:before="20" w:after="20"/>
              <w:jc w:val="center"/>
            </w:pPr>
            <w:r>
              <w:t xml:space="preserve"> In this case MSR views password upon entry; encrypted in CU*BASE files </w:t>
            </w:r>
          </w:p>
        </w:tc>
        <w:tc>
          <w:tcPr>
            <w:tcW w:w="1830" w:type="dxa"/>
          </w:tcPr>
          <w:p w:rsidR="009776B4" w:rsidRDefault="009776B4" w:rsidP="00270765">
            <w:pPr>
              <w:spacing w:before="20" w:after="20"/>
              <w:jc w:val="center"/>
              <w:cnfStyle w:val="000000000000" w:firstRow="0" w:lastRow="0" w:firstColumn="0" w:lastColumn="0" w:oddVBand="0" w:evenVBand="0" w:oddHBand="0" w:evenHBand="0" w:firstRowFirstColumn="0" w:firstRowLastColumn="0" w:lastRowFirstColumn="0" w:lastRowLastColumn="0"/>
            </w:pPr>
            <w:r>
              <w:t>Password can be changed; but this is not required</w:t>
            </w:r>
            <w:r w:rsidR="00CB7218">
              <w:t xml:space="preserve"> if password meets CU requirements</w:t>
            </w:r>
          </w:p>
        </w:tc>
        <w:tc>
          <w:tcPr>
            <w:cnfStyle w:val="000010000000" w:firstRow="0" w:lastRow="0" w:firstColumn="0" w:lastColumn="0" w:oddVBand="1" w:evenVBand="0" w:oddHBand="0" w:evenHBand="0" w:firstRowFirstColumn="0" w:firstRowLastColumn="0" w:lastRowFirstColumn="0" w:lastRowLastColumn="0"/>
            <w:tcW w:w="1830" w:type="dxa"/>
          </w:tcPr>
          <w:p w:rsidR="009776B4" w:rsidRDefault="009776B4" w:rsidP="00270765">
            <w:pPr>
              <w:spacing w:before="20" w:after="20"/>
              <w:jc w:val="center"/>
            </w:pPr>
          </w:p>
        </w:tc>
      </w:tr>
      <w:tr w:rsidR="009776B4"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9776B4" w:rsidRPr="00EE6446" w:rsidRDefault="009776B4" w:rsidP="00417977">
            <w:pPr>
              <w:numPr>
                <w:ilvl w:val="12"/>
                <w:numId w:val="0"/>
              </w:numPr>
              <w:spacing w:before="20" w:after="20"/>
            </w:pPr>
            <w:r w:rsidRPr="00EE6446">
              <w:t xml:space="preserve">Deliver messages to individual members via </w:t>
            </w:r>
            <w:r w:rsidRPr="00EE6446">
              <w:rPr>
                <w:b/>
              </w:rPr>
              <w:t>It’s Me 247</w:t>
            </w:r>
          </w:p>
        </w:tc>
        <w:tc>
          <w:tcPr>
            <w:tcW w:w="5490" w:type="dxa"/>
          </w:tcPr>
          <w:p w:rsidR="009776B4" w:rsidRPr="00EE6446" w:rsidRDefault="009776B4" w:rsidP="00417977">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 xml:space="preserve">Choose from 22 standard messages, such as “Your checks have arrived...” or “Your loan has been </w:t>
            </w:r>
            <w:r w:rsidRPr="00EE6446">
              <w:lastRenderedPageBreak/>
              <w:t>approved...” etc., or define a personalized, free-form text message</w:t>
            </w:r>
          </w:p>
        </w:tc>
        <w:tc>
          <w:tcPr>
            <w:cnfStyle w:val="000010000000" w:firstRow="0" w:lastRow="0" w:firstColumn="0" w:lastColumn="0" w:oddVBand="1" w:evenVBand="0" w:oddHBand="0" w:evenHBand="0" w:firstRowFirstColumn="0" w:firstRowLastColumn="0" w:lastRowFirstColumn="0" w:lastRowLastColumn="0"/>
            <w:tcW w:w="1830" w:type="dxa"/>
          </w:tcPr>
          <w:p w:rsidR="009776B4" w:rsidRDefault="009776B4" w:rsidP="00417977">
            <w:pPr>
              <w:spacing w:before="20" w:after="20"/>
              <w:jc w:val="center"/>
            </w:pPr>
            <w:r>
              <w:lastRenderedPageBreak/>
              <w:t xml:space="preserve">CU-defined custom message </w:t>
            </w:r>
            <w:r>
              <w:lastRenderedPageBreak/>
              <w:t>may contain personal info</w:t>
            </w:r>
          </w:p>
        </w:tc>
        <w:tc>
          <w:tcPr>
            <w:tcW w:w="1830" w:type="dxa"/>
          </w:tcPr>
          <w:p w:rsidR="009776B4" w:rsidRDefault="009776B4" w:rsidP="00417977">
            <w:pPr>
              <w:spacing w:before="20" w:after="20"/>
              <w:jc w:val="center"/>
              <w:cnfStyle w:val="000000100000" w:firstRow="0" w:lastRow="0" w:firstColumn="0" w:lastColumn="0" w:oddVBand="0" w:evenVBand="0" w:oddHBand="1" w:evenHBand="0" w:firstRowFirstColumn="0" w:firstRowLastColumn="0" w:lastRowFirstColumn="0" w:lastRowLastColumn="0"/>
            </w:pPr>
            <w:r>
              <w:lastRenderedPageBreak/>
              <w:t>--</w:t>
            </w:r>
          </w:p>
        </w:tc>
        <w:tc>
          <w:tcPr>
            <w:cnfStyle w:val="000010000000" w:firstRow="0" w:lastRow="0" w:firstColumn="0" w:lastColumn="0" w:oddVBand="1" w:evenVBand="0" w:oddHBand="0" w:evenHBand="0" w:firstRowFirstColumn="0" w:firstRowLastColumn="0" w:lastRowFirstColumn="0" w:lastRowLastColumn="0"/>
            <w:tcW w:w="1830" w:type="dxa"/>
          </w:tcPr>
          <w:p w:rsidR="009776B4" w:rsidRDefault="009776B4" w:rsidP="00417977">
            <w:pPr>
              <w:spacing w:before="20" w:after="20"/>
              <w:jc w:val="center"/>
            </w:pPr>
          </w:p>
        </w:tc>
      </w:tr>
      <w:tr w:rsidR="009776B4"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9776B4" w:rsidRPr="00EE6446" w:rsidRDefault="009776B4" w:rsidP="00417977">
            <w:pPr>
              <w:numPr>
                <w:ilvl w:val="12"/>
                <w:numId w:val="0"/>
              </w:numPr>
              <w:spacing w:before="20" w:after="20"/>
            </w:pPr>
            <w:r w:rsidRPr="00EE6446">
              <w:t>Links to other websites</w:t>
            </w:r>
          </w:p>
        </w:tc>
        <w:tc>
          <w:tcPr>
            <w:tcW w:w="5490" w:type="dxa"/>
          </w:tcPr>
          <w:p w:rsidR="009776B4" w:rsidRPr="00EE6446" w:rsidRDefault="009776B4" w:rsidP="00417977">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Define links to any URL, including your credit union’s web site (for product information, disclosures, eligibility rules, etc.), or to third-party vendors for credit card info, check re-orders, etc.</w:t>
            </w:r>
          </w:p>
        </w:tc>
        <w:tc>
          <w:tcPr>
            <w:cnfStyle w:val="000010000000" w:firstRow="0" w:lastRow="0" w:firstColumn="0" w:lastColumn="0" w:oddVBand="1" w:evenVBand="0" w:oddHBand="0" w:evenHBand="0" w:firstRowFirstColumn="0" w:firstRowLastColumn="0" w:lastRowFirstColumn="0" w:lastRowLastColumn="0"/>
            <w:tcW w:w="1830" w:type="dxa"/>
          </w:tcPr>
          <w:p w:rsidR="009776B4" w:rsidRDefault="009776B4" w:rsidP="00417977">
            <w:pPr>
              <w:spacing w:before="20" w:after="20"/>
              <w:jc w:val="center"/>
            </w:pPr>
            <w:r>
              <w:t>--</w:t>
            </w:r>
          </w:p>
        </w:tc>
        <w:tc>
          <w:tcPr>
            <w:tcW w:w="1830" w:type="dxa"/>
          </w:tcPr>
          <w:p w:rsidR="009776B4" w:rsidRDefault="009776B4" w:rsidP="00417977">
            <w:pPr>
              <w:spacing w:before="20" w:after="20"/>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9776B4" w:rsidRDefault="009776B4" w:rsidP="00417977">
            <w:pPr>
              <w:spacing w:before="20" w:after="20"/>
              <w:jc w:val="center"/>
            </w:pPr>
          </w:p>
        </w:tc>
      </w:tr>
      <w:tr w:rsidR="009776B4"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9776B4" w:rsidRPr="00EE6446" w:rsidRDefault="009776B4" w:rsidP="00417977">
            <w:pPr>
              <w:numPr>
                <w:ilvl w:val="12"/>
                <w:numId w:val="0"/>
              </w:numPr>
              <w:spacing w:before="20" w:after="20"/>
            </w:pPr>
            <w:r w:rsidRPr="00EE6446">
              <w:t>Message if host is down</w:t>
            </w:r>
          </w:p>
        </w:tc>
        <w:tc>
          <w:tcPr>
            <w:tcW w:w="5490" w:type="dxa"/>
          </w:tcPr>
          <w:p w:rsidR="009776B4" w:rsidRPr="00EE6446" w:rsidRDefault="009776B4" w:rsidP="00417977">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 xml:space="preserve">Message displayed when </w:t>
            </w:r>
            <w:r w:rsidRPr="00EE6446">
              <w:rPr>
                <w:b/>
              </w:rPr>
              <w:t>It’s Me 247</w:t>
            </w:r>
            <w:r w:rsidRPr="00EE6446">
              <w:t xml:space="preserve"> services are temporarily unavailable, asking the member to try later</w:t>
            </w:r>
          </w:p>
        </w:tc>
        <w:tc>
          <w:tcPr>
            <w:cnfStyle w:val="000010000000" w:firstRow="0" w:lastRow="0" w:firstColumn="0" w:lastColumn="0" w:oddVBand="1" w:evenVBand="0" w:oddHBand="0" w:evenHBand="0" w:firstRowFirstColumn="0" w:firstRowLastColumn="0" w:lastRowFirstColumn="0" w:lastRowLastColumn="0"/>
            <w:tcW w:w="1830" w:type="dxa"/>
          </w:tcPr>
          <w:p w:rsidR="009776B4" w:rsidRDefault="009776B4" w:rsidP="00417977">
            <w:pPr>
              <w:spacing w:before="20" w:after="20"/>
              <w:jc w:val="center"/>
            </w:pPr>
            <w:r>
              <w:t>--</w:t>
            </w:r>
          </w:p>
        </w:tc>
        <w:tc>
          <w:tcPr>
            <w:tcW w:w="1830" w:type="dxa"/>
          </w:tcPr>
          <w:p w:rsidR="009776B4" w:rsidRDefault="009776B4" w:rsidP="00417977">
            <w:pPr>
              <w:spacing w:before="20" w:after="20"/>
              <w:jc w:val="cente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9776B4" w:rsidRDefault="009776B4" w:rsidP="00417977">
            <w:pPr>
              <w:spacing w:before="20" w:after="20"/>
              <w:jc w:val="center"/>
            </w:pPr>
          </w:p>
        </w:tc>
      </w:tr>
      <w:tr w:rsidR="00483249"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483249" w:rsidRPr="00EE6446" w:rsidRDefault="00483249" w:rsidP="00417977">
            <w:pPr>
              <w:numPr>
                <w:ilvl w:val="12"/>
                <w:numId w:val="0"/>
              </w:numPr>
              <w:spacing w:before="20" w:after="20"/>
            </w:pPr>
            <w:r w:rsidRPr="00EE6446">
              <w:t>Online help</w:t>
            </w:r>
          </w:p>
        </w:tc>
        <w:tc>
          <w:tcPr>
            <w:tcW w:w="5490" w:type="dxa"/>
          </w:tcPr>
          <w:p w:rsidR="00483249" w:rsidRPr="00EE6446" w:rsidRDefault="00483249" w:rsidP="00417977">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 xml:space="preserve">Context-sensitive help from any screen describing </w:t>
            </w:r>
            <w:r w:rsidRPr="00EE6446">
              <w:rPr>
                <w:b/>
              </w:rPr>
              <w:t>It’s Me 247</w:t>
            </w:r>
            <w:r w:rsidRPr="00EE6446">
              <w:t xml:space="preserve"> features, options and answering frequently-asked questions</w:t>
            </w:r>
          </w:p>
        </w:tc>
        <w:tc>
          <w:tcPr>
            <w:cnfStyle w:val="000010000000" w:firstRow="0" w:lastRow="0" w:firstColumn="0" w:lastColumn="0" w:oddVBand="1" w:evenVBand="0" w:oddHBand="0" w:evenHBand="0" w:firstRowFirstColumn="0" w:firstRowLastColumn="0" w:lastRowFirstColumn="0" w:lastRowLastColumn="0"/>
            <w:tcW w:w="1830" w:type="dxa"/>
          </w:tcPr>
          <w:p w:rsidR="00483249" w:rsidRDefault="00483249" w:rsidP="00417977">
            <w:pPr>
              <w:spacing w:before="20" w:after="20"/>
              <w:jc w:val="center"/>
            </w:pPr>
            <w:r>
              <w:t>--</w:t>
            </w:r>
          </w:p>
        </w:tc>
        <w:tc>
          <w:tcPr>
            <w:tcW w:w="1830" w:type="dxa"/>
          </w:tcPr>
          <w:p w:rsidR="00483249" w:rsidRDefault="00483249" w:rsidP="00417977">
            <w:pPr>
              <w:spacing w:before="20" w:after="20"/>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483249" w:rsidRDefault="00483249" w:rsidP="00417977">
            <w:pPr>
              <w:spacing w:before="20" w:after="20"/>
              <w:jc w:val="center"/>
            </w:pPr>
            <w:r>
              <w:t xml:space="preserve"> </w:t>
            </w:r>
          </w:p>
        </w:tc>
      </w:tr>
      <w:tr w:rsidR="00496978" w:rsidRPr="00496978"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270765" w:rsidRPr="00496978" w:rsidRDefault="00270765" w:rsidP="00270765">
            <w:pPr>
              <w:pStyle w:val="Heading3"/>
              <w:outlineLvl w:val="2"/>
              <w:rPr>
                <w:color w:val="auto"/>
              </w:rPr>
            </w:pPr>
            <w:r w:rsidRPr="002951E0">
              <w:rPr>
                <w:color w:val="ED7D31" w:themeColor="accent2"/>
              </w:rPr>
              <w:t>Features – Member Activity</w:t>
            </w:r>
          </w:p>
        </w:tc>
        <w:tc>
          <w:tcPr>
            <w:tcW w:w="5490" w:type="dxa"/>
          </w:tcPr>
          <w:p w:rsidR="00270765" w:rsidRPr="00496978" w:rsidRDefault="00270765" w:rsidP="00270765">
            <w:pPr>
              <w:numPr>
                <w:ilvl w:val="12"/>
                <w:numId w:val="0"/>
              </w:numPr>
              <w:spacing w:before="20" w:after="2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30" w:type="dxa"/>
          </w:tcPr>
          <w:p w:rsidR="00270765" w:rsidRPr="00496978" w:rsidRDefault="00270765" w:rsidP="00270765">
            <w:pPr>
              <w:spacing w:before="20" w:after="20"/>
              <w:jc w:val="center"/>
            </w:pPr>
          </w:p>
        </w:tc>
        <w:tc>
          <w:tcPr>
            <w:tcW w:w="1830" w:type="dxa"/>
          </w:tcPr>
          <w:p w:rsidR="00270765" w:rsidRPr="00496978" w:rsidRDefault="00270765" w:rsidP="00270765">
            <w:pPr>
              <w:spacing w:before="20" w:after="20"/>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30" w:type="dxa"/>
          </w:tcPr>
          <w:p w:rsidR="00270765" w:rsidRPr="00496978" w:rsidRDefault="00270765" w:rsidP="00270765">
            <w:pPr>
              <w:spacing w:before="20" w:after="20"/>
              <w:jc w:val="center"/>
            </w:pPr>
          </w:p>
        </w:tc>
      </w:tr>
      <w:tr w:rsidR="00270765"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270765" w:rsidRPr="00EE6446" w:rsidRDefault="00270765" w:rsidP="00270765">
            <w:pPr>
              <w:numPr>
                <w:ilvl w:val="12"/>
                <w:numId w:val="0"/>
              </w:numPr>
              <w:spacing w:before="20" w:after="20"/>
            </w:pPr>
            <w:r w:rsidRPr="00EE6446">
              <w:t>Account balances and details</w:t>
            </w:r>
          </w:p>
        </w:tc>
        <w:tc>
          <w:tcPr>
            <w:tcW w:w="5490" w:type="dxa"/>
          </w:tcPr>
          <w:p w:rsidR="00270765" w:rsidRPr="00EE6446" w:rsidRDefault="00270765" w:rsidP="00270765">
            <w:pPr>
              <w:tabs>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View for all share type accounts:</w:t>
            </w:r>
          </w:p>
          <w:p w:rsidR="00270765" w:rsidRPr="00EE6446" w:rsidRDefault="00270765" w:rsidP="00270765">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Current and available balance</w:t>
            </w:r>
          </w:p>
          <w:p w:rsidR="00270765" w:rsidRPr="00EE6446" w:rsidRDefault="00270765" w:rsidP="00270765">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Last transaction date</w:t>
            </w:r>
          </w:p>
          <w:p w:rsidR="00270765" w:rsidRPr="00EE6446" w:rsidRDefault="00270765" w:rsidP="00270765">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Accrued dividends</w:t>
            </w:r>
          </w:p>
          <w:p w:rsidR="00270765" w:rsidRPr="00EE6446" w:rsidRDefault="00270765" w:rsidP="00270765">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YTD dividends paid</w:t>
            </w:r>
          </w:p>
        </w:tc>
        <w:tc>
          <w:tcPr>
            <w:cnfStyle w:val="000010000000" w:firstRow="0" w:lastRow="0" w:firstColumn="0" w:lastColumn="0" w:oddVBand="1" w:evenVBand="0" w:oddHBand="0" w:evenHBand="0" w:firstRowFirstColumn="0" w:firstRowLastColumn="0" w:lastRowFirstColumn="0" w:lastRowLastColumn="0"/>
            <w:tcW w:w="1830" w:type="dxa"/>
          </w:tcPr>
          <w:p w:rsidR="00270765" w:rsidRDefault="00E971F9" w:rsidP="00E971F9">
            <w:pPr>
              <w:spacing w:before="20" w:after="20"/>
            </w:pPr>
            <w:r>
              <w:t>All fields listed to the left plus:</w:t>
            </w:r>
          </w:p>
          <w:p w:rsidR="00E971F9" w:rsidRDefault="00E971F9" w:rsidP="00E971F9">
            <w:pPr>
              <w:pStyle w:val="ListParagraph"/>
              <w:numPr>
                <w:ilvl w:val="0"/>
                <w:numId w:val="4"/>
              </w:numPr>
              <w:spacing w:before="20" w:after="20"/>
              <w:ind w:left="324"/>
            </w:pPr>
            <w:r>
              <w:t>Member name</w:t>
            </w:r>
          </w:p>
          <w:p w:rsidR="00E971F9" w:rsidRDefault="00E971F9" w:rsidP="00E971F9">
            <w:pPr>
              <w:pStyle w:val="ListParagraph"/>
              <w:numPr>
                <w:ilvl w:val="0"/>
                <w:numId w:val="4"/>
              </w:numPr>
              <w:spacing w:before="20" w:after="20"/>
              <w:ind w:left="324"/>
            </w:pPr>
            <w:r>
              <w:t>Account suffix</w:t>
            </w:r>
          </w:p>
          <w:p w:rsidR="00E971F9" w:rsidRDefault="00E971F9" w:rsidP="00E971F9">
            <w:pPr>
              <w:pStyle w:val="ListParagraph"/>
              <w:numPr>
                <w:ilvl w:val="0"/>
                <w:numId w:val="4"/>
              </w:numPr>
              <w:spacing w:before="20" w:after="20"/>
              <w:ind w:left="324"/>
            </w:pPr>
            <w:r>
              <w:t>Account description or nickname</w:t>
            </w:r>
          </w:p>
          <w:p w:rsidR="00E971F9" w:rsidRDefault="00E971F9" w:rsidP="00270765">
            <w:pPr>
              <w:spacing w:before="20" w:after="20"/>
              <w:jc w:val="center"/>
            </w:pPr>
          </w:p>
        </w:tc>
        <w:tc>
          <w:tcPr>
            <w:tcW w:w="1830" w:type="dxa"/>
          </w:tcPr>
          <w:p w:rsidR="00270765" w:rsidRDefault="00E971F9" w:rsidP="00270765">
            <w:pPr>
              <w:spacing w:before="20" w:after="20"/>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270765" w:rsidRDefault="00270765" w:rsidP="00270765">
            <w:pPr>
              <w:spacing w:before="20" w:after="20"/>
              <w:jc w:val="center"/>
            </w:pPr>
          </w:p>
        </w:tc>
      </w:tr>
      <w:tr w:rsidR="00E971F9"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E971F9" w:rsidRPr="00EE6446" w:rsidRDefault="00E971F9" w:rsidP="00E971F9">
            <w:pPr>
              <w:numPr>
                <w:ilvl w:val="12"/>
                <w:numId w:val="0"/>
              </w:numPr>
              <w:spacing w:before="20" w:after="20"/>
            </w:pPr>
            <w:r w:rsidRPr="00EE6446">
              <w:t>Detailed certificate account info</w:t>
            </w:r>
          </w:p>
        </w:tc>
        <w:tc>
          <w:tcPr>
            <w:tcW w:w="5490" w:type="dxa"/>
          </w:tcPr>
          <w:p w:rsidR="00E971F9" w:rsidRPr="00EE6446" w:rsidRDefault="00E971F9" w:rsidP="00E971F9">
            <w:pPr>
              <w:spacing w:before="20" w:after="20"/>
              <w:cnfStyle w:val="000000100000" w:firstRow="0" w:lastRow="0" w:firstColumn="0" w:lastColumn="0" w:oddVBand="0" w:evenVBand="0" w:oddHBand="1" w:evenHBand="0" w:firstRowFirstColumn="0" w:firstRowLastColumn="0" w:lastRowFirstColumn="0" w:lastRowLastColumn="0"/>
            </w:pPr>
            <w:r w:rsidRPr="00EE6446">
              <w:t>View for all certificate accounts:</w:t>
            </w:r>
          </w:p>
          <w:p w:rsidR="00E971F9" w:rsidRPr="00EE6446" w:rsidRDefault="00E971F9"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Current and available balance</w:t>
            </w:r>
          </w:p>
          <w:p w:rsidR="00E971F9" w:rsidRPr="00EE6446" w:rsidRDefault="00E971F9"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Current rate</w:t>
            </w:r>
          </w:p>
          <w:p w:rsidR="00E971F9" w:rsidRPr="00EE6446" w:rsidRDefault="00E971F9"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 xml:space="preserve">Dividend payment frequency </w:t>
            </w:r>
          </w:p>
          <w:p w:rsidR="00E971F9" w:rsidRPr="00EE6446" w:rsidRDefault="00E971F9"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 xml:space="preserve">Disbursement option </w:t>
            </w:r>
          </w:p>
          <w:p w:rsidR="00E971F9" w:rsidRPr="00EE6446" w:rsidRDefault="00E971F9"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Maturity date and term</w:t>
            </w:r>
          </w:p>
          <w:p w:rsidR="00E971F9" w:rsidRPr="00EE6446" w:rsidRDefault="00E971F9"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Renewal option</w:t>
            </w:r>
          </w:p>
          <w:p w:rsidR="00E971F9" w:rsidRPr="00EE6446" w:rsidRDefault="00E971F9"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Last renewal/rollover date</w:t>
            </w: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E971F9" w:rsidP="00E971F9">
            <w:pPr>
              <w:spacing w:before="20" w:after="20"/>
            </w:pPr>
            <w:r>
              <w:t>All fields listed to the left plus:</w:t>
            </w:r>
          </w:p>
          <w:p w:rsidR="00E971F9" w:rsidRDefault="00E971F9" w:rsidP="00E971F9">
            <w:pPr>
              <w:pStyle w:val="ListParagraph"/>
              <w:numPr>
                <w:ilvl w:val="0"/>
                <w:numId w:val="4"/>
              </w:numPr>
              <w:spacing w:before="20" w:after="20"/>
              <w:ind w:left="324"/>
            </w:pPr>
            <w:r>
              <w:t>Account suffix</w:t>
            </w:r>
          </w:p>
          <w:p w:rsidR="00E971F9" w:rsidRDefault="00E971F9" w:rsidP="00E971F9">
            <w:pPr>
              <w:pStyle w:val="ListParagraph"/>
              <w:numPr>
                <w:ilvl w:val="0"/>
                <w:numId w:val="4"/>
              </w:numPr>
              <w:spacing w:before="20" w:after="20"/>
              <w:ind w:left="324"/>
            </w:pPr>
            <w:r>
              <w:t>Account description or nickname</w:t>
            </w:r>
          </w:p>
          <w:p w:rsidR="00E971F9" w:rsidRDefault="00E971F9" w:rsidP="00E971F9">
            <w:pPr>
              <w:spacing w:before="20" w:after="20"/>
              <w:jc w:val="center"/>
            </w:pPr>
          </w:p>
        </w:tc>
        <w:tc>
          <w:tcPr>
            <w:tcW w:w="1830" w:type="dxa"/>
          </w:tcPr>
          <w:p w:rsidR="00E971F9" w:rsidRDefault="00E971F9" w:rsidP="00E971F9">
            <w:pPr>
              <w:spacing w:before="20" w:after="20"/>
              <w:jc w:val="cente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E971F9" w:rsidP="00E971F9">
            <w:pPr>
              <w:spacing w:before="20" w:after="20"/>
              <w:jc w:val="center"/>
            </w:pPr>
          </w:p>
        </w:tc>
      </w:tr>
      <w:tr w:rsidR="00E971F9"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E971F9" w:rsidRPr="00EE6446" w:rsidRDefault="00E971F9" w:rsidP="00E971F9">
            <w:pPr>
              <w:numPr>
                <w:ilvl w:val="12"/>
                <w:numId w:val="0"/>
              </w:numPr>
              <w:spacing w:before="20" w:after="20"/>
            </w:pPr>
            <w:r w:rsidRPr="00EE6446">
              <w:t>Detailed loan account info</w:t>
            </w:r>
          </w:p>
        </w:tc>
        <w:tc>
          <w:tcPr>
            <w:tcW w:w="5490" w:type="dxa"/>
          </w:tcPr>
          <w:p w:rsidR="00E971F9" w:rsidRPr="00EE6446" w:rsidRDefault="00E971F9" w:rsidP="00E971F9">
            <w:pPr>
              <w:spacing w:before="20" w:after="20"/>
              <w:cnfStyle w:val="000000000000" w:firstRow="0" w:lastRow="0" w:firstColumn="0" w:lastColumn="0" w:oddVBand="0" w:evenVBand="0" w:oddHBand="0" w:evenHBand="0" w:firstRowFirstColumn="0" w:firstRowLastColumn="0" w:lastRowFirstColumn="0" w:lastRowLastColumn="0"/>
            </w:pPr>
            <w:r w:rsidRPr="00EE6446">
              <w:t>View for all loan accounts:</w:t>
            </w:r>
          </w:p>
          <w:p w:rsidR="00E971F9" w:rsidRPr="00EE6446"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Balance/current payoff amount</w:t>
            </w:r>
          </w:p>
          <w:p w:rsidR="00E971F9" w:rsidRPr="00EE6446"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Interest rate</w:t>
            </w:r>
          </w:p>
          <w:p w:rsidR="00E971F9" w:rsidRPr="00EE6446"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Next pmt date</w:t>
            </w:r>
          </w:p>
          <w:p w:rsidR="00E971F9" w:rsidRPr="00EE6446"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Scheduled pmt amount</w:t>
            </w:r>
          </w:p>
          <w:p w:rsidR="00E971F9" w:rsidRPr="00EE6446"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lastRenderedPageBreak/>
              <w:t xml:space="preserve">Current amt &amp; date due </w:t>
            </w:r>
          </w:p>
          <w:p w:rsidR="00E971F9" w:rsidRPr="00EE6446"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Disbursement limit (LOCs)</w:t>
            </w:r>
          </w:p>
          <w:p w:rsidR="00E971F9" w:rsidRPr="00EE6446"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Available amt</w:t>
            </w:r>
          </w:p>
          <w:p w:rsidR="00E971F9" w:rsidRPr="00EE6446"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Maturity date</w:t>
            </w:r>
          </w:p>
          <w:p w:rsidR="00E971F9" w:rsidRPr="00EE6446"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Pmt frequency</w:t>
            </w:r>
          </w:p>
          <w:p w:rsidR="00E971F9" w:rsidRPr="00EE6446"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Delinquency status</w:t>
            </w:r>
          </w:p>
          <w:p w:rsidR="00E971F9" w:rsidRPr="00EE6446"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Amount paid towards principal versus interest</w:t>
            </w:r>
          </w:p>
          <w:p w:rsidR="00E971F9" w:rsidRPr="00EE6446"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Last stmt balance (online CCs)</w:t>
            </w:r>
          </w:p>
          <w:p w:rsidR="00E971F9" w:rsidRPr="00EE6446"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Last trans date (online CCs)</w:t>
            </w:r>
          </w:p>
          <w:p w:rsidR="00E971F9" w:rsidRPr="00EE6446"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Last pmt amount (online CCs)</w:t>
            </w:r>
          </w:p>
          <w:p w:rsidR="00E971F9" w:rsidRPr="00EE6446"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Pending payments (online CCs)</w:t>
            </w: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E971F9" w:rsidP="00E971F9">
            <w:pPr>
              <w:spacing w:before="20" w:after="20"/>
            </w:pPr>
            <w:r>
              <w:lastRenderedPageBreak/>
              <w:t>All fields listed to the left plus:</w:t>
            </w:r>
          </w:p>
          <w:p w:rsidR="00E971F9" w:rsidRDefault="00E971F9" w:rsidP="00E971F9">
            <w:pPr>
              <w:pStyle w:val="ListParagraph"/>
              <w:numPr>
                <w:ilvl w:val="0"/>
                <w:numId w:val="4"/>
              </w:numPr>
              <w:spacing w:before="20" w:after="20"/>
              <w:ind w:left="324"/>
            </w:pPr>
            <w:r>
              <w:t>Account suffix</w:t>
            </w:r>
          </w:p>
          <w:p w:rsidR="00E971F9" w:rsidRDefault="00E971F9" w:rsidP="00E971F9">
            <w:pPr>
              <w:pStyle w:val="ListParagraph"/>
              <w:numPr>
                <w:ilvl w:val="0"/>
                <w:numId w:val="4"/>
              </w:numPr>
              <w:spacing w:before="20" w:after="20"/>
              <w:ind w:left="324"/>
            </w:pPr>
            <w:r>
              <w:t>Account description or nickname</w:t>
            </w:r>
          </w:p>
          <w:p w:rsidR="00E971F9" w:rsidRPr="002B075C" w:rsidRDefault="00E971F9" w:rsidP="00E971F9">
            <w:pPr>
              <w:pStyle w:val="ListParagraph"/>
              <w:numPr>
                <w:ilvl w:val="0"/>
                <w:numId w:val="4"/>
              </w:numPr>
              <w:spacing w:before="20" w:after="20"/>
              <w:ind w:left="324"/>
            </w:pPr>
            <w:r w:rsidRPr="002B075C">
              <w:lastRenderedPageBreak/>
              <w:t xml:space="preserve">Last x digits of online credit cards only; # of digits </w:t>
            </w:r>
          </w:p>
          <w:p w:rsidR="00E971F9" w:rsidRDefault="00E971F9" w:rsidP="00E971F9">
            <w:pPr>
              <w:spacing w:before="20" w:after="20"/>
              <w:ind w:left="162"/>
            </w:pPr>
          </w:p>
        </w:tc>
        <w:tc>
          <w:tcPr>
            <w:tcW w:w="1830" w:type="dxa"/>
          </w:tcPr>
          <w:p w:rsidR="00E971F9" w:rsidRDefault="00E971F9" w:rsidP="00E971F9">
            <w:pPr>
              <w:spacing w:before="20" w:after="20"/>
              <w:jc w:val="center"/>
              <w:cnfStyle w:val="000000000000" w:firstRow="0" w:lastRow="0" w:firstColumn="0" w:lastColumn="0" w:oddVBand="0" w:evenVBand="0" w:oddHBand="0" w:evenHBand="0" w:firstRowFirstColumn="0" w:firstRowLastColumn="0" w:lastRowFirstColumn="0" w:lastRowLastColumn="0"/>
            </w:pPr>
            <w:r>
              <w:lastRenderedPageBreak/>
              <w:t>Make payments using funds from same membership</w:t>
            </w: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E971F9" w:rsidP="00E971F9">
            <w:pPr>
              <w:spacing w:before="20" w:after="20"/>
              <w:jc w:val="center"/>
            </w:pPr>
          </w:p>
        </w:tc>
      </w:tr>
      <w:tr w:rsidR="00E971F9"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E971F9" w:rsidRPr="00EE6446" w:rsidRDefault="00E971F9" w:rsidP="00E971F9">
            <w:pPr>
              <w:numPr>
                <w:ilvl w:val="12"/>
                <w:numId w:val="0"/>
              </w:numPr>
              <w:spacing w:before="20" w:after="20"/>
            </w:pPr>
            <w:r w:rsidRPr="00EE6446">
              <w:t>Transaction history</w:t>
            </w:r>
            <w:r>
              <w:t xml:space="preserve"> (</w:t>
            </w:r>
            <w:r w:rsidR="00896B10">
              <w:t>“Account D</w:t>
            </w:r>
            <w:r>
              <w:t>etail</w:t>
            </w:r>
            <w:r w:rsidR="00896B10">
              <w:t>”</w:t>
            </w:r>
            <w:r>
              <w:t>)</w:t>
            </w:r>
          </w:p>
        </w:tc>
        <w:tc>
          <w:tcPr>
            <w:tcW w:w="5490" w:type="dxa"/>
          </w:tcPr>
          <w:p w:rsidR="00E971F9" w:rsidRPr="00EE6446" w:rsidRDefault="00E971F9"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View a list of all transactions on any account; shows secondary transaction description (ATM location, transfer account, etc.)</w:t>
            </w:r>
          </w:p>
          <w:p w:rsidR="00E971F9" w:rsidRPr="00EE6446" w:rsidRDefault="00E971F9"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Choose number of transactions to display; select transactions by date range</w:t>
            </w:r>
          </w:p>
          <w:p w:rsidR="00E971F9" w:rsidRPr="00EE6446" w:rsidRDefault="00E971F9"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Sort the list by date (ascending or descending)</w:t>
            </w:r>
          </w:p>
          <w:p w:rsidR="00E971F9" w:rsidRPr="00EE6446" w:rsidRDefault="00E971F9"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Display transactions by type Deposits only</w:t>
            </w:r>
          </w:p>
          <w:p w:rsidR="00E971F9" w:rsidRPr="00EE6446" w:rsidRDefault="00E971F9" w:rsidP="00896B10">
            <w:pPr>
              <w:numPr>
                <w:ilvl w:val="0"/>
                <w:numId w:val="1"/>
              </w:numPr>
              <w:tabs>
                <w:tab w:val="clear" w:pos="360"/>
                <w:tab w:val="num" w:pos="252"/>
              </w:tabs>
              <w:spacing w:before="20" w:after="20"/>
              <w:ind w:left="504" w:hanging="252"/>
              <w:cnfStyle w:val="000000100000" w:firstRow="0" w:lastRow="0" w:firstColumn="0" w:lastColumn="0" w:oddVBand="0" w:evenVBand="0" w:oddHBand="1" w:evenHBand="0" w:firstRowFirstColumn="0" w:firstRowLastColumn="0" w:lastRowFirstColumn="0" w:lastRowLastColumn="0"/>
            </w:pPr>
            <w:r w:rsidRPr="00EE6446">
              <w:t>Withdrawals only</w:t>
            </w:r>
          </w:p>
          <w:p w:rsidR="00E971F9" w:rsidRPr="00EE6446" w:rsidRDefault="00E971F9" w:rsidP="00896B10">
            <w:pPr>
              <w:numPr>
                <w:ilvl w:val="0"/>
                <w:numId w:val="1"/>
              </w:numPr>
              <w:tabs>
                <w:tab w:val="clear" w:pos="360"/>
                <w:tab w:val="num" w:pos="252"/>
              </w:tabs>
              <w:spacing w:before="20" w:after="20"/>
              <w:ind w:left="504" w:hanging="252"/>
              <w:cnfStyle w:val="000000100000" w:firstRow="0" w:lastRow="0" w:firstColumn="0" w:lastColumn="0" w:oddVBand="0" w:evenVBand="0" w:oddHBand="1" w:evenHBand="0" w:firstRowFirstColumn="0" w:firstRowLastColumn="0" w:lastRowFirstColumn="0" w:lastRowLastColumn="0"/>
            </w:pPr>
            <w:r w:rsidRPr="00EE6446">
              <w:t>Cleared checks only</w:t>
            </w:r>
          </w:p>
          <w:p w:rsidR="00E971F9" w:rsidRPr="00EE6446" w:rsidRDefault="00E971F9" w:rsidP="00896B10">
            <w:pPr>
              <w:numPr>
                <w:ilvl w:val="0"/>
                <w:numId w:val="1"/>
              </w:numPr>
              <w:tabs>
                <w:tab w:val="clear" w:pos="360"/>
                <w:tab w:val="num" w:pos="252"/>
              </w:tabs>
              <w:spacing w:before="20" w:after="20"/>
              <w:ind w:left="504" w:hanging="252"/>
              <w:cnfStyle w:val="000000100000" w:firstRow="0" w:lastRow="0" w:firstColumn="0" w:lastColumn="0" w:oddVBand="0" w:evenVBand="0" w:oddHBand="1" w:evenHBand="0" w:firstRowFirstColumn="0" w:firstRowLastColumn="0" w:lastRowFirstColumn="0" w:lastRowLastColumn="0"/>
            </w:pPr>
            <w:r w:rsidRPr="00EE6446">
              <w:t>ACH and Payroll transactions only</w:t>
            </w:r>
          </w:p>
          <w:p w:rsidR="00E971F9" w:rsidRPr="00EE6446" w:rsidRDefault="00E971F9" w:rsidP="00896B10">
            <w:pPr>
              <w:numPr>
                <w:ilvl w:val="0"/>
                <w:numId w:val="1"/>
              </w:numPr>
              <w:tabs>
                <w:tab w:val="clear" w:pos="360"/>
                <w:tab w:val="num" w:pos="252"/>
              </w:tabs>
              <w:spacing w:before="20" w:after="20"/>
              <w:ind w:left="504" w:hanging="252"/>
              <w:cnfStyle w:val="000000100000" w:firstRow="0" w:lastRow="0" w:firstColumn="0" w:lastColumn="0" w:oddVBand="0" w:evenVBand="0" w:oddHBand="1" w:evenHBand="0" w:firstRowFirstColumn="0" w:firstRowLastColumn="0" w:lastRowFirstColumn="0" w:lastRowLastColumn="0"/>
            </w:pPr>
            <w:r w:rsidRPr="00EE6446">
              <w:t>ATM/Debit card transactions only</w:t>
            </w:r>
          </w:p>
        </w:tc>
        <w:tc>
          <w:tcPr>
            <w:cnfStyle w:val="000010000000" w:firstRow="0" w:lastRow="0" w:firstColumn="0" w:lastColumn="0" w:oddVBand="1" w:evenVBand="0" w:oddHBand="0" w:evenHBand="0" w:firstRowFirstColumn="0" w:firstRowLastColumn="0" w:lastRowFirstColumn="0" w:lastRowLastColumn="0"/>
            <w:tcW w:w="1830" w:type="dxa"/>
          </w:tcPr>
          <w:p w:rsidR="00896B10" w:rsidRDefault="00896B10" w:rsidP="00896B10">
            <w:pPr>
              <w:spacing w:before="20" w:after="20"/>
            </w:pPr>
            <w:r>
              <w:t>All fields listed to the left plus:</w:t>
            </w:r>
          </w:p>
          <w:p w:rsidR="00896B10" w:rsidRDefault="00896B10" w:rsidP="00896B10">
            <w:pPr>
              <w:pStyle w:val="ListParagraph"/>
              <w:numPr>
                <w:ilvl w:val="0"/>
                <w:numId w:val="4"/>
              </w:numPr>
              <w:spacing w:before="20" w:after="20"/>
              <w:ind w:left="324"/>
            </w:pPr>
            <w:r>
              <w:t>Account suffix</w:t>
            </w:r>
          </w:p>
          <w:p w:rsidR="00E971F9" w:rsidRDefault="00896B10" w:rsidP="00896B10">
            <w:pPr>
              <w:pStyle w:val="ListParagraph"/>
              <w:numPr>
                <w:ilvl w:val="0"/>
                <w:numId w:val="4"/>
              </w:numPr>
              <w:spacing w:before="20" w:after="20"/>
              <w:ind w:left="324"/>
            </w:pPr>
            <w:r>
              <w:t>Account description or nickname</w:t>
            </w:r>
          </w:p>
          <w:p w:rsidR="00896B10" w:rsidRDefault="00896B10" w:rsidP="00C16CA4">
            <w:pPr>
              <w:pStyle w:val="ListParagraph"/>
              <w:spacing w:before="20" w:after="20"/>
              <w:ind w:left="324"/>
            </w:pPr>
          </w:p>
        </w:tc>
        <w:tc>
          <w:tcPr>
            <w:tcW w:w="1830" w:type="dxa"/>
          </w:tcPr>
          <w:p w:rsidR="00E971F9" w:rsidRDefault="00E971F9" w:rsidP="00E971F9">
            <w:pPr>
              <w:spacing w:before="20" w:after="20"/>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E971F9" w:rsidP="00E971F9">
            <w:pPr>
              <w:spacing w:before="20" w:after="20"/>
              <w:jc w:val="center"/>
            </w:pPr>
          </w:p>
        </w:tc>
      </w:tr>
      <w:tr w:rsidR="00E971F9"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E971F9" w:rsidRPr="00EE6446" w:rsidRDefault="00E971F9" w:rsidP="00E971F9">
            <w:pPr>
              <w:numPr>
                <w:ilvl w:val="12"/>
                <w:numId w:val="0"/>
              </w:numPr>
              <w:spacing w:before="20" w:after="20"/>
            </w:pPr>
            <w:r w:rsidRPr="00EE6446">
              <w:t>Cleared check information</w:t>
            </w:r>
          </w:p>
        </w:tc>
        <w:tc>
          <w:tcPr>
            <w:tcW w:w="5490" w:type="dxa"/>
          </w:tcPr>
          <w:p w:rsidR="00E971F9" w:rsidRPr="00EE6446"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View a list of checks cleared</w:t>
            </w:r>
          </w:p>
          <w:p w:rsidR="00E971F9" w:rsidRPr="00EE6446"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See if a specific check number has cleared</w:t>
            </w: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896B10" w:rsidP="00E971F9">
            <w:pPr>
              <w:spacing w:before="20" w:after="20"/>
              <w:jc w:val="center"/>
            </w:pPr>
            <w:r>
              <w:t>--</w:t>
            </w:r>
          </w:p>
        </w:tc>
        <w:tc>
          <w:tcPr>
            <w:tcW w:w="1830" w:type="dxa"/>
          </w:tcPr>
          <w:p w:rsidR="00E971F9" w:rsidRDefault="00896B10" w:rsidP="00E971F9">
            <w:pPr>
              <w:spacing w:before="20" w:after="20"/>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E971F9" w:rsidP="00E971F9">
            <w:pPr>
              <w:spacing w:before="20" w:after="20"/>
              <w:jc w:val="center"/>
            </w:pPr>
          </w:p>
        </w:tc>
      </w:tr>
      <w:tr w:rsidR="00E971F9"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E971F9" w:rsidRPr="00EE6446" w:rsidRDefault="00E971F9" w:rsidP="00E971F9">
            <w:pPr>
              <w:numPr>
                <w:ilvl w:val="12"/>
                <w:numId w:val="0"/>
              </w:numPr>
              <w:spacing w:before="20" w:after="20"/>
            </w:pPr>
            <w:r w:rsidRPr="00EE6446">
              <w:t>Transfer between suffixes in same membership</w:t>
            </w:r>
          </w:p>
          <w:p w:rsidR="00E971F9" w:rsidRPr="00EE6446" w:rsidRDefault="00E971F9" w:rsidP="00E971F9">
            <w:pPr>
              <w:numPr>
                <w:ilvl w:val="12"/>
                <w:numId w:val="0"/>
              </w:numPr>
              <w:spacing w:before="20" w:after="20"/>
            </w:pPr>
          </w:p>
        </w:tc>
        <w:tc>
          <w:tcPr>
            <w:tcW w:w="5490" w:type="dxa"/>
          </w:tcPr>
          <w:p w:rsidR="00E971F9" w:rsidRPr="00EE6446" w:rsidRDefault="00E971F9"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Transfer funds to and from savings and checking accounts, with withdrawal controls by share dividend application</w:t>
            </w:r>
          </w:p>
          <w:p w:rsidR="00E971F9" w:rsidRPr="00EE6446" w:rsidRDefault="00E971F9"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 xml:space="preserve">Transfer funds to make payments on loan accounts, with payment controls by loan category </w:t>
            </w:r>
          </w:p>
          <w:p w:rsidR="00E971F9" w:rsidRPr="00EE6446" w:rsidRDefault="00E971F9"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Transfer funds from open-credit loans, with disbursement controls by loan category</w:t>
            </w:r>
          </w:p>
          <w:p w:rsidR="00E971F9" w:rsidRPr="00EE6446" w:rsidRDefault="00E971F9" w:rsidP="00E971F9">
            <w:pPr>
              <w:spacing w:before="20" w:after="2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30" w:type="dxa"/>
          </w:tcPr>
          <w:p w:rsidR="00896B10" w:rsidRDefault="00896B10" w:rsidP="00896B10">
            <w:pPr>
              <w:pStyle w:val="ListParagraph"/>
              <w:numPr>
                <w:ilvl w:val="0"/>
                <w:numId w:val="2"/>
              </w:numPr>
              <w:spacing w:before="20" w:after="20"/>
            </w:pPr>
            <w:r>
              <w:t>Member name</w:t>
            </w:r>
          </w:p>
          <w:p w:rsidR="00896B10" w:rsidRDefault="00896B10" w:rsidP="00896B10">
            <w:pPr>
              <w:pStyle w:val="ListParagraph"/>
              <w:numPr>
                <w:ilvl w:val="0"/>
                <w:numId w:val="2"/>
              </w:numPr>
              <w:spacing w:before="20" w:after="20"/>
            </w:pPr>
            <w:r>
              <w:t>Account base</w:t>
            </w:r>
          </w:p>
          <w:p w:rsidR="00896B10" w:rsidRDefault="00896B10" w:rsidP="00896B10">
            <w:pPr>
              <w:pStyle w:val="ListParagraph"/>
              <w:numPr>
                <w:ilvl w:val="0"/>
                <w:numId w:val="2"/>
              </w:numPr>
              <w:spacing w:before="20" w:after="20"/>
            </w:pPr>
            <w:r>
              <w:t>Account suffix</w:t>
            </w:r>
          </w:p>
          <w:p w:rsidR="00896B10" w:rsidRDefault="00896B10" w:rsidP="00896B10">
            <w:pPr>
              <w:pStyle w:val="ListParagraph"/>
              <w:numPr>
                <w:ilvl w:val="0"/>
                <w:numId w:val="2"/>
              </w:numPr>
              <w:spacing w:before="20" w:after="20"/>
            </w:pPr>
            <w:r>
              <w:t>Account description or nickname</w:t>
            </w:r>
          </w:p>
        </w:tc>
        <w:tc>
          <w:tcPr>
            <w:tcW w:w="1830" w:type="dxa"/>
          </w:tcPr>
          <w:p w:rsidR="00E971F9" w:rsidRDefault="00896B10" w:rsidP="00E971F9">
            <w:pPr>
              <w:spacing w:before="20" w:after="20"/>
              <w:jc w:val="center"/>
              <w:cnfStyle w:val="000000100000" w:firstRow="0" w:lastRow="0" w:firstColumn="0" w:lastColumn="0" w:oddVBand="0" w:evenVBand="0" w:oddHBand="1" w:evenHBand="0" w:firstRowFirstColumn="0" w:firstRowLastColumn="0" w:lastRowFirstColumn="0" w:lastRowLastColumn="0"/>
            </w:pPr>
            <w:r>
              <w:t>Transfers as described to the left within same membership</w:t>
            </w: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E971F9" w:rsidP="00E971F9">
            <w:pPr>
              <w:spacing w:before="20" w:after="20"/>
              <w:jc w:val="center"/>
            </w:pPr>
          </w:p>
        </w:tc>
      </w:tr>
      <w:tr w:rsidR="00E971F9"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E971F9" w:rsidRPr="00EE6446" w:rsidRDefault="00E971F9" w:rsidP="00E971F9">
            <w:pPr>
              <w:numPr>
                <w:ilvl w:val="12"/>
                <w:numId w:val="0"/>
              </w:numPr>
              <w:spacing w:before="20" w:after="20"/>
            </w:pPr>
            <w:r w:rsidRPr="00EE6446">
              <w:t>Previous year tax information</w:t>
            </w:r>
          </w:p>
        </w:tc>
        <w:tc>
          <w:tcPr>
            <w:tcW w:w="5490" w:type="dxa"/>
          </w:tcPr>
          <w:p w:rsidR="00E971F9" w:rsidRPr="00EE6446"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View total reported dividends/interest for all accounts under the same SSN</w:t>
            </w:r>
          </w:p>
        </w:tc>
        <w:tc>
          <w:tcPr>
            <w:cnfStyle w:val="000010000000" w:firstRow="0" w:lastRow="0" w:firstColumn="0" w:lastColumn="0" w:oddVBand="1" w:evenVBand="0" w:oddHBand="0" w:evenHBand="0" w:firstRowFirstColumn="0" w:firstRowLastColumn="0" w:lastRowFirstColumn="0" w:lastRowLastColumn="0"/>
            <w:tcW w:w="1830" w:type="dxa"/>
          </w:tcPr>
          <w:p w:rsidR="00896B10" w:rsidRDefault="00896B10" w:rsidP="00896B10">
            <w:pPr>
              <w:spacing w:before="20" w:after="20"/>
            </w:pPr>
            <w:r>
              <w:t>All fields listed to the left plus:</w:t>
            </w:r>
          </w:p>
          <w:p w:rsidR="00E971F9" w:rsidRDefault="00896B10" w:rsidP="00896B10">
            <w:pPr>
              <w:pStyle w:val="ListParagraph"/>
              <w:numPr>
                <w:ilvl w:val="0"/>
                <w:numId w:val="4"/>
              </w:numPr>
              <w:spacing w:before="20" w:after="20"/>
              <w:ind w:left="324"/>
            </w:pPr>
            <w:r>
              <w:lastRenderedPageBreak/>
              <w:t>Member name</w:t>
            </w:r>
          </w:p>
        </w:tc>
        <w:tc>
          <w:tcPr>
            <w:tcW w:w="1830" w:type="dxa"/>
          </w:tcPr>
          <w:p w:rsidR="00E971F9" w:rsidRDefault="00E971F9" w:rsidP="00E971F9">
            <w:pPr>
              <w:spacing w:before="20" w:after="20"/>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E971F9" w:rsidP="00E971F9">
            <w:pPr>
              <w:spacing w:before="20" w:after="20"/>
              <w:jc w:val="center"/>
            </w:pPr>
          </w:p>
        </w:tc>
      </w:tr>
      <w:tr w:rsidR="00E971F9"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E971F9" w:rsidRPr="00EE6446" w:rsidRDefault="00E971F9" w:rsidP="00E971F9">
            <w:pPr>
              <w:numPr>
                <w:ilvl w:val="12"/>
                <w:numId w:val="0"/>
              </w:numPr>
              <w:spacing w:before="20" w:after="20"/>
            </w:pPr>
            <w:r w:rsidRPr="00EE6446">
              <w:t>Paid dividends and interest</w:t>
            </w:r>
          </w:p>
        </w:tc>
        <w:tc>
          <w:tcPr>
            <w:tcW w:w="5490" w:type="dxa"/>
          </w:tcPr>
          <w:p w:rsidR="00E971F9" w:rsidRPr="00EE6446" w:rsidRDefault="00E971F9"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View current YTD paid dividend and interest totals for current accounts (both open and closed)</w:t>
            </w:r>
          </w:p>
          <w:p w:rsidR="00E971F9" w:rsidRPr="00EE6446" w:rsidRDefault="00E971F9"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View information on accounts from the previous year</w:t>
            </w:r>
          </w:p>
        </w:tc>
        <w:tc>
          <w:tcPr>
            <w:cnfStyle w:val="000010000000" w:firstRow="0" w:lastRow="0" w:firstColumn="0" w:lastColumn="0" w:oddVBand="1" w:evenVBand="0" w:oddHBand="0" w:evenHBand="0" w:firstRowFirstColumn="0" w:firstRowLastColumn="0" w:lastRowFirstColumn="0" w:lastRowLastColumn="0"/>
            <w:tcW w:w="1830" w:type="dxa"/>
          </w:tcPr>
          <w:p w:rsidR="00896B10" w:rsidRDefault="00896B10" w:rsidP="00896B10">
            <w:pPr>
              <w:spacing w:before="20" w:after="20"/>
            </w:pPr>
            <w:r>
              <w:t>All fields listed to the left plus:</w:t>
            </w:r>
          </w:p>
          <w:p w:rsidR="00E971F9" w:rsidRDefault="00896B10" w:rsidP="00896B10">
            <w:pPr>
              <w:pStyle w:val="ListParagraph"/>
              <w:numPr>
                <w:ilvl w:val="0"/>
                <w:numId w:val="4"/>
              </w:numPr>
              <w:spacing w:before="20" w:after="20"/>
              <w:ind w:left="324"/>
            </w:pPr>
            <w:r>
              <w:t>Account suffix</w:t>
            </w:r>
          </w:p>
          <w:p w:rsidR="00896B10" w:rsidRDefault="00896B10" w:rsidP="00896B10">
            <w:pPr>
              <w:pStyle w:val="ListParagraph"/>
              <w:numPr>
                <w:ilvl w:val="0"/>
                <w:numId w:val="4"/>
              </w:numPr>
              <w:spacing w:before="20" w:after="20"/>
              <w:ind w:left="324"/>
            </w:pPr>
            <w:r>
              <w:t>Account description or nickname</w:t>
            </w:r>
          </w:p>
          <w:p w:rsidR="00896B10" w:rsidRDefault="00896B10" w:rsidP="00896B10">
            <w:pPr>
              <w:pStyle w:val="ListParagraph"/>
              <w:numPr>
                <w:ilvl w:val="0"/>
                <w:numId w:val="4"/>
              </w:numPr>
              <w:spacing w:before="20" w:after="20"/>
              <w:ind w:left="324"/>
            </w:pPr>
            <w:r>
              <w:t>Member name</w:t>
            </w:r>
          </w:p>
        </w:tc>
        <w:tc>
          <w:tcPr>
            <w:tcW w:w="1830" w:type="dxa"/>
          </w:tcPr>
          <w:p w:rsidR="00E971F9" w:rsidRDefault="00E971F9" w:rsidP="00E971F9">
            <w:pPr>
              <w:spacing w:before="20" w:after="20"/>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E971F9" w:rsidP="00E971F9">
            <w:pPr>
              <w:spacing w:before="20" w:after="20"/>
              <w:jc w:val="center"/>
            </w:pPr>
          </w:p>
        </w:tc>
      </w:tr>
      <w:tr w:rsidR="00E971F9"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E971F9" w:rsidRPr="00EE6446" w:rsidRDefault="00E971F9" w:rsidP="00E971F9">
            <w:pPr>
              <w:numPr>
                <w:ilvl w:val="12"/>
                <w:numId w:val="0"/>
              </w:numPr>
              <w:spacing w:before="20" w:after="20"/>
            </w:pPr>
            <w:r w:rsidRPr="00EE6446">
              <w:t>Download to comma separated value file</w:t>
            </w:r>
          </w:p>
        </w:tc>
        <w:tc>
          <w:tcPr>
            <w:tcW w:w="5490" w:type="dxa"/>
          </w:tcPr>
          <w:p w:rsidR="00E971F9" w:rsidRPr="00EE6446"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Download a .CSV file for use with a spreadsheet application, such as Microsoft Excel</w:t>
            </w:r>
          </w:p>
        </w:tc>
        <w:tc>
          <w:tcPr>
            <w:cnfStyle w:val="000010000000" w:firstRow="0" w:lastRow="0" w:firstColumn="0" w:lastColumn="0" w:oddVBand="1" w:evenVBand="0" w:oddHBand="0" w:evenHBand="0" w:firstRowFirstColumn="0" w:firstRowLastColumn="0" w:lastRowFirstColumn="0" w:lastRowLastColumn="0"/>
            <w:tcW w:w="1830" w:type="dxa"/>
          </w:tcPr>
          <w:p w:rsidR="002B075C" w:rsidRDefault="002B075C" w:rsidP="002B075C">
            <w:pPr>
              <w:numPr>
                <w:ilvl w:val="0"/>
                <w:numId w:val="1"/>
              </w:numPr>
              <w:spacing w:before="20" w:after="20"/>
            </w:pPr>
            <w:r>
              <w:t>Tran date</w:t>
            </w:r>
          </w:p>
          <w:p w:rsidR="002B075C" w:rsidRDefault="002B075C" w:rsidP="002B075C">
            <w:pPr>
              <w:numPr>
                <w:ilvl w:val="0"/>
                <w:numId w:val="1"/>
              </w:numPr>
              <w:spacing w:before="20" w:after="20"/>
            </w:pPr>
            <w:r>
              <w:t>Tran amount</w:t>
            </w:r>
          </w:p>
          <w:p w:rsidR="00E971F9" w:rsidRDefault="002B075C" w:rsidP="002B075C">
            <w:pPr>
              <w:numPr>
                <w:ilvl w:val="0"/>
                <w:numId w:val="1"/>
              </w:numPr>
              <w:spacing w:before="20" w:after="20"/>
            </w:pPr>
            <w:r>
              <w:t>Tran description</w:t>
            </w:r>
          </w:p>
        </w:tc>
        <w:tc>
          <w:tcPr>
            <w:tcW w:w="1830" w:type="dxa"/>
          </w:tcPr>
          <w:p w:rsidR="00E971F9" w:rsidRDefault="002B075C" w:rsidP="00E971F9">
            <w:pPr>
              <w:spacing w:before="20" w:after="20"/>
              <w:jc w:val="center"/>
              <w:cnfStyle w:val="000000000000" w:firstRow="0" w:lastRow="0" w:firstColumn="0" w:lastColumn="0" w:oddVBand="0" w:evenVBand="0" w:oddHBand="0" w:evenHBand="0" w:firstRowFirstColumn="0" w:firstRowLastColumn="0" w:lastRowFirstColumn="0" w:lastRowLastColumn="0"/>
            </w:pPr>
            <w:r>
              <w:t>Obtain transaction data in a computer-formatted file</w:t>
            </w: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E971F9" w:rsidP="00E971F9">
            <w:pPr>
              <w:spacing w:before="20" w:after="20"/>
              <w:jc w:val="center"/>
            </w:pPr>
          </w:p>
        </w:tc>
      </w:tr>
      <w:tr w:rsidR="00E971F9"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E971F9" w:rsidRPr="00EE6446" w:rsidRDefault="00E971F9" w:rsidP="00E971F9">
            <w:pPr>
              <w:numPr>
                <w:ilvl w:val="12"/>
                <w:numId w:val="0"/>
              </w:numPr>
              <w:spacing w:before="20" w:after="20"/>
            </w:pPr>
            <w:r w:rsidRPr="00EE6446">
              <w:t>View Pending ACH Transactions</w:t>
            </w:r>
          </w:p>
        </w:tc>
        <w:tc>
          <w:tcPr>
            <w:tcW w:w="5490" w:type="dxa"/>
          </w:tcPr>
          <w:p w:rsidR="00E971F9" w:rsidRPr="00EE6446" w:rsidRDefault="00E971F9"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Member can view Pending incoming ACH Transactions through a number that appears on the ACH tab in Online Banking</w:t>
            </w: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2B075C" w:rsidP="002B075C">
            <w:pPr>
              <w:numPr>
                <w:ilvl w:val="0"/>
                <w:numId w:val="1"/>
              </w:numPr>
              <w:spacing w:before="20" w:after="20"/>
            </w:pPr>
            <w:r>
              <w:t>Company name</w:t>
            </w:r>
          </w:p>
          <w:p w:rsidR="002B075C" w:rsidRDefault="002B075C" w:rsidP="002B075C">
            <w:pPr>
              <w:numPr>
                <w:ilvl w:val="0"/>
                <w:numId w:val="1"/>
              </w:numPr>
              <w:spacing w:before="20" w:after="20"/>
            </w:pPr>
            <w:r>
              <w:t>Amount</w:t>
            </w:r>
          </w:p>
          <w:p w:rsidR="002B075C" w:rsidRDefault="002B075C" w:rsidP="002B075C">
            <w:pPr>
              <w:numPr>
                <w:ilvl w:val="0"/>
                <w:numId w:val="1"/>
              </w:numPr>
              <w:spacing w:before="20" w:after="20"/>
            </w:pPr>
            <w:r>
              <w:t>Date to be posted</w:t>
            </w:r>
          </w:p>
          <w:p w:rsidR="002B075C" w:rsidRDefault="002B075C" w:rsidP="002B075C">
            <w:pPr>
              <w:numPr>
                <w:ilvl w:val="0"/>
                <w:numId w:val="1"/>
              </w:numPr>
              <w:spacing w:before="20" w:after="20"/>
            </w:pPr>
            <w:r>
              <w:t>Account suffix posting to</w:t>
            </w:r>
          </w:p>
        </w:tc>
        <w:tc>
          <w:tcPr>
            <w:tcW w:w="1830" w:type="dxa"/>
          </w:tcPr>
          <w:p w:rsidR="00E971F9" w:rsidRDefault="00E971F9" w:rsidP="00896B10">
            <w:pPr>
              <w:spacing w:before="20" w:after="20"/>
              <w:ind w:left="162"/>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E971F9" w:rsidP="00E971F9">
            <w:pPr>
              <w:spacing w:before="20" w:after="20"/>
              <w:jc w:val="center"/>
            </w:pPr>
          </w:p>
        </w:tc>
      </w:tr>
      <w:tr w:rsidR="00E971F9"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E971F9" w:rsidRPr="00EE6446" w:rsidRDefault="00E971F9" w:rsidP="00E971F9">
            <w:pPr>
              <w:numPr>
                <w:ilvl w:val="12"/>
                <w:numId w:val="0"/>
              </w:numPr>
              <w:spacing w:before="20" w:after="20"/>
            </w:pPr>
            <w:r w:rsidRPr="00EE6446">
              <w:t xml:space="preserve">Opt Out </w:t>
            </w:r>
            <w:r>
              <w:t xml:space="preserve">from Communication </w:t>
            </w:r>
            <w:r w:rsidRPr="00EE6446">
              <w:t>Options</w:t>
            </w:r>
          </w:p>
        </w:tc>
        <w:tc>
          <w:tcPr>
            <w:tcW w:w="5490" w:type="dxa"/>
          </w:tcPr>
          <w:p w:rsidR="00E971F9" w:rsidRPr="00EE6446"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Allows memb</w:t>
            </w:r>
            <w:r>
              <w:t>er to opt out of receiving</w:t>
            </w:r>
            <w:r w:rsidRPr="00EE6446">
              <w:t xml:space="preserve"> different types of communications including:  solicitations from third-parties (such as</w:t>
            </w:r>
            <w:r>
              <w:t xml:space="preserve"> CUNA loan insurance offerings) </w:t>
            </w:r>
            <w:r w:rsidRPr="00EE6446">
              <w:t>and education and marketing communications from the credit union (rates, current month’s CD specials, new products/services, announcements, alerts)</w:t>
            </w:r>
          </w:p>
          <w:p w:rsidR="00E971F9"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Requires that the member select to opt out of these communications</w:t>
            </w:r>
          </w:p>
          <w:p w:rsidR="00E971F9" w:rsidRPr="00EE6446"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Credit unions can configure customized text explaining what the member is Opting In/Out of – the service offered by the credit union.  Otherwise standard text is used.</w:t>
            </w: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896B10" w:rsidP="00E971F9">
            <w:pPr>
              <w:spacing w:before="20" w:after="20"/>
              <w:jc w:val="center"/>
            </w:pPr>
            <w:r>
              <w:t>--</w:t>
            </w:r>
          </w:p>
        </w:tc>
        <w:tc>
          <w:tcPr>
            <w:tcW w:w="1830" w:type="dxa"/>
          </w:tcPr>
          <w:p w:rsidR="00E971F9" w:rsidRDefault="00896B10" w:rsidP="00E971F9">
            <w:pPr>
              <w:spacing w:before="20" w:after="20"/>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E971F9" w:rsidP="00E971F9">
            <w:pPr>
              <w:spacing w:before="20" w:after="20"/>
              <w:jc w:val="center"/>
            </w:pPr>
          </w:p>
        </w:tc>
      </w:tr>
      <w:tr w:rsidR="002951E0"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2951E0" w:rsidRPr="00EE6446" w:rsidRDefault="002951E0" w:rsidP="00270765">
            <w:pPr>
              <w:numPr>
                <w:ilvl w:val="12"/>
                <w:numId w:val="0"/>
              </w:numPr>
              <w:spacing w:before="20" w:after="20"/>
            </w:pPr>
            <w:r w:rsidRPr="00EE6446">
              <w:t xml:space="preserve">Request a contact from a CU representative </w:t>
            </w:r>
          </w:p>
        </w:tc>
        <w:tc>
          <w:tcPr>
            <w:tcW w:w="5490" w:type="dxa"/>
          </w:tcPr>
          <w:p w:rsidR="002951E0" w:rsidRPr="00EE6446" w:rsidRDefault="002951E0" w:rsidP="00270765">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 xml:space="preserve">Members can submit requests via </w:t>
            </w:r>
            <w:r w:rsidRPr="00EE6446">
              <w:rPr>
                <w:b/>
              </w:rPr>
              <w:t>It’s Me 247</w:t>
            </w:r>
            <w:r w:rsidRPr="00EE6446">
              <w:t xml:space="preserve"> for a credit union representative to contact them</w:t>
            </w:r>
          </w:p>
        </w:tc>
        <w:tc>
          <w:tcPr>
            <w:cnfStyle w:val="000010000000" w:firstRow="0" w:lastRow="0" w:firstColumn="0" w:lastColumn="0" w:oddVBand="1" w:evenVBand="0" w:oddHBand="0" w:evenHBand="0" w:firstRowFirstColumn="0" w:firstRowLastColumn="0" w:lastRowFirstColumn="0" w:lastRowLastColumn="0"/>
            <w:tcW w:w="1830" w:type="dxa"/>
          </w:tcPr>
          <w:p w:rsidR="002951E0" w:rsidRDefault="002951E0" w:rsidP="00270765">
            <w:pPr>
              <w:spacing w:before="20" w:after="20"/>
              <w:jc w:val="center"/>
            </w:pPr>
            <w:r>
              <w:t>--</w:t>
            </w:r>
          </w:p>
        </w:tc>
        <w:tc>
          <w:tcPr>
            <w:tcW w:w="1830" w:type="dxa"/>
          </w:tcPr>
          <w:p w:rsidR="002951E0" w:rsidRDefault="002951E0" w:rsidP="00270765">
            <w:pPr>
              <w:spacing w:before="20" w:after="20"/>
              <w:jc w:val="cente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2951E0" w:rsidRDefault="002951E0" w:rsidP="00270765">
            <w:pPr>
              <w:spacing w:before="20" w:after="20"/>
              <w:jc w:val="center"/>
            </w:pPr>
          </w:p>
        </w:tc>
      </w:tr>
      <w:tr w:rsidR="002951E0"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2951E0" w:rsidRPr="00EE6446" w:rsidRDefault="002951E0" w:rsidP="00270765">
            <w:pPr>
              <w:numPr>
                <w:ilvl w:val="12"/>
                <w:numId w:val="0"/>
              </w:numPr>
              <w:spacing w:before="20" w:after="20"/>
            </w:pPr>
            <w:r>
              <w:t>Personal p</w:t>
            </w:r>
            <w:r w:rsidRPr="00EE6446">
              <w:t xml:space="preserve">references </w:t>
            </w:r>
            <w:r>
              <w:t xml:space="preserve">and security </w:t>
            </w:r>
            <w:r w:rsidRPr="00EE6446">
              <w:t>controls</w:t>
            </w:r>
          </w:p>
        </w:tc>
        <w:tc>
          <w:tcPr>
            <w:tcW w:w="5490" w:type="dxa"/>
          </w:tcPr>
          <w:p w:rsidR="002951E0" w:rsidRPr="00EE6446" w:rsidRDefault="002951E0" w:rsidP="00270765">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Includes site styles, personal information update, password changes, username changes, eStatement options, statement style options, etc,</w:t>
            </w:r>
          </w:p>
        </w:tc>
        <w:tc>
          <w:tcPr>
            <w:cnfStyle w:val="000010000000" w:firstRow="0" w:lastRow="0" w:firstColumn="0" w:lastColumn="0" w:oddVBand="1" w:evenVBand="0" w:oddHBand="0" w:evenHBand="0" w:firstRowFirstColumn="0" w:firstRowLastColumn="0" w:lastRowFirstColumn="0" w:lastRowLastColumn="0"/>
            <w:tcW w:w="1830" w:type="dxa"/>
          </w:tcPr>
          <w:p w:rsidR="002951E0" w:rsidRDefault="002951E0" w:rsidP="00270765">
            <w:pPr>
              <w:spacing w:before="20" w:after="20"/>
              <w:jc w:val="center"/>
            </w:pPr>
            <w:r>
              <w:t>See below and above</w:t>
            </w:r>
          </w:p>
        </w:tc>
        <w:tc>
          <w:tcPr>
            <w:tcW w:w="1830" w:type="dxa"/>
          </w:tcPr>
          <w:p w:rsidR="002951E0" w:rsidRDefault="002951E0" w:rsidP="00270765">
            <w:pPr>
              <w:spacing w:before="20" w:after="20"/>
              <w:jc w:val="center"/>
              <w:cnfStyle w:val="000000000000" w:firstRow="0" w:lastRow="0" w:firstColumn="0" w:lastColumn="0" w:oddVBand="0" w:evenVBand="0" w:oddHBand="0" w:evenHBand="0" w:firstRowFirstColumn="0" w:firstRowLastColumn="0" w:lastRowFirstColumn="0" w:lastRowLastColumn="0"/>
            </w:pPr>
            <w:r>
              <w:t>See below and above</w:t>
            </w:r>
          </w:p>
        </w:tc>
        <w:tc>
          <w:tcPr>
            <w:cnfStyle w:val="000010000000" w:firstRow="0" w:lastRow="0" w:firstColumn="0" w:lastColumn="0" w:oddVBand="1" w:evenVBand="0" w:oddHBand="0" w:evenHBand="0" w:firstRowFirstColumn="0" w:firstRowLastColumn="0" w:lastRowFirstColumn="0" w:lastRowLastColumn="0"/>
            <w:tcW w:w="1830" w:type="dxa"/>
          </w:tcPr>
          <w:p w:rsidR="002951E0" w:rsidRDefault="002951E0" w:rsidP="00270765">
            <w:pPr>
              <w:spacing w:before="20" w:after="20"/>
              <w:jc w:val="center"/>
            </w:pPr>
            <w:r>
              <w:t>3</w:t>
            </w:r>
          </w:p>
        </w:tc>
      </w:tr>
      <w:tr w:rsidR="00E971F9"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E971F9" w:rsidRPr="00EE6446" w:rsidRDefault="00E971F9" w:rsidP="00E971F9">
            <w:pPr>
              <w:numPr>
                <w:ilvl w:val="12"/>
                <w:numId w:val="0"/>
              </w:numPr>
              <w:spacing w:before="20" w:after="20"/>
            </w:pPr>
            <w:r w:rsidRPr="00EE6446">
              <w:lastRenderedPageBreak/>
              <w:t>Wrong email messaging</w:t>
            </w:r>
          </w:p>
        </w:tc>
        <w:tc>
          <w:tcPr>
            <w:tcW w:w="5490" w:type="dxa"/>
          </w:tcPr>
          <w:p w:rsidR="00E971F9" w:rsidRDefault="00E971F9"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If member’s email address is flagged as a wrong email address, member will see message encouraging them to change their email address immediately upon logging in and each time thereafter until email address is updated</w:t>
            </w:r>
          </w:p>
          <w:p w:rsidR="00E971F9" w:rsidRPr="00EE6446" w:rsidRDefault="00E971F9"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2B075C">
              <w:t>Member can click to save the address if it is mistakenly marked as invalid</w:t>
            </w: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2B075C" w:rsidP="00E971F9">
            <w:pPr>
              <w:spacing w:before="20" w:after="20"/>
              <w:jc w:val="center"/>
            </w:pPr>
            <w:r>
              <w:t>Email address</w:t>
            </w:r>
          </w:p>
        </w:tc>
        <w:tc>
          <w:tcPr>
            <w:tcW w:w="1830" w:type="dxa"/>
          </w:tcPr>
          <w:p w:rsidR="00E971F9" w:rsidRDefault="00DA271C" w:rsidP="00DA271C">
            <w:pPr>
              <w:spacing w:before="20" w:after="20"/>
              <w:ind w:left="162"/>
              <w:jc w:val="cente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E971F9" w:rsidP="002B075C">
            <w:pPr>
              <w:spacing w:before="20" w:after="20"/>
            </w:pPr>
          </w:p>
        </w:tc>
      </w:tr>
      <w:tr w:rsidR="00E971F9"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E971F9" w:rsidRDefault="00E971F9" w:rsidP="00E971F9">
            <w:pPr>
              <w:numPr>
                <w:ilvl w:val="12"/>
                <w:numId w:val="0"/>
              </w:numPr>
              <w:spacing w:before="20" w:after="20"/>
            </w:pPr>
            <w:r>
              <w:t>Loan coupons</w:t>
            </w:r>
          </w:p>
        </w:tc>
        <w:tc>
          <w:tcPr>
            <w:tcW w:w="5490" w:type="dxa"/>
          </w:tcPr>
          <w:p w:rsidR="00E971F9"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Members can select to print loan coupons directly from online banking, allowing this to be a self-service feature.  Members print these coupons directly from the loan detail screen.</w:t>
            </w: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2B075C" w:rsidP="002B075C">
            <w:pPr>
              <w:numPr>
                <w:ilvl w:val="0"/>
                <w:numId w:val="1"/>
              </w:numPr>
              <w:spacing w:before="20" w:after="20"/>
            </w:pPr>
            <w:r>
              <w:t>Member name</w:t>
            </w:r>
          </w:p>
          <w:p w:rsidR="002B075C" w:rsidRDefault="002B075C" w:rsidP="002B075C">
            <w:pPr>
              <w:numPr>
                <w:ilvl w:val="0"/>
                <w:numId w:val="1"/>
              </w:numPr>
              <w:spacing w:before="20" w:after="20"/>
            </w:pPr>
            <w:r>
              <w:t>Mailing address</w:t>
            </w:r>
          </w:p>
          <w:p w:rsidR="002B075C" w:rsidRDefault="002B075C" w:rsidP="002B075C">
            <w:pPr>
              <w:numPr>
                <w:ilvl w:val="0"/>
                <w:numId w:val="1"/>
              </w:numPr>
              <w:spacing w:before="20" w:after="20"/>
            </w:pPr>
            <w:r>
              <w:t>Account base</w:t>
            </w:r>
          </w:p>
          <w:p w:rsidR="002B075C" w:rsidRDefault="002B075C" w:rsidP="002B075C">
            <w:pPr>
              <w:numPr>
                <w:ilvl w:val="0"/>
                <w:numId w:val="1"/>
              </w:numPr>
              <w:spacing w:before="20" w:after="20"/>
            </w:pPr>
            <w:r>
              <w:t>Account suffix</w:t>
            </w:r>
          </w:p>
        </w:tc>
        <w:tc>
          <w:tcPr>
            <w:tcW w:w="1830" w:type="dxa"/>
          </w:tcPr>
          <w:p w:rsidR="00E971F9" w:rsidRDefault="00DA271C" w:rsidP="00E971F9">
            <w:pPr>
              <w:spacing w:before="20" w:after="20"/>
              <w:jc w:val="center"/>
              <w:cnfStyle w:val="000000000000" w:firstRow="0" w:lastRow="0" w:firstColumn="0" w:lastColumn="0" w:oddVBand="0" w:evenVBand="0" w:oddHBand="0" w:evenHBand="0" w:firstRowFirstColumn="0" w:firstRowLastColumn="0" w:lastRowFirstColumn="0" w:lastRowLastColumn="0"/>
            </w:pPr>
            <w:r>
              <w:t>Can be used to pay loan</w:t>
            </w: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E971F9" w:rsidP="00E971F9">
            <w:pPr>
              <w:spacing w:before="20" w:after="20"/>
              <w:jc w:val="center"/>
            </w:pPr>
          </w:p>
        </w:tc>
      </w:tr>
      <w:tr w:rsidR="002951E0" w:rsidRPr="002951E0"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E971F9" w:rsidRPr="002951E0" w:rsidRDefault="00E971F9" w:rsidP="00E971F9">
            <w:pPr>
              <w:pStyle w:val="Heading3"/>
              <w:outlineLvl w:val="2"/>
              <w:rPr>
                <w:color w:val="auto"/>
              </w:rPr>
            </w:pPr>
            <w:r w:rsidRPr="002951E0">
              <w:rPr>
                <w:color w:val="ED7D31" w:themeColor="accent2"/>
              </w:rPr>
              <w:t>Optional Features</w:t>
            </w:r>
          </w:p>
        </w:tc>
        <w:tc>
          <w:tcPr>
            <w:tcW w:w="5490" w:type="dxa"/>
          </w:tcPr>
          <w:p w:rsidR="00E971F9" w:rsidRPr="002951E0" w:rsidRDefault="00E971F9" w:rsidP="00E971F9">
            <w:pPr>
              <w:numPr>
                <w:ilvl w:val="12"/>
                <w:numId w:val="0"/>
              </w:numPr>
              <w:spacing w:before="20" w:after="2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30" w:type="dxa"/>
          </w:tcPr>
          <w:p w:rsidR="00E971F9" w:rsidRPr="002951E0" w:rsidRDefault="00E971F9" w:rsidP="00E971F9">
            <w:pPr>
              <w:spacing w:before="20" w:after="20"/>
              <w:jc w:val="center"/>
            </w:pPr>
          </w:p>
        </w:tc>
        <w:tc>
          <w:tcPr>
            <w:tcW w:w="1830" w:type="dxa"/>
          </w:tcPr>
          <w:p w:rsidR="00E971F9" w:rsidRPr="002951E0" w:rsidRDefault="00E971F9" w:rsidP="00E971F9">
            <w:pPr>
              <w:spacing w:before="20" w:after="20"/>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30" w:type="dxa"/>
          </w:tcPr>
          <w:p w:rsidR="00E971F9" w:rsidRPr="002951E0" w:rsidRDefault="00E971F9" w:rsidP="00E971F9">
            <w:pPr>
              <w:spacing w:before="20" w:after="20"/>
              <w:jc w:val="center"/>
            </w:pPr>
          </w:p>
        </w:tc>
      </w:tr>
      <w:tr w:rsidR="00E971F9"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E971F9" w:rsidRPr="00EE6446" w:rsidRDefault="00E971F9" w:rsidP="00E971F9">
            <w:pPr>
              <w:numPr>
                <w:ilvl w:val="12"/>
                <w:numId w:val="0"/>
              </w:numPr>
              <w:spacing w:before="20" w:after="20"/>
            </w:pPr>
            <w:r w:rsidRPr="00EE6446">
              <w:t xml:space="preserve">Account to Account (A2A) Transfers </w:t>
            </w:r>
          </w:p>
        </w:tc>
        <w:tc>
          <w:tcPr>
            <w:tcW w:w="5490" w:type="dxa"/>
          </w:tcPr>
          <w:p w:rsidR="00E971F9"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Allow a member to make</w:t>
            </w:r>
            <w:r w:rsidR="00F73624">
              <w:t xml:space="preserve"> one-time</w:t>
            </w:r>
            <w:r w:rsidRPr="00EE6446">
              <w:t xml:space="preserve"> incoming and outgoing transfers to an account at another financial institution</w:t>
            </w:r>
            <w:r w:rsidR="00F73624">
              <w:t xml:space="preserve"> set up using the CU*BASE A2A feature.</w:t>
            </w:r>
          </w:p>
          <w:p w:rsidR="00F73624" w:rsidRPr="00EE6446" w:rsidRDefault="00F73624"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 xml:space="preserve">Optionally also allow member to make </w:t>
            </w:r>
            <w:r w:rsidR="00096DB4">
              <w:t xml:space="preserve">scheduled </w:t>
            </w:r>
            <w:r>
              <w:t>recurring i</w:t>
            </w:r>
            <w:r w:rsidR="00096DB4">
              <w:t xml:space="preserve">ncoming and outgoing transfers with A2A accounts </w:t>
            </w:r>
            <w:r>
              <w:t>using the Automated Funds Transfer (AFT) feature.  (Must be set up using the CU*BASE A2A feature.)</w:t>
            </w:r>
          </w:p>
          <w:p w:rsidR="00E971F9" w:rsidRPr="00EE6446"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Member Service representative must set up relationship with other account in CU*BASE.  Member cannot do this online</w:t>
            </w:r>
            <w:r w:rsidR="006C1649">
              <w:t xml:space="preserve">.  </w:t>
            </w:r>
          </w:p>
          <w:p w:rsidR="00E971F9" w:rsidRPr="00EE6446"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Credit union allowance of incoming and outgoing transfers are set up separately with separate fee structures to give credit union flexibility</w:t>
            </w:r>
          </w:p>
          <w:p w:rsidR="00E971F9"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Fees are tied to Tiered Services and Marketing clubs to allow credit union to waive fees for valued members</w:t>
            </w:r>
          </w:p>
          <w:p w:rsidR="006C1649" w:rsidRPr="00EE6446" w:rsidRDefault="006C164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See Security features for controls in online banking</w:t>
            </w:r>
          </w:p>
        </w:tc>
        <w:tc>
          <w:tcPr>
            <w:cnfStyle w:val="000010000000" w:firstRow="0" w:lastRow="0" w:firstColumn="0" w:lastColumn="0" w:oddVBand="1" w:evenVBand="0" w:oddHBand="0" w:evenHBand="0" w:firstRowFirstColumn="0" w:firstRowLastColumn="0" w:lastRowFirstColumn="0" w:lastRowLastColumn="0"/>
            <w:tcW w:w="1830" w:type="dxa"/>
          </w:tcPr>
          <w:p w:rsidR="006C1649" w:rsidRDefault="006C1649" w:rsidP="006C1649">
            <w:pPr>
              <w:spacing w:before="20" w:after="20"/>
              <w:jc w:val="center"/>
            </w:pPr>
            <w:r>
              <w:t>Member name</w:t>
            </w:r>
          </w:p>
          <w:p w:rsidR="006C1649" w:rsidRDefault="006C1649" w:rsidP="006C1649">
            <w:pPr>
              <w:spacing w:before="20" w:after="20"/>
              <w:jc w:val="center"/>
            </w:pPr>
            <w:r>
              <w:t>Account base</w:t>
            </w:r>
          </w:p>
          <w:p w:rsidR="00E971F9" w:rsidRDefault="006C1649" w:rsidP="006C1649">
            <w:pPr>
              <w:spacing w:before="20" w:after="20"/>
              <w:jc w:val="center"/>
            </w:pPr>
            <w:r>
              <w:t>Routing number and institution Name of other FI</w:t>
            </w:r>
          </w:p>
        </w:tc>
        <w:tc>
          <w:tcPr>
            <w:tcW w:w="1830" w:type="dxa"/>
          </w:tcPr>
          <w:p w:rsidR="00E971F9" w:rsidRDefault="006C1649" w:rsidP="00E971F9">
            <w:pPr>
              <w:spacing w:before="20" w:after="20"/>
              <w:jc w:val="center"/>
              <w:cnfStyle w:val="000000000000" w:firstRow="0" w:lastRow="0" w:firstColumn="0" w:lastColumn="0" w:oddVBand="0" w:evenVBand="0" w:oddHBand="0" w:evenHBand="0" w:firstRowFirstColumn="0" w:firstRowLastColumn="0" w:lastRowFirstColumn="0" w:lastRowLastColumn="0"/>
            </w:pPr>
            <w:r>
              <w:t>Transfer of funds to another financial institution</w:t>
            </w:r>
          </w:p>
          <w:p w:rsidR="006C1649" w:rsidRDefault="006C1649" w:rsidP="006C1649">
            <w:pPr>
              <w:spacing w:before="20" w:after="20"/>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E971F9" w:rsidP="00E971F9">
            <w:pPr>
              <w:spacing w:before="20" w:after="20"/>
              <w:jc w:val="center"/>
            </w:pPr>
          </w:p>
        </w:tc>
      </w:tr>
      <w:tr w:rsidR="002951E0"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2951E0" w:rsidRPr="00EE6446" w:rsidRDefault="002951E0" w:rsidP="00E971F9">
            <w:pPr>
              <w:numPr>
                <w:ilvl w:val="12"/>
                <w:numId w:val="0"/>
              </w:numPr>
              <w:spacing w:before="20" w:after="20"/>
            </w:pPr>
            <w:r w:rsidRPr="00EE6446">
              <w:t>Bill Payment /Bill Presentment</w:t>
            </w:r>
          </w:p>
        </w:tc>
        <w:tc>
          <w:tcPr>
            <w:tcW w:w="5490" w:type="dxa"/>
          </w:tcPr>
          <w:p w:rsidR="002951E0" w:rsidRDefault="002951E0" w:rsidP="00485743">
            <w:pPr>
              <w:spacing w:before="20" w:after="20"/>
              <w:cnfStyle w:val="000000100000" w:firstRow="0" w:lastRow="0" w:firstColumn="0" w:lastColumn="0" w:oddVBand="0" w:evenVBand="0" w:oddHBand="1" w:evenHBand="0" w:firstRowFirstColumn="0" w:firstRowLastColumn="0" w:lastRowFirstColumn="0" w:lastRowLastColumn="0"/>
            </w:pPr>
            <w:r>
              <w:t xml:space="preserve">For </w:t>
            </w:r>
            <w:r>
              <w:rPr>
                <w:b/>
              </w:rPr>
              <w:t xml:space="preserve">It’s Me 247 </w:t>
            </w:r>
            <w:r>
              <w:t>Bill Pay (Payveris)</w:t>
            </w:r>
          </w:p>
          <w:p w:rsidR="002951E0" w:rsidRDefault="002951E0" w:rsidP="00272CE7">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All bill pay processing, including enrolling in bill pay, adding payees, scheduling payments</w:t>
            </w:r>
          </w:p>
          <w:p w:rsidR="002951E0" w:rsidRDefault="002951E0" w:rsidP="00272CE7">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All feature above available in Mobile Web Banking</w:t>
            </w:r>
          </w:p>
          <w:p w:rsidR="002951E0" w:rsidRDefault="002951E0" w:rsidP="00272CE7">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When member enrolls, member receives email confirming enrollment</w:t>
            </w:r>
          </w:p>
          <w:p w:rsidR="002951E0" w:rsidRDefault="002951E0" w:rsidP="00AB26CB">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lastRenderedPageBreak/>
              <w:t xml:space="preserve">“Good funds” processing means funds must be available for payments to post, eliminating risk for </w:t>
            </w:r>
            <w:smartTag w:uri="urn:schemas-microsoft-com:office:smarttags" w:element="PersonName">
              <w:r>
                <w:t>CU</w:t>
              </w:r>
            </w:smartTag>
            <w:r>
              <w:t>; true “electronic checks” system</w:t>
            </w:r>
          </w:p>
          <w:p w:rsidR="002951E0" w:rsidRPr="00EE6446" w:rsidRDefault="002951E0" w:rsidP="00AB26CB">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Monthly </w:t>
            </w:r>
            <w:smartTag w:uri="urn:schemas-microsoft-com:office:smarttags" w:element="PersonName">
              <w:r>
                <w:t>CU</w:t>
              </w:r>
            </w:smartTag>
            <w:r>
              <w:t>-defined fee structure includes age and aggregate balance waivers, excessive activity fees</w:t>
            </w:r>
          </w:p>
          <w:p w:rsidR="002951E0" w:rsidRDefault="002951E0" w:rsidP="00485743">
            <w:pPr>
              <w:spacing w:before="20" w:after="20"/>
              <w:cnfStyle w:val="000000100000" w:firstRow="0" w:lastRow="0" w:firstColumn="0" w:lastColumn="0" w:oddVBand="0" w:evenVBand="0" w:oddHBand="1" w:evenHBand="0" w:firstRowFirstColumn="0" w:firstRowLastColumn="0" w:lastRowFirstColumn="0" w:lastRowLastColumn="0"/>
            </w:pPr>
          </w:p>
          <w:p w:rsidR="002951E0" w:rsidRDefault="002951E0" w:rsidP="00485743">
            <w:pPr>
              <w:spacing w:before="20" w:after="20"/>
              <w:cnfStyle w:val="000000100000" w:firstRow="0" w:lastRow="0" w:firstColumn="0" w:lastColumn="0" w:oddVBand="0" w:evenVBand="0" w:oddHBand="1" w:evenHBand="0" w:firstRowFirstColumn="0" w:firstRowLastColumn="0" w:lastRowFirstColumn="0" w:lastRowLastColumn="0"/>
            </w:pPr>
            <w:r>
              <w:t>For all other bill pay vendors (Fiserv and iPay</w:t>
            </w:r>
          </w:p>
          <w:p w:rsidR="002951E0" w:rsidRPr="00272CE7" w:rsidRDefault="002951E0" w:rsidP="00485743">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 xml:space="preserve">Enrollment through </w:t>
            </w:r>
            <w:r w:rsidRPr="00EE6446">
              <w:rPr>
                <w:b/>
              </w:rPr>
              <w:t>It’s Me 247</w:t>
            </w:r>
            <w:r w:rsidRPr="00EE6446">
              <w:t xml:space="preserve"> or CU*BASE </w:t>
            </w:r>
          </w:p>
          <w:p w:rsidR="002951E0" w:rsidRDefault="002951E0"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 xml:space="preserve">“Consolidated logon” - member only needs to log in to </w:t>
            </w:r>
            <w:r w:rsidRPr="00EE6446">
              <w:rPr>
                <w:b/>
              </w:rPr>
              <w:t>It’s Me 247</w:t>
            </w:r>
            <w:r w:rsidRPr="00EE6446">
              <w:t>, making bill payment a credit union service</w:t>
            </w:r>
          </w:p>
          <w:p w:rsidR="002951E0" w:rsidRPr="00EE6446" w:rsidRDefault="002951E0"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When member enrolls, member receives email confirming enrollment</w:t>
            </w:r>
          </w:p>
          <w:p w:rsidR="002951E0" w:rsidRDefault="002951E0" w:rsidP="00272CE7">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Ability to pay bills and other basic features through Mobile Web Banking</w:t>
            </w:r>
          </w:p>
          <w:p w:rsidR="002951E0" w:rsidRDefault="002951E0" w:rsidP="00AB26CB">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iPay vendor “Good funds” processing means funds must be available for payments to post, eliminating risk for </w:t>
            </w:r>
            <w:smartTag w:uri="urn:schemas-microsoft-com:office:smarttags" w:element="PersonName">
              <w:r>
                <w:t>CU</w:t>
              </w:r>
            </w:smartTag>
            <w:r>
              <w:t>; true “electronic checks” system</w:t>
            </w:r>
          </w:p>
          <w:p w:rsidR="002951E0" w:rsidRPr="00EE6446" w:rsidRDefault="002951E0" w:rsidP="00AB26CB">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Monthly </w:t>
            </w:r>
            <w:smartTag w:uri="urn:schemas-microsoft-com:office:smarttags" w:element="PersonName">
              <w:r>
                <w:t>CU</w:t>
              </w:r>
            </w:smartTag>
            <w:r>
              <w:t>-defined fee structure includes age and aggregate balance waivers, excessive activity fees</w:t>
            </w:r>
          </w:p>
        </w:tc>
        <w:tc>
          <w:tcPr>
            <w:cnfStyle w:val="000010000000" w:firstRow="0" w:lastRow="0" w:firstColumn="0" w:lastColumn="0" w:oddVBand="1" w:evenVBand="0" w:oddHBand="0" w:evenHBand="0" w:firstRowFirstColumn="0" w:firstRowLastColumn="0" w:lastRowFirstColumn="0" w:lastRowLastColumn="0"/>
            <w:tcW w:w="1830" w:type="dxa"/>
          </w:tcPr>
          <w:p w:rsidR="002951E0" w:rsidRDefault="002951E0" w:rsidP="00AB26CB">
            <w:pPr>
              <w:spacing w:before="20" w:after="20"/>
            </w:pPr>
            <w:r>
              <w:lastRenderedPageBreak/>
              <w:t>For both options:</w:t>
            </w:r>
          </w:p>
          <w:p w:rsidR="002951E0" w:rsidRDefault="002951E0" w:rsidP="000E4B57">
            <w:pPr>
              <w:numPr>
                <w:ilvl w:val="0"/>
                <w:numId w:val="1"/>
              </w:numPr>
              <w:spacing w:before="20" w:after="20"/>
            </w:pPr>
            <w:r w:rsidRPr="00636D51">
              <w:t>Member name</w:t>
            </w:r>
          </w:p>
          <w:p w:rsidR="002951E0" w:rsidRPr="00636D51" w:rsidRDefault="002951E0" w:rsidP="000E4B57">
            <w:pPr>
              <w:numPr>
                <w:ilvl w:val="0"/>
                <w:numId w:val="1"/>
              </w:numPr>
              <w:spacing w:before="20" w:after="20"/>
            </w:pPr>
            <w:r>
              <w:t>Checking account base &amp; suffix</w:t>
            </w:r>
          </w:p>
          <w:p w:rsidR="002951E0" w:rsidRPr="00636D51" w:rsidRDefault="002951E0" w:rsidP="000E4B57">
            <w:pPr>
              <w:numPr>
                <w:ilvl w:val="0"/>
                <w:numId w:val="1"/>
              </w:numPr>
              <w:spacing w:before="20" w:after="20"/>
            </w:pPr>
            <w:r w:rsidRPr="00636D51">
              <w:lastRenderedPageBreak/>
              <w:t>Address, City, State, Zip</w:t>
            </w:r>
          </w:p>
          <w:p w:rsidR="002951E0" w:rsidRPr="00272CE7" w:rsidRDefault="002951E0" w:rsidP="000E4B57">
            <w:pPr>
              <w:spacing w:before="20" w:after="20"/>
              <w:jc w:val="center"/>
            </w:pPr>
            <w:r w:rsidRPr="00636D51">
              <w:t xml:space="preserve">Account number and </w:t>
            </w:r>
            <w:r>
              <w:t xml:space="preserve">payment </w:t>
            </w:r>
            <w:r w:rsidRPr="00636D51">
              <w:t xml:space="preserve">information on all </w:t>
            </w:r>
            <w:r>
              <w:t xml:space="preserve">member-designated </w:t>
            </w:r>
            <w:r w:rsidRPr="00636D51">
              <w:t>payees</w:t>
            </w:r>
          </w:p>
        </w:tc>
        <w:tc>
          <w:tcPr>
            <w:tcW w:w="1830" w:type="dxa"/>
          </w:tcPr>
          <w:p w:rsidR="002951E0" w:rsidRDefault="002951E0" w:rsidP="00E971F9">
            <w:pPr>
              <w:spacing w:before="20" w:after="20"/>
              <w:jc w:val="center"/>
              <w:cnfStyle w:val="000000100000" w:firstRow="0" w:lastRow="0" w:firstColumn="0" w:lastColumn="0" w:oddVBand="0" w:evenVBand="0" w:oddHBand="1" w:evenHBand="0" w:firstRowFirstColumn="0" w:firstRowLastColumn="0" w:lastRowFirstColumn="0" w:lastRowLastColumn="0"/>
            </w:pPr>
            <w:r>
              <w:lastRenderedPageBreak/>
              <w:t>Authorize withdrawal of funds from checking accounts</w:t>
            </w:r>
          </w:p>
          <w:p w:rsidR="002951E0" w:rsidRDefault="002951E0" w:rsidP="00E971F9">
            <w:pPr>
              <w:spacing w:before="20" w:after="20"/>
              <w:jc w:val="center"/>
              <w:cnfStyle w:val="000000100000" w:firstRow="0" w:lastRow="0" w:firstColumn="0" w:lastColumn="0" w:oddVBand="0" w:evenVBand="0" w:oddHBand="1" w:evenHBand="0" w:firstRowFirstColumn="0" w:firstRowLastColumn="0" w:lastRowFirstColumn="0" w:lastRowLastColumn="0"/>
            </w:pPr>
          </w:p>
          <w:p w:rsidR="002951E0" w:rsidRDefault="002951E0" w:rsidP="00E971F9">
            <w:pPr>
              <w:spacing w:before="20" w:after="20"/>
              <w:jc w:val="center"/>
              <w:cnfStyle w:val="000000100000" w:firstRow="0" w:lastRow="0" w:firstColumn="0" w:lastColumn="0" w:oddVBand="0" w:evenVBand="0" w:oddHBand="1" w:evenHBand="0" w:firstRowFirstColumn="0" w:firstRowLastColumn="0" w:lastRowFirstColumn="0" w:lastRowLastColumn="0"/>
            </w:pPr>
          </w:p>
          <w:p w:rsidR="002951E0" w:rsidRDefault="002951E0" w:rsidP="00E971F9">
            <w:pPr>
              <w:spacing w:before="20" w:after="20"/>
              <w:jc w:val="center"/>
              <w:cnfStyle w:val="000000100000" w:firstRow="0" w:lastRow="0" w:firstColumn="0" w:lastColumn="0" w:oddVBand="0" w:evenVBand="0" w:oddHBand="1" w:evenHBand="0" w:firstRowFirstColumn="0" w:firstRowLastColumn="0" w:lastRowFirstColumn="0" w:lastRowLastColumn="0"/>
            </w:pPr>
          </w:p>
          <w:p w:rsidR="002951E0" w:rsidRDefault="002951E0" w:rsidP="00E971F9">
            <w:pPr>
              <w:spacing w:before="20" w:after="20"/>
              <w:jc w:val="center"/>
              <w:cnfStyle w:val="000000100000" w:firstRow="0" w:lastRow="0" w:firstColumn="0" w:lastColumn="0" w:oddVBand="0" w:evenVBand="0" w:oddHBand="1" w:evenHBand="0" w:firstRowFirstColumn="0" w:firstRowLastColumn="0" w:lastRowFirstColumn="0" w:lastRowLastColumn="0"/>
            </w:pPr>
          </w:p>
          <w:p w:rsidR="002951E0" w:rsidRDefault="002951E0" w:rsidP="00E971F9">
            <w:pPr>
              <w:spacing w:before="20" w:after="20"/>
              <w:jc w:val="center"/>
              <w:cnfStyle w:val="000000100000" w:firstRow="0" w:lastRow="0" w:firstColumn="0" w:lastColumn="0" w:oddVBand="0" w:evenVBand="0" w:oddHBand="1" w:evenHBand="0" w:firstRowFirstColumn="0" w:firstRowLastColumn="0" w:lastRowFirstColumn="0" w:lastRowLastColumn="0"/>
            </w:pPr>
          </w:p>
          <w:p w:rsidR="002951E0" w:rsidRDefault="002951E0" w:rsidP="00E971F9">
            <w:pPr>
              <w:spacing w:before="20" w:after="20"/>
              <w:jc w:val="center"/>
              <w:cnfStyle w:val="000000100000" w:firstRow="0" w:lastRow="0" w:firstColumn="0" w:lastColumn="0" w:oddVBand="0" w:evenVBand="0" w:oddHBand="1" w:evenHBand="0" w:firstRowFirstColumn="0" w:firstRowLastColumn="0" w:lastRowFirstColumn="0" w:lastRowLastColumn="0"/>
            </w:pPr>
          </w:p>
          <w:p w:rsidR="002951E0" w:rsidRDefault="002951E0" w:rsidP="00E971F9">
            <w:pPr>
              <w:spacing w:before="20" w:after="20"/>
              <w:jc w:val="center"/>
              <w:cnfStyle w:val="000000100000" w:firstRow="0" w:lastRow="0" w:firstColumn="0" w:lastColumn="0" w:oddVBand="0" w:evenVBand="0" w:oddHBand="1" w:evenHBand="0" w:firstRowFirstColumn="0" w:firstRowLastColumn="0" w:lastRowFirstColumn="0" w:lastRowLastColumn="0"/>
            </w:pPr>
          </w:p>
          <w:p w:rsidR="002951E0" w:rsidRDefault="002951E0" w:rsidP="00E971F9">
            <w:pPr>
              <w:spacing w:before="20" w:after="20"/>
              <w:jc w:val="center"/>
              <w:cnfStyle w:val="000000100000" w:firstRow="0" w:lastRow="0" w:firstColumn="0" w:lastColumn="0" w:oddVBand="0" w:evenVBand="0" w:oddHBand="1" w:evenHBand="0" w:firstRowFirstColumn="0" w:firstRowLastColumn="0" w:lastRowFirstColumn="0" w:lastRowLastColumn="0"/>
            </w:pPr>
            <w:r>
              <w:t>Checking accounts authorized at enrollment</w:t>
            </w:r>
          </w:p>
          <w:p w:rsidR="002951E0" w:rsidRDefault="002951E0" w:rsidP="00E971F9">
            <w:pPr>
              <w:spacing w:before="20" w:after="20"/>
              <w:jc w:val="center"/>
              <w:cnfStyle w:val="000000100000" w:firstRow="0" w:lastRow="0" w:firstColumn="0" w:lastColumn="0" w:oddVBand="0" w:evenVBand="0" w:oddHBand="1" w:evenHBand="0" w:firstRowFirstColumn="0" w:firstRowLastColumn="0" w:lastRowFirstColumn="0" w:lastRowLastColumn="0"/>
            </w:pPr>
          </w:p>
          <w:p w:rsidR="002951E0" w:rsidRDefault="002951E0" w:rsidP="00E971F9">
            <w:pPr>
              <w:spacing w:before="20" w:after="20"/>
              <w:jc w:val="center"/>
              <w:cnfStyle w:val="000000100000" w:firstRow="0" w:lastRow="0" w:firstColumn="0" w:lastColumn="0" w:oddVBand="0" w:evenVBand="0" w:oddHBand="1" w:evenHBand="0" w:firstRowFirstColumn="0" w:firstRowLastColumn="0" w:lastRowFirstColumn="0" w:lastRowLastColumn="0"/>
            </w:pPr>
          </w:p>
          <w:p w:rsidR="002951E0" w:rsidRDefault="002951E0" w:rsidP="00E971F9">
            <w:pPr>
              <w:spacing w:before="20" w:after="20"/>
              <w:jc w:val="center"/>
              <w:cnfStyle w:val="000000100000" w:firstRow="0" w:lastRow="0" w:firstColumn="0" w:lastColumn="0" w:oddVBand="0" w:evenVBand="0" w:oddHBand="1" w:evenHBand="0" w:firstRowFirstColumn="0" w:firstRowLastColumn="0" w:lastRowFirstColumn="0" w:lastRowLastColumn="0"/>
            </w:pPr>
          </w:p>
          <w:p w:rsidR="002951E0" w:rsidRDefault="002951E0" w:rsidP="00272CE7">
            <w:pPr>
              <w:spacing w:before="20" w:after="20"/>
              <w:jc w:val="center"/>
              <w:cnfStyle w:val="000000100000" w:firstRow="0" w:lastRow="0" w:firstColumn="0" w:lastColumn="0" w:oddVBand="0" w:evenVBand="0" w:oddHBand="1" w:evenHBand="0" w:firstRowFirstColumn="0" w:firstRowLastColumn="0" w:lastRowFirstColumn="0" w:lastRowLastColumn="0"/>
            </w:pPr>
          </w:p>
          <w:p w:rsidR="002951E0" w:rsidRDefault="002951E0" w:rsidP="000E4B57">
            <w:pPr>
              <w:spacing w:before="20" w:after="20"/>
              <w:cnfStyle w:val="000000100000" w:firstRow="0" w:lastRow="0" w:firstColumn="0" w:lastColumn="0" w:oddVBand="0" w:evenVBand="0" w:oddHBand="1" w:evenHBand="0" w:firstRowFirstColumn="0" w:firstRowLastColumn="0" w:lastRowFirstColumn="0" w:lastRowLastColumn="0"/>
            </w:pPr>
          </w:p>
          <w:p w:rsidR="002951E0" w:rsidRDefault="002951E0" w:rsidP="00E971F9">
            <w:pPr>
              <w:spacing w:before="20" w:after="20"/>
              <w:jc w:val="center"/>
              <w:cnfStyle w:val="000000100000" w:firstRow="0" w:lastRow="0" w:firstColumn="0" w:lastColumn="0" w:oddVBand="0" w:evenVBand="0" w:oddHBand="1" w:evenHBand="0" w:firstRowFirstColumn="0" w:firstRowLastColumn="0" w:lastRowFirstColumn="0" w:lastRowLastColumn="0"/>
            </w:pPr>
          </w:p>
          <w:p w:rsidR="002951E0" w:rsidRDefault="002951E0" w:rsidP="00E971F9">
            <w:pPr>
              <w:spacing w:before="20" w:after="20"/>
              <w:jc w:val="center"/>
              <w:cnfStyle w:val="000000100000" w:firstRow="0" w:lastRow="0" w:firstColumn="0" w:lastColumn="0" w:oddVBand="0" w:evenVBand="0" w:oddHBand="1" w:evenHBand="0" w:firstRowFirstColumn="0" w:firstRowLastColumn="0" w:lastRowFirstColumn="0" w:lastRowLastColumn="0"/>
            </w:pPr>
          </w:p>
          <w:p w:rsidR="002951E0" w:rsidRDefault="002951E0" w:rsidP="00272CE7">
            <w:pPr>
              <w:spacing w:before="20" w:after="2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30" w:type="dxa"/>
          </w:tcPr>
          <w:p w:rsidR="002951E0" w:rsidRDefault="002951E0" w:rsidP="00E971F9">
            <w:pPr>
              <w:spacing w:before="20" w:after="20"/>
              <w:jc w:val="center"/>
            </w:pPr>
          </w:p>
        </w:tc>
      </w:tr>
      <w:tr w:rsidR="00E971F9"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E971F9" w:rsidRPr="00EE6446" w:rsidRDefault="00E971F9" w:rsidP="00E971F9">
            <w:pPr>
              <w:numPr>
                <w:ilvl w:val="12"/>
                <w:numId w:val="0"/>
              </w:numPr>
              <w:spacing w:before="20" w:after="20"/>
            </w:pPr>
            <w:r>
              <w:t>Check images for non-CU</w:t>
            </w:r>
            <w:r w:rsidR="00A119FD">
              <w:t xml:space="preserve">*Answers </w:t>
            </w:r>
            <w:r w:rsidRPr="00EE6446">
              <w:t>Item Processing clients</w:t>
            </w:r>
          </w:p>
        </w:tc>
        <w:tc>
          <w:tcPr>
            <w:tcW w:w="5490" w:type="dxa"/>
          </w:tcPr>
          <w:p w:rsidR="00E971F9" w:rsidRPr="00EE6446" w:rsidRDefault="00DA271C"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For online or self-</w:t>
            </w:r>
            <w:r w:rsidR="00E971F9" w:rsidRPr="00EE6446">
              <w:t xml:space="preserve">processing </w:t>
            </w:r>
            <w:r w:rsidR="00E971F9">
              <w:t>credit unions who do not use CU</w:t>
            </w:r>
            <w:r w:rsidR="00A119FD">
              <w:t>*Answers</w:t>
            </w:r>
            <w:r w:rsidR="00E971F9">
              <w:t xml:space="preserve"> </w:t>
            </w:r>
            <w:r w:rsidR="00E971F9" w:rsidRPr="00EE6446">
              <w:t>Item Processing services</w:t>
            </w:r>
          </w:p>
          <w:p w:rsidR="00E971F9" w:rsidRPr="00EE6446"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Can be live interface to image database from your check processor</w:t>
            </w:r>
          </w:p>
          <w:p w:rsidR="00E971F9" w:rsidRPr="00EE6446"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 xml:space="preserve">Uses the same buttons in </w:t>
            </w:r>
            <w:r w:rsidRPr="00EE6446">
              <w:rPr>
                <w:b/>
              </w:rPr>
              <w:t>It’s Me 247</w:t>
            </w:r>
            <w:r w:rsidRPr="00EE6446">
              <w:t>; no fee will be charged to members</w:t>
            </w: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6C1649" w:rsidP="006C1649">
            <w:pPr>
              <w:spacing w:before="20" w:after="20"/>
            </w:pPr>
            <w:r>
              <w:t>Images of cancelled checks, including:</w:t>
            </w:r>
          </w:p>
          <w:p w:rsidR="006C1649" w:rsidRDefault="006C1649" w:rsidP="006C1649">
            <w:pPr>
              <w:pStyle w:val="ListParagraph"/>
              <w:numPr>
                <w:ilvl w:val="0"/>
                <w:numId w:val="6"/>
              </w:numPr>
              <w:spacing w:before="20" w:after="20"/>
              <w:ind w:left="324"/>
            </w:pPr>
            <w:r>
              <w:t>MICR line</w:t>
            </w:r>
          </w:p>
          <w:p w:rsidR="006C1649" w:rsidRDefault="006C1649" w:rsidP="006C1649">
            <w:pPr>
              <w:pStyle w:val="ListParagraph"/>
              <w:numPr>
                <w:ilvl w:val="0"/>
                <w:numId w:val="6"/>
              </w:numPr>
              <w:spacing w:before="20" w:after="20"/>
              <w:ind w:left="324"/>
            </w:pPr>
            <w:r>
              <w:t>Member signature</w:t>
            </w:r>
          </w:p>
          <w:p w:rsidR="006C1649" w:rsidRDefault="006C1649" w:rsidP="006C1649">
            <w:pPr>
              <w:pStyle w:val="ListParagraph"/>
              <w:numPr>
                <w:ilvl w:val="0"/>
                <w:numId w:val="6"/>
              </w:numPr>
              <w:spacing w:before="20" w:after="20"/>
              <w:ind w:left="324"/>
            </w:pPr>
            <w:r>
              <w:t>Member and CU info imprinted on check</w:t>
            </w:r>
          </w:p>
        </w:tc>
        <w:tc>
          <w:tcPr>
            <w:tcW w:w="1830" w:type="dxa"/>
          </w:tcPr>
          <w:p w:rsidR="00E971F9" w:rsidRDefault="006C1649" w:rsidP="00E971F9">
            <w:pPr>
              <w:spacing w:before="20" w:after="20"/>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E971F9" w:rsidP="00E971F9">
            <w:pPr>
              <w:spacing w:before="20" w:after="20"/>
              <w:jc w:val="center"/>
            </w:pPr>
          </w:p>
        </w:tc>
      </w:tr>
      <w:tr w:rsidR="00E971F9"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E971F9" w:rsidRDefault="00E971F9" w:rsidP="00E971F9">
            <w:pPr>
              <w:numPr>
                <w:ilvl w:val="12"/>
                <w:numId w:val="0"/>
              </w:numPr>
              <w:spacing w:before="20" w:after="20"/>
            </w:pPr>
            <w:r>
              <w:t xml:space="preserve">Credit score display </w:t>
            </w:r>
          </w:p>
        </w:tc>
        <w:tc>
          <w:tcPr>
            <w:tcW w:w="5490" w:type="dxa"/>
          </w:tcPr>
          <w:p w:rsidR="00E971F9" w:rsidRDefault="00E971F9"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Credit union can show members the most recent score saved in the system</w:t>
            </w:r>
          </w:p>
          <w:p w:rsidR="00E971F9" w:rsidRDefault="00E971F9"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Credit unions can also show credit score history </w:t>
            </w:r>
          </w:p>
          <w:p w:rsidR="00E971F9" w:rsidRDefault="00E971F9"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Credit unions can configure which scores will show based on age. </w:t>
            </w:r>
          </w:p>
          <w:p w:rsidR="00E971F9" w:rsidRDefault="00E971F9"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lastRenderedPageBreak/>
              <w:t>The idea is to begin a conversation with members on credit score education that can translate into marketing opportunities</w:t>
            </w: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6C1649" w:rsidP="00E971F9">
            <w:pPr>
              <w:spacing w:before="20" w:after="20"/>
              <w:jc w:val="center"/>
            </w:pPr>
            <w:r>
              <w:lastRenderedPageBreak/>
              <w:t>Most recent credit score on file at CU</w:t>
            </w:r>
          </w:p>
          <w:p w:rsidR="006C1649" w:rsidRDefault="006C1649" w:rsidP="00E971F9">
            <w:pPr>
              <w:spacing w:before="20" w:after="20"/>
              <w:jc w:val="center"/>
            </w:pPr>
            <w:r>
              <w:t>If activated previous score history.</w:t>
            </w:r>
          </w:p>
        </w:tc>
        <w:tc>
          <w:tcPr>
            <w:tcW w:w="1830" w:type="dxa"/>
          </w:tcPr>
          <w:p w:rsidR="00E971F9" w:rsidRDefault="00485743" w:rsidP="00E971F9">
            <w:pPr>
              <w:spacing w:before="20" w:after="20"/>
              <w:jc w:val="center"/>
              <w:cnfStyle w:val="000000100000" w:firstRow="0" w:lastRow="0" w:firstColumn="0" w:lastColumn="0" w:oddVBand="0" w:evenVBand="0" w:oddHBand="1" w:evenHBand="0" w:firstRowFirstColumn="0" w:firstRowLastColumn="0" w:lastRowFirstColumn="0" w:lastRowLastColumn="0"/>
            </w:pPr>
            <w:r>
              <w:t>n/a</w:t>
            </w: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E971F9" w:rsidP="00E971F9">
            <w:pPr>
              <w:spacing w:before="20" w:after="20"/>
              <w:jc w:val="center"/>
            </w:pPr>
          </w:p>
        </w:tc>
      </w:tr>
      <w:tr w:rsidR="00E971F9"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E971F9" w:rsidRDefault="00E971F9" w:rsidP="00E971F9">
            <w:pPr>
              <w:numPr>
                <w:ilvl w:val="12"/>
                <w:numId w:val="0"/>
              </w:numPr>
              <w:spacing w:before="20" w:after="20"/>
            </w:pPr>
            <w:r>
              <w:t>Custom credit union branding</w:t>
            </w:r>
          </w:p>
        </w:tc>
        <w:tc>
          <w:tcPr>
            <w:tcW w:w="5490" w:type="dxa"/>
          </w:tcPr>
          <w:p w:rsidR="00E971F9"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 xml:space="preserve">Credit unions can select to customize the look of </w:t>
            </w:r>
            <w:r>
              <w:rPr>
                <w:b/>
              </w:rPr>
              <w:t>It’s Me 247</w:t>
            </w:r>
            <w:r>
              <w:t xml:space="preserve"> with credit union colors and logo, and add a custom photo album.  </w:t>
            </w:r>
          </w:p>
          <w:p w:rsidR="00E971F9"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 xml:space="preserve">The credit union logo will appear at the top of the page.  </w:t>
            </w:r>
          </w:p>
          <w:p w:rsidR="00E971F9" w:rsidRPr="00EE6446"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 xml:space="preserve">These selections will also update Mobile Web Banking </w:t>
            </w: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485743" w:rsidP="00E971F9">
            <w:pPr>
              <w:spacing w:before="20" w:after="20"/>
              <w:jc w:val="center"/>
            </w:pPr>
            <w:r>
              <w:t>n/a</w:t>
            </w:r>
          </w:p>
        </w:tc>
        <w:tc>
          <w:tcPr>
            <w:tcW w:w="1830" w:type="dxa"/>
          </w:tcPr>
          <w:p w:rsidR="00E971F9" w:rsidRDefault="00485743" w:rsidP="00E971F9">
            <w:pPr>
              <w:spacing w:before="20" w:after="20"/>
              <w:jc w:val="center"/>
              <w:cnfStyle w:val="000000000000" w:firstRow="0" w:lastRow="0" w:firstColumn="0" w:lastColumn="0" w:oddVBand="0" w:evenVBand="0" w:oddHBand="0" w:evenHBand="0" w:firstRowFirstColumn="0" w:firstRowLastColumn="0" w:lastRowFirstColumn="0" w:lastRowLastColumn="0"/>
            </w:pPr>
            <w:r>
              <w:t>n/a</w:t>
            </w: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E971F9" w:rsidP="00E971F9">
            <w:pPr>
              <w:spacing w:before="20" w:after="20"/>
              <w:jc w:val="center"/>
            </w:pPr>
          </w:p>
        </w:tc>
      </w:tr>
      <w:tr w:rsidR="002951E0"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2951E0" w:rsidRPr="00EE6446" w:rsidRDefault="002951E0" w:rsidP="00E971F9">
            <w:pPr>
              <w:numPr>
                <w:ilvl w:val="12"/>
                <w:numId w:val="0"/>
              </w:numPr>
              <w:spacing w:before="20" w:after="20"/>
            </w:pPr>
            <w:r w:rsidRPr="00EE6446">
              <w:t>Download to Quicken</w:t>
            </w:r>
          </w:p>
        </w:tc>
        <w:tc>
          <w:tcPr>
            <w:tcW w:w="5490" w:type="dxa"/>
          </w:tcPr>
          <w:p w:rsidR="002951E0" w:rsidRPr="00EE6446" w:rsidRDefault="002951E0"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 xml:space="preserve">Download a customized file format (QIF &amp;QFX/OFX) for use by the Quicken financial management software </w:t>
            </w:r>
          </w:p>
        </w:tc>
        <w:tc>
          <w:tcPr>
            <w:cnfStyle w:val="000010000000" w:firstRow="0" w:lastRow="0" w:firstColumn="0" w:lastColumn="0" w:oddVBand="1" w:evenVBand="0" w:oddHBand="0" w:evenHBand="0" w:firstRowFirstColumn="0" w:firstRowLastColumn="0" w:lastRowFirstColumn="0" w:lastRowLastColumn="0"/>
            <w:tcW w:w="1830" w:type="dxa"/>
          </w:tcPr>
          <w:p w:rsidR="002951E0" w:rsidRDefault="002951E0" w:rsidP="00896B10">
            <w:pPr>
              <w:pStyle w:val="ListParagraph"/>
              <w:numPr>
                <w:ilvl w:val="0"/>
                <w:numId w:val="1"/>
              </w:numPr>
              <w:spacing w:before="20" w:after="20"/>
            </w:pPr>
            <w:r>
              <w:t>Account identifier</w:t>
            </w:r>
          </w:p>
          <w:p w:rsidR="002951E0" w:rsidRDefault="002951E0" w:rsidP="00896B10">
            <w:pPr>
              <w:pStyle w:val="ListParagraph"/>
              <w:numPr>
                <w:ilvl w:val="0"/>
                <w:numId w:val="1"/>
              </w:numPr>
              <w:spacing w:before="20" w:after="20"/>
            </w:pPr>
            <w:r>
              <w:t>Tran date</w:t>
            </w:r>
          </w:p>
          <w:p w:rsidR="002951E0" w:rsidRDefault="002951E0" w:rsidP="00896B10">
            <w:pPr>
              <w:pStyle w:val="ListParagraph"/>
              <w:numPr>
                <w:ilvl w:val="0"/>
                <w:numId w:val="1"/>
              </w:numPr>
              <w:spacing w:before="20" w:after="20"/>
            </w:pPr>
            <w:r>
              <w:t>Tran amount</w:t>
            </w:r>
          </w:p>
          <w:p w:rsidR="002951E0" w:rsidRDefault="002951E0" w:rsidP="00896B10">
            <w:pPr>
              <w:pStyle w:val="ListParagraph"/>
              <w:numPr>
                <w:ilvl w:val="0"/>
                <w:numId w:val="1"/>
              </w:numPr>
              <w:spacing w:before="20" w:after="20"/>
            </w:pPr>
            <w:r>
              <w:t>Tran description</w:t>
            </w:r>
          </w:p>
        </w:tc>
        <w:tc>
          <w:tcPr>
            <w:tcW w:w="1830" w:type="dxa"/>
          </w:tcPr>
          <w:p w:rsidR="002951E0" w:rsidRDefault="002951E0" w:rsidP="00E971F9">
            <w:pPr>
              <w:spacing w:before="20" w:after="20"/>
              <w:jc w:val="center"/>
              <w:cnfStyle w:val="000000100000" w:firstRow="0" w:lastRow="0" w:firstColumn="0" w:lastColumn="0" w:oddVBand="0" w:evenVBand="0" w:oddHBand="1" w:evenHBand="0" w:firstRowFirstColumn="0" w:firstRowLastColumn="0" w:lastRowFirstColumn="0" w:lastRowLastColumn="0"/>
            </w:pPr>
            <w:r>
              <w:t>Obtain transaction data in a computer-formatted file</w:t>
            </w:r>
          </w:p>
        </w:tc>
        <w:tc>
          <w:tcPr>
            <w:cnfStyle w:val="000010000000" w:firstRow="0" w:lastRow="0" w:firstColumn="0" w:lastColumn="0" w:oddVBand="1" w:evenVBand="0" w:oddHBand="0" w:evenHBand="0" w:firstRowFirstColumn="0" w:firstRowLastColumn="0" w:lastRowFirstColumn="0" w:lastRowLastColumn="0"/>
            <w:tcW w:w="1830" w:type="dxa"/>
          </w:tcPr>
          <w:p w:rsidR="002951E0" w:rsidRDefault="002951E0" w:rsidP="00E971F9">
            <w:pPr>
              <w:spacing w:before="20" w:after="20"/>
              <w:jc w:val="center"/>
            </w:pPr>
          </w:p>
        </w:tc>
      </w:tr>
      <w:tr w:rsidR="002951E0"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2951E0" w:rsidRPr="00EE6446" w:rsidRDefault="002951E0" w:rsidP="00E971F9">
            <w:pPr>
              <w:numPr>
                <w:ilvl w:val="12"/>
                <w:numId w:val="0"/>
              </w:numPr>
              <w:spacing w:before="20" w:after="20"/>
            </w:pPr>
            <w:r w:rsidRPr="00EE6446">
              <w:t>Download to Money</w:t>
            </w:r>
          </w:p>
        </w:tc>
        <w:tc>
          <w:tcPr>
            <w:tcW w:w="5490" w:type="dxa"/>
          </w:tcPr>
          <w:p w:rsidR="002951E0" w:rsidRPr="00EE6446" w:rsidRDefault="002951E0"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Download a customized file format for use by the Microsoft Money financial management software</w:t>
            </w:r>
          </w:p>
        </w:tc>
        <w:tc>
          <w:tcPr>
            <w:cnfStyle w:val="000010000000" w:firstRow="0" w:lastRow="0" w:firstColumn="0" w:lastColumn="0" w:oddVBand="1" w:evenVBand="0" w:oddHBand="0" w:evenHBand="0" w:firstRowFirstColumn="0" w:firstRowLastColumn="0" w:lastRowFirstColumn="0" w:lastRowLastColumn="0"/>
            <w:tcW w:w="1830" w:type="dxa"/>
          </w:tcPr>
          <w:p w:rsidR="002951E0" w:rsidRDefault="002951E0" w:rsidP="00E971F9">
            <w:pPr>
              <w:numPr>
                <w:ilvl w:val="0"/>
                <w:numId w:val="2"/>
              </w:numPr>
              <w:tabs>
                <w:tab w:val="clear" w:pos="360"/>
                <w:tab w:val="num" w:pos="162"/>
              </w:tabs>
              <w:spacing w:before="20" w:after="20"/>
              <w:ind w:left="162" w:hanging="162"/>
            </w:pPr>
            <w:r>
              <w:t xml:space="preserve">Account base and suffix </w:t>
            </w:r>
            <w:r w:rsidRPr="002B075C">
              <w:t>(Money ’99 only)</w:t>
            </w:r>
          </w:p>
          <w:p w:rsidR="002951E0" w:rsidRDefault="002951E0" w:rsidP="00E971F9">
            <w:pPr>
              <w:numPr>
                <w:ilvl w:val="0"/>
                <w:numId w:val="2"/>
              </w:numPr>
              <w:tabs>
                <w:tab w:val="clear" w:pos="360"/>
                <w:tab w:val="num" w:pos="162"/>
              </w:tabs>
              <w:spacing w:before="20" w:after="20"/>
              <w:ind w:left="162" w:hanging="162"/>
            </w:pPr>
            <w:r>
              <w:t>Tran date</w:t>
            </w:r>
          </w:p>
          <w:p w:rsidR="002951E0" w:rsidRDefault="002951E0" w:rsidP="00E971F9">
            <w:pPr>
              <w:numPr>
                <w:ilvl w:val="0"/>
                <w:numId w:val="2"/>
              </w:numPr>
              <w:tabs>
                <w:tab w:val="clear" w:pos="360"/>
                <w:tab w:val="num" w:pos="162"/>
              </w:tabs>
              <w:spacing w:before="20" w:after="20"/>
              <w:ind w:left="162" w:hanging="162"/>
            </w:pPr>
            <w:r>
              <w:t>Tran amount</w:t>
            </w:r>
          </w:p>
          <w:p w:rsidR="002951E0" w:rsidRDefault="002951E0" w:rsidP="00E971F9">
            <w:pPr>
              <w:numPr>
                <w:ilvl w:val="0"/>
                <w:numId w:val="2"/>
              </w:numPr>
              <w:tabs>
                <w:tab w:val="clear" w:pos="360"/>
                <w:tab w:val="num" w:pos="162"/>
              </w:tabs>
              <w:spacing w:before="20" w:after="20"/>
              <w:ind w:left="162" w:hanging="162"/>
            </w:pPr>
            <w:r>
              <w:t xml:space="preserve">Tran description </w:t>
            </w:r>
          </w:p>
        </w:tc>
        <w:tc>
          <w:tcPr>
            <w:tcW w:w="1830" w:type="dxa"/>
          </w:tcPr>
          <w:p w:rsidR="002951E0" w:rsidRDefault="002951E0" w:rsidP="00E971F9">
            <w:pPr>
              <w:spacing w:before="20" w:after="20"/>
              <w:jc w:val="center"/>
              <w:cnfStyle w:val="000000000000" w:firstRow="0" w:lastRow="0" w:firstColumn="0" w:lastColumn="0" w:oddVBand="0" w:evenVBand="0" w:oddHBand="0" w:evenHBand="0" w:firstRowFirstColumn="0" w:firstRowLastColumn="0" w:lastRowFirstColumn="0" w:lastRowLastColumn="0"/>
            </w:pPr>
            <w:r>
              <w:t>Obtain transaction data in a computer-formatted file</w:t>
            </w:r>
          </w:p>
        </w:tc>
        <w:tc>
          <w:tcPr>
            <w:cnfStyle w:val="000010000000" w:firstRow="0" w:lastRow="0" w:firstColumn="0" w:lastColumn="0" w:oddVBand="1" w:evenVBand="0" w:oddHBand="0" w:evenHBand="0" w:firstRowFirstColumn="0" w:firstRowLastColumn="0" w:lastRowFirstColumn="0" w:lastRowLastColumn="0"/>
            <w:tcW w:w="1830" w:type="dxa"/>
          </w:tcPr>
          <w:p w:rsidR="002951E0" w:rsidRDefault="002951E0" w:rsidP="00E971F9">
            <w:pPr>
              <w:spacing w:before="20" w:after="20"/>
              <w:jc w:val="center"/>
            </w:pPr>
          </w:p>
        </w:tc>
      </w:tr>
      <w:tr w:rsidR="00E971F9"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E971F9" w:rsidRPr="00EE6446" w:rsidRDefault="00E971F9" w:rsidP="00E971F9">
            <w:pPr>
              <w:numPr>
                <w:ilvl w:val="12"/>
                <w:numId w:val="0"/>
              </w:numPr>
              <w:spacing w:before="20" w:after="20"/>
            </w:pPr>
            <w:r>
              <w:t>e</w:t>
            </w:r>
            <w:r w:rsidRPr="00EE6446">
              <w:t>Alerts</w:t>
            </w:r>
          </w:p>
        </w:tc>
        <w:tc>
          <w:tcPr>
            <w:tcW w:w="5490" w:type="dxa"/>
          </w:tcPr>
          <w:p w:rsidR="00E971F9" w:rsidRPr="00EE6446" w:rsidRDefault="00E971F9"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CU can elect to a</w:t>
            </w:r>
            <w:r w:rsidR="002474FD">
              <w:t>llow members to subscribe for e</w:t>
            </w:r>
            <w:r w:rsidRPr="00EE6446">
              <w:t xml:space="preserve">Alerts online through </w:t>
            </w:r>
            <w:r w:rsidRPr="00EE6446">
              <w:rPr>
                <w:b/>
              </w:rPr>
              <w:t>It’s Me 247</w:t>
            </w:r>
            <w:r w:rsidRPr="00EE6446">
              <w:t xml:space="preserve"> (CU*BASE feature also available for staff to maintain for members and view alerts sent)</w:t>
            </w:r>
          </w:p>
          <w:p w:rsidR="00E971F9" w:rsidRDefault="00E971F9"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Member</w:t>
            </w:r>
            <w:r w:rsidRPr="00EE6446">
              <w:t xml:space="preserve"> receive</w:t>
            </w:r>
            <w:r>
              <w:t>s</w:t>
            </w:r>
            <w:r w:rsidRPr="00EE6446">
              <w:t xml:space="preserve"> the alert via the </w:t>
            </w:r>
            <w:r w:rsidRPr="00EE6446">
              <w:rPr>
                <w:b/>
              </w:rPr>
              <w:t>It’s Me 247</w:t>
            </w:r>
            <w:r>
              <w:t xml:space="preserve"> Secure Message Center</w:t>
            </w:r>
          </w:p>
          <w:p w:rsidR="00E971F9" w:rsidRDefault="00E971F9"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Member can </w:t>
            </w:r>
            <w:r w:rsidRPr="00EE6446">
              <w:t xml:space="preserve">optionally </w:t>
            </w:r>
            <w:r>
              <w:t xml:space="preserve">select to also receive </w:t>
            </w:r>
            <w:r w:rsidRPr="00EE6446">
              <w:t>email</w:t>
            </w:r>
            <w:r>
              <w:t xml:space="preserve"> notification alerting them that an alert has been send</w:t>
            </w:r>
            <w:r w:rsidRPr="00EE6446">
              <w:t xml:space="preserve"> (no accoun</w:t>
            </w:r>
            <w:r>
              <w:t>t details included in the email – short option) or a “long” email containing more detailed information</w:t>
            </w:r>
          </w:p>
          <w:p w:rsidR="00E971F9" w:rsidRDefault="00E971F9"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If Mobile Text Banking is activated at the member’s credit union, and the member is enrolled in Text Alerts, members can also select a fourth option, to receive the text of the alert in the form of a text to their mobile phone</w:t>
            </w:r>
          </w:p>
          <w:p w:rsidR="00E971F9" w:rsidRPr="00EE6446" w:rsidRDefault="002474FD"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lastRenderedPageBreak/>
              <w:t>e</w:t>
            </w:r>
            <w:r w:rsidR="00E971F9">
              <w:t>Alerts balance notifications (email and text message) are evaluated on the 30 minute (configurable for self</w:t>
            </w:r>
            <w:r w:rsidR="00292CDC">
              <w:t>-</w:t>
            </w:r>
            <w:r w:rsidR="00E971F9">
              <w:t xml:space="preserve"> processors) cycle.  Other emails and text messages are sent according to request, for example ACH Transaction alerts are sent when ACH transactions are posted.</w:t>
            </w:r>
          </w:p>
          <w:p w:rsidR="00E971F9" w:rsidRPr="00EE6446" w:rsidRDefault="00E971F9"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e-Alert types:</w:t>
            </w:r>
          </w:p>
          <w:p w:rsidR="00E971F9" w:rsidRPr="00EE6446" w:rsidRDefault="00E971F9" w:rsidP="00E971F9">
            <w:pPr>
              <w:numPr>
                <w:ilvl w:val="0"/>
                <w:numId w:val="1"/>
              </w:numPr>
              <w:tabs>
                <w:tab w:val="clear" w:pos="360"/>
                <w:tab w:val="num" w:pos="252"/>
              </w:tabs>
              <w:spacing w:before="20" w:after="20"/>
              <w:ind w:left="504" w:hanging="252"/>
              <w:cnfStyle w:val="000000100000" w:firstRow="0" w:lastRow="0" w:firstColumn="0" w:lastColumn="0" w:oddVBand="0" w:evenVBand="0" w:oddHBand="1" w:evenHBand="0" w:firstRowFirstColumn="0" w:firstRowLastColumn="0" w:lastRowFirstColumn="0" w:lastRowLastColumn="0"/>
            </w:pPr>
            <w:r w:rsidRPr="00EE6446">
              <w:t>Account Balance above or below specified amount</w:t>
            </w:r>
            <w:r>
              <w:t xml:space="preserve"> (based on available balance)</w:t>
            </w:r>
          </w:p>
          <w:p w:rsidR="00E971F9" w:rsidRPr="00EE6446" w:rsidRDefault="00E971F9" w:rsidP="00E971F9">
            <w:pPr>
              <w:numPr>
                <w:ilvl w:val="0"/>
                <w:numId w:val="1"/>
              </w:numPr>
              <w:tabs>
                <w:tab w:val="clear" w:pos="360"/>
                <w:tab w:val="num" w:pos="252"/>
              </w:tabs>
              <w:spacing w:before="20" w:after="20"/>
              <w:ind w:left="504" w:hanging="252"/>
              <w:cnfStyle w:val="000000100000" w:firstRow="0" w:lastRow="0" w:firstColumn="0" w:lastColumn="0" w:oddVBand="0" w:evenVBand="0" w:oddHBand="1" w:evenHBand="0" w:firstRowFirstColumn="0" w:firstRowLastColumn="0" w:lastRowFirstColumn="0" w:lastRowLastColumn="0"/>
            </w:pPr>
            <w:r w:rsidRPr="00EE6446">
              <w:t>ACH Deposit and/or Withdrawal posted to account</w:t>
            </w:r>
          </w:p>
          <w:p w:rsidR="00E971F9" w:rsidRPr="00EE6446" w:rsidRDefault="00E971F9" w:rsidP="00E971F9">
            <w:pPr>
              <w:numPr>
                <w:ilvl w:val="0"/>
                <w:numId w:val="1"/>
              </w:numPr>
              <w:tabs>
                <w:tab w:val="clear" w:pos="360"/>
                <w:tab w:val="num" w:pos="252"/>
              </w:tabs>
              <w:spacing w:before="20" w:after="20"/>
              <w:ind w:left="504" w:hanging="252"/>
              <w:cnfStyle w:val="000000100000" w:firstRow="0" w:lastRow="0" w:firstColumn="0" w:lastColumn="0" w:oddVBand="0" w:evenVBand="0" w:oddHBand="1" w:evenHBand="0" w:firstRowFirstColumn="0" w:firstRowLastColumn="0" w:lastRowFirstColumn="0" w:lastRowLastColumn="0"/>
            </w:pPr>
            <w:r w:rsidRPr="00EE6446">
              <w:t>Loan Payment coming due within specified # of days</w:t>
            </w: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485743" w:rsidP="00E971F9">
            <w:pPr>
              <w:spacing w:before="20" w:after="20"/>
              <w:jc w:val="center"/>
            </w:pPr>
            <w:r>
              <w:lastRenderedPageBreak/>
              <w:t>If “long” message selection is selected, email reports the following for clarity</w:t>
            </w:r>
          </w:p>
          <w:p w:rsidR="00485743" w:rsidRDefault="00485743" w:rsidP="00485743">
            <w:pPr>
              <w:pStyle w:val="ListParagraph"/>
              <w:numPr>
                <w:ilvl w:val="0"/>
                <w:numId w:val="7"/>
              </w:numPr>
              <w:spacing w:before="20" w:after="20"/>
              <w:ind w:left="324"/>
            </w:pPr>
            <w:r>
              <w:t>Account Name</w:t>
            </w:r>
          </w:p>
          <w:p w:rsidR="00485743" w:rsidRDefault="00485743" w:rsidP="00485743">
            <w:pPr>
              <w:pStyle w:val="ListParagraph"/>
              <w:numPr>
                <w:ilvl w:val="0"/>
                <w:numId w:val="7"/>
              </w:numPr>
              <w:spacing w:before="20" w:after="20"/>
              <w:ind w:left="324"/>
            </w:pPr>
            <w:r>
              <w:t>Account Nickname</w:t>
            </w:r>
          </w:p>
          <w:p w:rsidR="00485743" w:rsidRDefault="00485743" w:rsidP="00485743">
            <w:pPr>
              <w:pStyle w:val="ListParagraph"/>
              <w:numPr>
                <w:ilvl w:val="0"/>
                <w:numId w:val="7"/>
              </w:numPr>
              <w:spacing w:before="20" w:after="20"/>
              <w:ind w:left="324"/>
            </w:pPr>
            <w:r>
              <w:t>Suffix</w:t>
            </w:r>
          </w:p>
          <w:p w:rsidR="00485743" w:rsidRDefault="00485743" w:rsidP="00485743">
            <w:pPr>
              <w:spacing w:before="20" w:after="20"/>
            </w:pPr>
          </w:p>
          <w:p w:rsidR="00485743" w:rsidRDefault="00485743" w:rsidP="00485743">
            <w:pPr>
              <w:spacing w:before="20" w:after="20"/>
            </w:pPr>
            <w:r>
              <w:t xml:space="preserve">If balance eAlert selected, balance </w:t>
            </w:r>
            <w:r>
              <w:lastRenderedPageBreak/>
              <w:t>information will also be emailed.</w:t>
            </w:r>
          </w:p>
          <w:p w:rsidR="00485743" w:rsidRDefault="00485743" w:rsidP="00485743">
            <w:pPr>
              <w:spacing w:before="20" w:after="20"/>
            </w:pPr>
          </w:p>
          <w:p w:rsidR="00485743" w:rsidRDefault="00272CE7" w:rsidP="00485743">
            <w:pPr>
              <w:spacing w:before="20" w:after="20"/>
            </w:pPr>
            <w:r>
              <w:t>All other shorter selection options</w:t>
            </w:r>
            <w:r w:rsidR="00485743">
              <w:t xml:space="preserve"> show no private data.</w:t>
            </w:r>
          </w:p>
        </w:tc>
        <w:tc>
          <w:tcPr>
            <w:tcW w:w="1830" w:type="dxa"/>
          </w:tcPr>
          <w:p w:rsidR="00E971F9" w:rsidRDefault="00485743" w:rsidP="00E971F9">
            <w:pPr>
              <w:spacing w:before="20" w:after="20"/>
              <w:jc w:val="center"/>
              <w:cnfStyle w:val="000000100000" w:firstRow="0" w:lastRow="0" w:firstColumn="0" w:lastColumn="0" w:oddVBand="0" w:evenVBand="0" w:oddHBand="1" w:evenHBand="0" w:firstRowFirstColumn="0" w:firstRowLastColumn="0" w:lastRowFirstColumn="0" w:lastRowLastColumn="0"/>
            </w:pPr>
            <w:r>
              <w:lastRenderedPageBreak/>
              <w:t>n/a</w:t>
            </w: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E971F9" w:rsidP="00E971F9">
            <w:pPr>
              <w:spacing w:before="20" w:after="20"/>
              <w:jc w:val="center"/>
            </w:pPr>
          </w:p>
        </w:tc>
      </w:tr>
      <w:tr w:rsidR="00E971F9"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E971F9" w:rsidRPr="00EE6446" w:rsidRDefault="00E971F9" w:rsidP="00E971F9">
            <w:pPr>
              <w:numPr>
                <w:ilvl w:val="12"/>
                <w:numId w:val="0"/>
              </w:numPr>
              <w:spacing w:before="20" w:after="20"/>
            </w:pPr>
            <w:r>
              <w:t>e</w:t>
            </w:r>
            <w:r w:rsidRPr="00EE6446">
              <w:t>Notices</w:t>
            </w:r>
          </w:p>
        </w:tc>
        <w:tc>
          <w:tcPr>
            <w:tcW w:w="5490" w:type="dxa"/>
          </w:tcPr>
          <w:p w:rsidR="00E971F9" w:rsidRPr="00EE6446"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Allow the credit union to send an electronic version of a printed notice to the member</w:t>
            </w:r>
          </w:p>
          <w:p w:rsidR="00E971F9" w:rsidRPr="00EE6446" w:rsidRDefault="00272CE7"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Members can view their e</w:t>
            </w:r>
            <w:r w:rsidR="00E971F9" w:rsidRPr="00EE6446">
              <w:t xml:space="preserve">Notices in their Secure Message Center in Online Banking </w:t>
            </w:r>
          </w:p>
          <w:p w:rsidR="00E971F9" w:rsidRPr="00EE6446" w:rsidRDefault="00272CE7"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Content of e</w:t>
            </w:r>
            <w:r w:rsidR="00E971F9" w:rsidRPr="00EE6446">
              <w:t>Notice is the same as printed notice, except that member’s private</w:t>
            </w:r>
            <w:r>
              <w:t xml:space="preserve"> information is masked in the e</w:t>
            </w:r>
            <w:r w:rsidR="00E971F9" w:rsidRPr="00EE6446">
              <w:t>Notice for additional security</w:t>
            </w:r>
          </w:p>
          <w:p w:rsidR="00E971F9"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Members can select to have an additional ema</w:t>
            </w:r>
            <w:r w:rsidR="00272CE7">
              <w:t>il notification sent when the e</w:t>
            </w:r>
            <w:r w:rsidRPr="00EE6446">
              <w:t>Notice is sent</w:t>
            </w:r>
            <w:r>
              <w:t xml:space="preserve"> (having the notification sent via text message is also available if the member is enrolled in Mobile Text Banking.  (NOTE:  Only a notification is sent; the notice text is not included in the notification.)</w:t>
            </w:r>
          </w:p>
          <w:p w:rsidR="00E971F9"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Members can quickly access other online banking pages via helpful</w:t>
            </w:r>
            <w:r w:rsidR="00272CE7">
              <w:t xml:space="preserve"> links directly in their e</w:t>
            </w:r>
            <w:r>
              <w:t>Notices, for example to access the transfer screen to pay on a delinquent account (from a delinquency e-Notice) or to change the renewal options (from a CD Maturity e-Notice)</w:t>
            </w:r>
          </w:p>
          <w:p w:rsidR="00E971F9" w:rsidRPr="00EE6446" w:rsidRDefault="002474FD"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E-</w:t>
            </w:r>
            <w:r w:rsidR="00E971F9">
              <w:t xml:space="preserve">Notices email notifications and text messages are sent when notices are printed.  </w:t>
            </w: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E971F9" w:rsidP="00E971F9">
            <w:pPr>
              <w:spacing w:before="20" w:after="20"/>
              <w:jc w:val="center"/>
            </w:pPr>
          </w:p>
        </w:tc>
        <w:tc>
          <w:tcPr>
            <w:tcW w:w="1830" w:type="dxa"/>
          </w:tcPr>
          <w:p w:rsidR="00E971F9" w:rsidRDefault="00272CE7" w:rsidP="00E971F9">
            <w:pPr>
              <w:spacing w:before="20" w:after="20"/>
              <w:jc w:val="center"/>
              <w:cnfStyle w:val="000000000000" w:firstRow="0" w:lastRow="0" w:firstColumn="0" w:lastColumn="0" w:oddVBand="0" w:evenVBand="0" w:oddHBand="0" w:evenHBand="0" w:firstRowFirstColumn="0" w:firstRowLastColumn="0" w:lastRowFirstColumn="0" w:lastRowLastColumn="0"/>
            </w:pPr>
            <w:r>
              <w:t>n/a</w:t>
            </w: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E971F9" w:rsidP="00E971F9">
            <w:pPr>
              <w:spacing w:before="20" w:after="20"/>
              <w:jc w:val="center"/>
            </w:pPr>
          </w:p>
        </w:tc>
      </w:tr>
      <w:tr w:rsidR="00E971F9"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E971F9" w:rsidRPr="00EE6446" w:rsidRDefault="00E971F9" w:rsidP="0060450F">
            <w:pPr>
              <w:numPr>
                <w:ilvl w:val="12"/>
                <w:numId w:val="0"/>
              </w:numPr>
              <w:spacing w:before="20" w:after="20"/>
            </w:pPr>
            <w:r>
              <w:t>eS</w:t>
            </w:r>
            <w:r w:rsidRPr="00EE6446">
              <w:t xml:space="preserve">tatements </w:t>
            </w:r>
          </w:p>
        </w:tc>
        <w:tc>
          <w:tcPr>
            <w:tcW w:w="5490" w:type="dxa"/>
          </w:tcPr>
          <w:p w:rsidR="00E971F9" w:rsidRPr="00EE6446" w:rsidRDefault="00E971F9" w:rsidP="0060450F">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 xml:space="preserve">Allow members to view up to </w:t>
            </w:r>
            <w:r w:rsidR="004D0E64">
              <w:t xml:space="preserve">18 months </w:t>
            </w:r>
            <w:r w:rsidR="0060450F">
              <w:t>of statements on</w:t>
            </w:r>
            <w:r w:rsidR="009615C8">
              <w:t>line</w:t>
            </w:r>
            <w:r w:rsidR="0060450F">
              <w:t>.</w:t>
            </w:r>
          </w:p>
          <w:p w:rsidR="00E971F9" w:rsidRPr="00EE6446" w:rsidRDefault="009615C8"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View/print statement including an </w:t>
            </w:r>
            <w:r w:rsidR="00E971F9" w:rsidRPr="00EE6446">
              <w:t>online reconciliat</w:t>
            </w:r>
            <w:r w:rsidR="004D0E64">
              <w:t xml:space="preserve">ion tool and downloads to *.CSV </w:t>
            </w:r>
            <w:r w:rsidR="00E971F9" w:rsidRPr="00EE6446">
              <w:t xml:space="preserve">(comma separated </w:t>
            </w:r>
            <w:r>
              <w:t>value) format and PDF format (</w:t>
            </w:r>
            <w:r w:rsidR="004D0E64">
              <w:t>which is</w:t>
            </w:r>
            <w:r w:rsidR="00E971F9" w:rsidRPr="00EE6446">
              <w:t xml:space="preserve"> designed for printing).</w:t>
            </w:r>
          </w:p>
          <w:p w:rsidR="00E971F9" w:rsidRPr="00EE6446" w:rsidRDefault="00E971F9" w:rsidP="00E971F9">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lastRenderedPageBreak/>
              <w:t>Fee structure allows for members to receive only e-statements or e-statements plus mailed statements for an introductory period; fee (debit) or rebate (credit) can be posted monthly to enrolled members</w:t>
            </w:r>
            <w:r w:rsidR="0060450F">
              <w:t>.</w:t>
            </w:r>
          </w:p>
        </w:tc>
        <w:tc>
          <w:tcPr>
            <w:cnfStyle w:val="000010000000" w:firstRow="0" w:lastRow="0" w:firstColumn="0" w:lastColumn="0" w:oddVBand="1" w:evenVBand="0" w:oddHBand="0" w:evenHBand="0" w:firstRowFirstColumn="0" w:firstRowLastColumn="0" w:lastRowFirstColumn="0" w:lastRowLastColumn="0"/>
            <w:tcW w:w="1830" w:type="dxa"/>
          </w:tcPr>
          <w:p w:rsidR="000E4B57" w:rsidRDefault="000E4B57" w:rsidP="000E4B57">
            <w:pPr>
              <w:spacing w:before="20" w:after="20"/>
              <w:jc w:val="center"/>
            </w:pPr>
            <w:r>
              <w:lastRenderedPageBreak/>
              <w:t xml:space="preserve">Complete member account statement and credit card statement </w:t>
            </w:r>
          </w:p>
          <w:p w:rsidR="000E4B57" w:rsidRDefault="000E4B57" w:rsidP="000E4B57">
            <w:pPr>
              <w:spacing w:before="20" w:after="20"/>
              <w:jc w:val="center"/>
            </w:pPr>
          </w:p>
          <w:p w:rsidR="00E971F9" w:rsidRDefault="000E4B57" w:rsidP="000E4B57">
            <w:pPr>
              <w:spacing w:before="20" w:after="20"/>
              <w:jc w:val="center"/>
            </w:pPr>
            <w:r>
              <w:lastRenderedPageBreak/>
              <w:t xml:space="preserve">Member info displayed on statement is </w:t>
            </w:r>
            <w:smartTag w:uri="urn:schemas-microsoft-com:office:smarttags" w:element="PersonName">
              <w:r>
                <w:t>CU</w:t>
              </w:r>
            </w:smartTag>
            <w:r>
              <w:t xml:space="preserve"> defined</w:t>
            </w:r>
          </w:p>
        </w:tc>
        <w:tc>
          <w:tcPr>
            <w:tcW w:w="1830" w:type="dxa"/>
          </w:tcPr>
          <w:p w:rsidR="00E971F9" w:rsidRDefault="000E4B57" w:rsidP="00E971F9">
            <w:pPr>
              <w:spacing w:before="20" w:after="20"/>
              <w:jc w:val="center"/>
              <w:cnfStyle w:val="000000100000" w:firstRow="0" w:lastRow="0" w:firstColumn="0" w:lastColumn="0" w:oddVBand="0" w:evenVBand="0" w:oddHBand="1" w:evenHBand="0" w:firstRowFirstColumn="0" w:firstRowLastColumn="0" w:lastRowFirstColumn="0" w:lastRowLastColumn="0"/>
            </w:pPr>
            <w:r>
              <w:lastRenderedPageBreak/>
              <w:t>--</w:t>
            </w: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E971F9" w:rsidP="00E971F9">
            <w:pPr>
              <w:spacing w:before="20" w:after="20"/>
              <w:jc w:val="center"/>
            </w:pPr>
          </w:p>
        </w:tc>
      </w:tr>
      <w:tr w:rsidR="00E971F9"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E971F9" w:rsidRPr="00EE6446" w:rsidRDefault="00E971F9" w:rsidP="00E971F9">
            <w:pPr>
              <w:numPr>
                <w:ilvl w:val="12"/>
                <w:numId w:val="0"/>
              </w:numPr>
              <w:spacing w:before="20" w:after="20"/>
            </w:pPr>
            <w:r w:rsidRPr="00EE6446">
              <w:t xml:space="preserve">Free </w:t>
            </w:r>
            <w:r w:rsidR="000E4B57">
              <w:t xml:space="preserve">copies of check images using </w:t>
            </w:r>
            <w:r w:rsidRPr="00EE6446">
              <w:t>Check Viewer</w:t>
            </w:r>
          </w:p>
        </w:tc>
        <w:tc>
          <w:tcPr>
            <w:tcW w:w="5490" w:type="dxa"/>
          </w:tcPr>
          <w:p w:rsidR="00E971F9" w:rsidRPr="00EE6446"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For CU</w:t>
            </w:r>
            <w:r w:rsidR="00A119FD">
              <w:t>*Answers</w:t>
            </w:r>
            <w:r>
              <w:t xml:space="preserve"> </w:t>
            </w:r>
            <w:r w:rsidRPr="00EE6446">
              <w:t>Item Processi</w:t>
            </w:r>
            <w:r w:rsidR="002474FD">
              <w:t xml:space="preserve">ng clients, can activate the </w:t>
            </w:r>
            <w:r w:rsidRPr="00EE6446">
              <w:t>Check</w:t>
            </w:r>
            <w:r w:rsidR="002474FD">
              <w:t xml:space="preserve"> </w:t>
            </w:r>
            <w:r w:rsidRPr="00EE6446">
              <w:t xml:space="preserve">Viewer image retrieval system for your members through </w:t>
            </w:r>
            <w:r w:rsidRPr="00EE6446">
              <w:rPr>
                <w:b/>
              </w:rPr>
              <w:t>It’s Me 247</w:t>
            </w:r>
          </w:p>
          <w:p w:rsidR="00E971F9" w:rsidRPr="00EE6446"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 xml:space="preserve">Members can view and print cleared checks using </w:t>
            </w:r>
            <w:r w:rsidR="00A119FD">
              <w:t>links</w:t>
            </w:r>
            <w:r w:rsidRPr="00EE6446">
              <w:t xml:space="preserve"> on the Account Detail and Cleared Checks pages</w:t>
            </w:r>
          </w:p>
          <w:p w:rsidR="00E971F9" w:rsidRPr="00EE6446" w:rsidRDefault="00E971F9" w:rsidP="00E971F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No special fee will be charged to your CU or to your members for this service</w:t>
            </w:r>
          </w:p>
        </w:tc>
        <w:tc>
          <w:tcPr>
            <w:cnfStyle w:val="000010000000" w:firstRow="0" w:lastRow="0" w:firstColumn="0" w:lastColumn="0" w:oddVBand="1" w:evenVBand="0" w:oddHBand="0" w:evenHBand="0" w:firstRowFirstColumn="0" w:firstRowLastColumn="0" w:lastRowFirstColumn="0" w:lastRowLastColumn="0"/>
            <w:tcW w:w="1830" w:type="dxa"/>
          </w:tcPr>
          <w:p w:rsidR="000E4B57" w:rsidRDefault="000E4B57" w:rsidP="000E4B57">
            <w:pPr>
              <w:spacing w:before="20" w:after="20"/>
            </w:pPr>
            <w:r>
              <w:t>Image of cancelled checks, including:</w:t>
            </w:r>
          </w:p>
          <w:p w:rsidR="000E4B57" w:rsidRDefault="000E4B57" w:rsidP="000E4B57">
            <w:pPr>
              <w:numPr>
                <w:ilvl w:val="0"/>
                <w:numId w:val="2"/>
              </w:numPr>
              <w:tabs>
                <w:tab w:val="clear" w:pos="360"/>
                <w:tab w:val="num" w:pos="162"/>
              </w:tabs>
              <w:spacing w:before="20" w:after="20"/>
              <w:ind w:left="162" w:hanging="162"/>
            </w:pPr>
            <w:r>
              <w:t>MICR line</w:t>
            </w:r>
          </w:p>
          <w:p w:rsidR="000E4B57" w:rsidRDefault="000E4B57" w:rsidP="000E4B57">
            <w:pPr>
              <w:numPr>
                <w:ilvl w:val="0"/>
                <w:numId w:val="2"/>
              </w:numPr>
              <w:tabs>
                <w:tab w:val="clear" w:pos="360"/>
                <w:tab w:val="num" w:pos="162"/>
              </w:tabs>
              <w:spacing w:before="20" w:after="20"/>
              <w:ind w:left="162" w:hanging="162"/>
            </w:pPr>
            <w:r>
              <w:t>Member signature</w:t>
            </w:r>
          </w:p>
          <w:p w:rsidR="00E971F9" w:rsidRDefault="000E4B57" w:rsidP="000E4B57">
            <w:pPr>
              <w:numPr>
                <w:ilvl w:val="0"/>
                <w:numId w:val="2"/>
              </w:numPr>
              <w:tabs>
                <w:tab w:val="clear" w:pos="360"/>
                <w:tab w:val="num" w:pos="162"/>
              </w:tabs>
              <w:spacing w:before="20" w:after="20"/>
              <w:ind w:left="162" w:hanging="162"/>
            </w:pPr>
            <w:r>
              <w:t xml:space="preserve">Member and </w:t>
            </w:r>
            <w:smartTag w:uri="urn:schemas-microsoft-com:office:smarttags" w:element="PersonName">
              <w:r>
                <w:t>CU</w:t>
              </w:r>
            </w:smartTag>
            <w:r>
              <w:t xml:space="preserve"> info imprinted on check</w:t>
            </w:r>
          </w:p>
        </w:tc>
        <w:tc>
          <w:tcPr>
            <w:tcW w:w="1830" w:type="dxa"/>
          </w:tcPr>
          <w:p w:rsidR="00E971F9" w:rsidRDefault="000E4B57" w:rsidP="00E971F9">
            <w:pPr>
              <w:spacing w:before="20" w:after="20"/>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E971F9" w:rsidRDefault="00E971F9" w:rsidP="00E971F9">
            <w:pPr>
              <w:spacing w:before="20" w:after="20"/>
              <w:jc w:val="center"/>
            </w:pPr>
          </w:p>
        </w:tc>
      </w:tr>
      <w:tr w:rsidR="00AB26CB"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AB26CB" w:rsidRPr="00EE6446" w:rsidRDefault="00AB26CB" w:rsidP="00AB26CB">
            <w:pPr>
              <w:numPr>
                <w:ilvl w:val="12"/>
                <w:numId w:val="0"/>
              </w:numPr>
              <w:spacing w:before="20" w:after="20"/>
            </w:pPr>
            <w:r>
              <w:br w:type="page"/>
            </w:r>
            <w:r w:rsidRPr="00EE6446">
              <w:t>Maintain AFT (Auto Funds Transfer) and/or CFT (Check Funds Transfer) records</w:t>
            </w:r>
          </w:p>
        </w:tc>
        <w:tc>
          <w:tcPr>
            <w:tcW w:w="5490" w:type="dxa"/>
          </w:tcPr>
          <w:p w:rsidR="00AB26CB" w:rsidRPr="00EE6446" w:rsidRDefault="00AB26CB" w:rsidP="00AB26CB">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 xml:space="preserve">Members can update existing auto transfers from their accounts or add new recurring transfers </w:t>
            </w:r>
          </w:p>
          <w:p w:rsidR="00AB26CB" w:rsidRDefault="00AB26CB" w:rsidP="00AB26CB">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Transfer Control can be used to limit the member accounts to which</w:t>
            </w:r>
            <w:r>
              <w:t xml:space="preserve"> funds can be transferred; inter</w:t>
            </w:r>
            <w:r w:rsidRPr="00EE6446">
              <w:t>-member transfers must be enabled to modify transfers to other member accounts</w:t>
            </w:r>
          </w:p>
          <w:p w:rsidR="00AB26CB" w:rsidRPr="00EE6446" w:rsidRDefault="00AB26CB" w:rsidP="00AB26CB">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Can activate just AFT maintenance, just CFT maintenance, or both</w:t>
            </w:r>
          </w:p>
        </w:tc>
        <w:tc>
          <w:tcPr>
            <w:cnfStyle w:val="000010000000" w:firstRow="0" w:lastRow="0" w:firstColumn="0" w:lastColumn="0" w:oddVBand="1" w:evenVBand="0" w:oddHBand="0" w:evenHBand="0" w:firstRowFirstColumn="0" w:firstRowLastColumn="0" w:lastRowFirstColumn="0" w:lastRowLastColumn="0"/>
            <w:tcW w:w="1830" w:type="dxa"/>
          </w:tcPr>
          <w:p w:rsidR="00AB26CB" w:rsidRDefault="00AB26CB" w:rsidP="00AB26CB">
            <w:pPr>
              <w:numPr>
                <w:ilvl w:val="0"/>
                <w:numId w:val="2"/>
              </w:numPr>
              <w:tabs>
                <w:tab w:val="clear" w:pos="360"/>
                <w:tab w:val="num" w:pos="162"/>
              </w:tabs>
              <w:spacing w:before="20" w:after="20"/>
              <w:ind w:left="162" w:hanging="162"/>
            </w:pPr>
            <w:r>
              <w:t>Member name</w:t>
            </w:r>
          </w:p>
          <w:p w:rsidR="00AB26CB" w:rsidRDefault="00AB26CB" w:rsidP="00AB26CB">
            <w:pPr>
              <w:numPr>
                <w:ilvl w:val="0"/>
                <w:numId w:val="2"/>
              </w:numPr>
              <w:tabs>
                <w:tab w:val="clear" w:pos="360"/>
                <w:tab w:val="num" w:pos="162"/>
              </w:tabs>
              <w:spacing w:before="20" w:after="20"/>
              <w:ind w:left="162" w:hanging="162"/>
            </w:pPr>
            <w:r>
              <w:t>Transfer from acct base &amp; suffix</w:t>
            </w:r>
          </w:p>
          <w:p w:rsidR="00AB26CB" w:rsidRDefault="00AB26CB" w:rsidP="00AB26CB">
            <w:pPr>
              <w:numPr>
                <w:ilvl w:val="0"/>
                <w:numId w:val="2"/>
              </w:numPr>
              <w:tabs>
                <w:tab w:val="clear" w:pos="360"/>
                <w:tab w:val="num" w:pos="162"/>
              </w:tabs>
              <w:spacing w:before="20" w:after="20"/>
              <w:ind w:left="162" w:hanging="162"/>
            </w:pPr>
            <w:r>
              <w:t>Transfer to acct base &amp; suffix (AFT) or pay to name (CFT)</w:t>
            </w:r>
          </w:p>
          <w:p w:rsidR="00AB26CB" w:rsidRDefault="00AB26CB" w:rsidP="00AB26CB">
            <w:pPr>
              <w:numPr>
                <w:ilvl w:val="0"/>
                <w:numId w:val="2"/>
              </w:numPr>
              <w:tabs>
                <w:tab w:val="clear" w:pos="360"/>
                <w:tab w:val="num" w:pos="162"/>
              </w:tabs>
              <w:spacing w:before="20" w:after="20"/>
              <w:ind w:left="162" w:hanging="162"/>
            </w:pPr>
            <w:r>
              <w:t>Transfer amount</w:t>
            </w:r>
          </w:p>
          <w:p w:rsidR="00AB26CB" w:rsidRDefault="00AB26CB" w:rsidP="00AB26CB">
            <w:pPr>
              <w:numPr>
                <w:ilvl w:val="0"/>
                <w:numId w:val="2"/>
              </w:numPr>
              <w:tabs>
                <w:tab w:val="clear" w:pos="360"/>
                <w:tab w:val="num" w:pos="162"/>
              </w:tabs>
              <w:spacing w:before="20" w:after="20"/>
              <w:ind w:left="162" w:hanging="162"/>
            </w:pPr>
            <w:r>
              <w:t>Frequency</w:t>
            </w:r>
          </w:p>
          <w:p w:rsidR="00AB26CB" w:rsidRDefault="00AB26CB" w:rsidP="00AB26CB">
            <w:pPr>
              <w:numPr>
                <w:ilvl w:val="0"/>
                <w:numId w:val="2"/>
              </w:numPr>
              <w:tabs>
                <w:tab w:val="clear" w:pos="360"/>
                <w:tab w:val="num" w:pos="162"/>
              </w:tabs>
              <w:spacing w:before="20" w:after="20"/>
              <w:ind w:left="162" w:hanging="162"/>
            </w:pPr>
            <w:r>
              <w:t>Next transfer date</w:t>
            </w:r>
          </w:p>
          <w:p w:rsidR="00AB26CB" w:rsidRDefault="00AB26CB" w:rsidP="00AB26CB">
            <w:pPr>
              <w:numPr>
                <w:ilvl w:val="0"/>
                <w:numId w:val="2"/>
              </w:numPr>
              <w:tabs>
                <w:tab w:val="clear" w:pos="360"/>
                <w:tab w:val="num" w:pos="162"/>
              </w:tabs>
              <w:spacing w:before="20" w:after="20"/>
              <w:ind w:left="162" w:hanging="162"/>
            </w:pPr>
            <w:r>
              <w:t>End date</w:t>
            </w:r>
          </w:p>
        </w:tc>
        <w:tc>
          <w:tcPr>
            <w:tcW w:w="1830" w:type="dxa"/>
          </w:tcPr>
          <w:p w:rsidR="00AB26CB" w:rsidRDefault="00AB26CB" w:rsidP="00AB26CB">
            <w:pPr>
              <w:spacing w:before="20" w:after="20"/>
              <w:jc w:val="center"/>
              <w:cnfStyle w:val="000000100000" w:firstRow="0" w:lastRow="0" w:firstColumn="0" w:lastColumn="0" w:oddVBand="0" w:evenVBand="0" w:oddHBand="1" w:evenHBand="0" w:firstRowFirstColumn="0" w:firstRowLastColumn="0" w:lastRowFirstColumn="0" w:lastRowLastColumn="0"/>
            </w:pPr>
            <w:r>
              <w:t xml:space="preserve">Control automated transfers from this membership to same or other </w:t>
            </w:r>
            <w:smartTag w:uri="urn:schemas-microsoft-com:office:smarttags" w:element="PersonName">
              <w:r>
                <w:t>CU</w:t>
              </w:r>
            </w:smartTag>
            <w:r>
              <w:t xml:space="preserve"> member</w:t>
            </w:r>
          </w:p>
          <w:p w:rsidR="00AB26CB" w:rsidRDefault="00AB26CB" w:rsidP="00AB26CB">
            <w:pPr>
              <w:spacing w:before="20" w:after="20"/>
              <w:jc w:val="center"/>
              <w:cnfStyle w:val="000000100000" w:firstRow="0" w:lastRow="0" w:firstColumn="0" w:lastColumn="0" w:oddVBand="0" w:evenVBand="0" w:oddHBand="1" w:evenHBand="0" w:firstRowFirstColumn="0" w:firstRowLastColumn="0" w:lastRowFirstColumn="0" w:lastRowLastColumn="0"/>
            </w:pPr>
          </w:p>
          <w:p w:rsidR="00AB26CB" w:rsidRDefault="00AB26CB" w:rsidP="00AB26CB">
            <w:pPr>
              <w:spacing w:before="20" w:after="20"/>
              <w:jc w:val="center"/>
              <w:cnfStyle w:val="000000100000" w:firstRow="0" w:lastRow="0" w:firstColumn="0" w:lastColumn="0" w:oddVBand="0" w:evenVBand="0" w:oddHBand="1" w:evenHBand="0" w:firstRowFirstColumn="0" w:firstRowLastColumn="0" w:lastRowFirstColumn="0" w:lastRowLastColumn="0"/>
            </w:pPr>
            <w:r>
              <w:t>CFT (if available) can be set up with any pay to name and address</w:t>
            </w:r>
          </w:p>
        </w:tc>
        <w:tc>
          <w:tcPr>
            <w:cnfStyle w:val="000010000000" w:firstRow="0" w:lastRow="0" w:firstColumn="0" w:lastColumn="0" w:oddVBand="1" w:evenVBand="0" w:oddHBand="0" w:evenHBand="0" w:firstRowFirstColumn="0" w:firstRowLastColumn="0" w:lastRowFirstColumn="0" w:lastRowLastColumn="0"/>
            <w:tcW w:w="1830" w:type="dxa"/>
          </w:tcPr>
          <w:p w:rsidR="00AB26CB" w:rsidRDefault="00AB26CB" w:rsidP="00AB26CB">
            <w:pPr>
              <w:spacing w:before="20" w:after="20"/>
              <w:jc w:val="center"/>
            </w:pPr>
          </w:p>
        </w:tc>
      </w:tr>
      <w:tr w:rsidR="00AB26CB"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AB26CB" w:rsidRPr="00EE6446" w:rsidRDefault="00AB26CB" w:rsidP="00AB26CB">
            <w:pPr>
              <w:numPr>
                <w:ilvl w:val="12"/>
                <w:numId w:val="0"/>
              </w:numPr>
              <w:spacing w:before="20" w:after="20"/>
            </w:pPr>
            <w:r w:rsidRPr="00EE6446">
              <w:t>Maintain ACH distribution records</w:t>
            </w:r>
          </w:p>
        </w:tc>
        <w:tc>
          <w:tcPr>
            <w:tcW w:w="5490" w:type="dxa"/>
          </w:tcPr>
          <w:p w:rsidR="00AB26CB" w:rsidRPr="00EE6446" w:rsidRDefault="00AB26CB" w:rsidP="00AB26CB">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 xml:space="preserve">Displays incoming and outgoing transactions </w:t>
            </w:r>
          </w:p>
          <w:p w:rsidR="00AB26CB" w:rsidRPr="00EE6446" w:rsidRDefault="00AB26CB" w:rsidP="00AB26CB">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Member can maintain distributions only</w:t>
            </w:r>
          </w:p>
          <w:p w:rsidR="00AB26CB" w:rsidRPr="00EE6446" w:rsidRDefault="00AB26CB" w:rsidP="00AB26CB">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 xml:space="preserve">Members can view pending ACH deposits via a </w:t>
            </w:r>
            <w:r w:rsidR="00A119FD">
              <w:t>link that appears in</w:t>
            </w:r>
            <w:r w:rsidRPr="00EE6446">
              <w:t xml:space="preserve"> </w:t>
            </w:r>
            <w:r w:rsidRPr="00EE6446">
              <w:rPr>
                <w:b/>
              </w:rPr>
              <w:t>It’s Me 247</w:t>
            </w:r>
            <w:r>
              <w:t xml:space="preserve"> and Mobile Web Banking</w:t>
            </w:r>
            <w:r w:rsidR="00A119FD">
              <w:t xml:space="preserve"> </w:t>
            </w:r>
          </w:p>
        </w:tc>
        <w:tc>
          <w:tcPr>
            <w:cnfStyle w:val="000010000000" w:firstRow="0" w:lastRow="0" w:firstColumn="0" w:lastColumn="0" w:oddVBand="1" w:evenVBand="0" w:oddHBand="0" w:evenHBand="0" w:firstRowFirstColumn="0" w:firstRowLastColumn="0" w:lastRowFirstColumn="0" w:lastRowLastColumn="0"/>
            <w:tcW w:w="1830" w:type="dxa"/>
          </w:tcPr>
          <w:p w:rsidR="001365E8" w:rsidRDefault="001365E8" w:rsidP="00AB26CB">
            <w:pPr>
              <w:spacing w:before="20" w:after="20"/>
              <w:jc w:val="center"/>
            </w:pPr>
            <w:r>
              <w:t>Incoming/</w:t>
            </w:r>
          </w:p>
          <w:p w:rsidR="00AB26CB" w:rsidRDefault="001365E8" w:rsidP="00AB26CB">
            <w:pPr>
              <w:spacing w:before="20" w:after="20"/>
              <w:jc w:val="center"/>
            </w:pPr>
            <w:r>
              <w:t>outgoing distributions and amounts</w:t>
            </w:r>
          </w:p>
        </w:tc>
        <w:tc>
          <w:tcPr>
            <w:tcW w:w="1830" w:type="dxa"/>
          </w:tcPr>
          <w:p w:rsidR="00AB26CB" w:rsidRDefault="00AB26CB" w:rsidP="00AB26CB">
            <w:pPr>
              <w:spacing w:before="20" w:after="20"/>
              <w:jc w:val="center"/>
              <w:cnfStyle w:val="000000000000" w:firstRow="0" w:lastRow="0" w:firstColumn="0" w:lastColumn="0" w:oddVBand="0" w:evenVBand="0" w:oddHBand="0" w:evenHBand="0" w:firstRowFirstColumn="0" w:firstRowLastColumn="0" w:lastRowFirstColumn="0" w:lastRowLastColumn="0"/>
            </w:pPr>
            <w:r>
              <w:t>Can (if allowed by credit union) set up distributions to sub accounts within the membership</w:t>
            </w:r>
          </w:p>
        </w:tc>
        <w:tc>
          <w:tcPr>
            <w:cnfStyle w:val="000010000000" w:firstRow="0" w:lastRow="0" w:firstColumn="0" w:lastColumn="0" w:oddVBand="1" w:evenVBand="0" w:oddHBand="0" w:evenHBand="0" w:firstRowFirstColumn="0" w:firstRowLastColumn="0" w:lastRowFirstColumn="0" w:lastRowLastColumn="0"/>
            <w:tcW w:w="1830" w:type="dxa"/>
          </w:tcPr>
          <w:p w:rsidR="00AB26CB" w:rsidRDefault="00AB26CB" w:rsidP="00AB26CB">
            <w:pPr>
              <w:spacing w:before="20" w:after="20"/>
              <w:jc w:val="center"/>
            </w:pPr>
          </w:p>
        </w:tc>
      </w:tr>
      <w:tr w:rsidR="00AB26CB"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AB26CB" w:rsidRPr="00EE6446" w:rsidRDefault="00AB26CB" w:rsidP="00AB26CB">
            <w:pPr>
              <w:numPr>
                <w:ilvl w:val="12"/>
                <w:numId w:val="0"/>
              </w:numPr>
              <w:spacing w:before="20" w:after="20"/>
            </w:pPr>
            <w:r>
              <w:t>Member Selected Statement Styles</w:t>
            </w:r>
          </w:p>
        </w:tc>
        <w:tc>
          <w:tcPr>
            <w:tcW w:w="5490" w:type="dxa"/>
          </w:tcPr>
          <w:p w:rsidR="00AB26CB" w:rsidRDefault="00AB26CB" w:rsidP="00AB26CB">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Allow members not enrolled in e-Statements can select a Statement Style for their printed statements – in online </w:t>
            </w:r>
            <w:r>
              <w:lastRenderedPageBreak/>
              <w:t>banking.  Credit unions select to show Styles online for selection.</w:t>
            </w:r>
          </w:p>
          <w:p w:rsidR="00AB26CB" w:rsidRPr="00EE6446" w:rsidRDefault="00AB26CB" w:rsidP="00AB26CB">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Credit unions can also use this feature to charge for the normal statement</w:t>
            </w:r>
          </w:p>
        </w:tc>
        <w:tc>
          <w:tcPr>
            <w:cnfStyle w:val="000010000000" w:firstRow="0" w:lastRow="0" w:firstColumn="0" w:lastColumn="0" w:oddVBand="1" w:evenVBand="0" w:oddHBand="0" w:evenHBand="0" w:firstRowFirstColumn="0" w:firstRowLastColumn="0" w:lastRowFirstColumn="0" w:lastRowLastColumn="0"/>
            <w:tcW w:w="1830" w:type="dxa"/>
          </w:tcPr>
          <w:p w:rsidR="00AB26CB" w:rsidRDefault="00AB26CB" w:rsidP="00AB26CB">
            <w:pPr>
              <w:spacing w:before="20" w:after="20"/>
              <w:jc w:val="center"/>
            </w:pPr>
            <w:r>
              <w:lastRenderedPageBreak/>
              <w:t>--</w:t>
            </w:r>
          </w:p>
        </w:tc>
        <w:tc>
          <w:tcPr>
            <w:tcW w:w="1830" w:type="dxa"/>
          </w:tcPr>
          <w:p w:rsidR="00AB26CB" w:rsidRDefault="00AB26CB" w:rsidP="00AB26CB">
            <w:pPr>
              <w:spacing w:before="20" w:after="20"/>
              <w:jc w:val="cente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AB26CB" w:rsidRDefault="00AB26CB" w:rsidP="00AB26CB">
            <w:pPr>
              <w:spacing w:before="20" w:after="20"/>
              <w:jc w:val="center"/>
            </w:pPr>
          </w:p>
        </w:tc>
      </w:tr>
      <w:tr w:rsidR="0060450F"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60450F" w:rsidRDefault="0060450F" w:rsidP="0060450F">
            <w:pPr>
              <w:numPr>
                <w:ilvl w:val="12"/>
                <w:numId w:val="0"/>
              </w:numPr>
              <w:spacing w:before="20" w:after="20"/>
            </w:pPr>
            <w:r>
              <w:t>Mobile Experience Center (Mobile App Store)</w:t>
            </w:r>
          </w:p>
        </w:tc>
        <w:tc>
          <w:tcPr>
            <w:tcW w:w="5490" w:type="dxa"/>
          </w:tcPr>
          <w:p w:rsidR="0060450F" w:rsidRDefault="0060450F" w:rsidP="0060450F">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DB175A">
              <w:t xml:space="preserve">The Mobile Experience Center (MXC) </w:t>
            </w:r>
            <w:r>
              <w:t>allows the showcase of four featured mobile apps</w:t>
            </w:r>
            <w:r w:rsidRPr="00DB175A">
              <w:t xml:space="preserve"> from within </w:t>
            </w:r>
            <w:r w:rsidRPr="00DB175A">
              <w:rPr>
                <w:b/>
              </w:rPr>
              <w:t>It’s Me 247</w:t>
            </w:r>
            <w:r>
              <w:t xml:space="preserve"> and on the </w:t>
            </w:r>
            <w:r w:rsidRPr="00DB175A">
              <w:t xml:space="preserve">credit union website. </w:t>
            </w:r>
            <w:r>
              <w:t xml:space="preserve"> </w:t>
            </w:r>
          </w:p>
          <w:p w:rsidR="0060450F" w:rsidRDefault="0060450F" w:rsidP="0060450F">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 xml:space="preserve">The apps appear one at a time, scrolling across so that the member is presented with all four in a quick period of time.  </w:t>
            </w:r>
          </w:p>
          <w:p w:rsidR="0060450F" w:rsidRPr="00BD4748" w:rsidRDefault="0060450F" w:rsidP="0060450F">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Members can also select the apps one at a time via the buttons at the top of the page.</w:t>
            </w:r>
          </w:p>
        </w:tc>
        <w:tc>
          <w:tcPr>
            <w:cnfStyle w:val="000010000000" w:firstRow="0" w:lastRow="0" w:firstColumn="0" w:lastColumn="0" w:oddVBand="1" w:evenVBand="0" w:oddHBand="0" w:evenHBand="0" w:firstRowFirstColumn="0" w:firstRowLastColumn="0" w:lastRowFirstColumn="0" w:lastRowLastColumn="0"/>
            <w:tcW w:w="1830" w:type="dxa"/>
          </w:tcPr>
          <w:p w:rsidR="0060450F" w:rsidRDefault="0060450F" w:rsidP="0060450F">
            <w:pPr>
              <w:spacing w:before="20" w:after="20"/>
              <w:jc w:val="center"/>
            </w:pPr>
            <w:r>
              <w:t>Gives member access to App store to download mobile app; this determines what can be seen</w:t>
            </w:r>
          </w:p>
        </w:tc>
        <w:tc>
          <w:tcPr>
            <w:tcW w:w="1830" w:type="dxa"/>
          </w:tcPr>
          <w:p w:rsidR="0060450F" w:rsidRDefault="00AB1F23" w:rsidP="0060450F">
            <w:pPr>
              <w:spacing w:before="20" w:after="20"/>
              <w:jc w:val="center"/>
              <w:cnfStyle w:val="000000000000" w:firstRow="0" w:lastRow="0" w:firstColumn="0" w:lastColumn="0" w:oddVBand="0" w:evenVBand="0" w:oddHBand="0" w:evenHBand="0" w:firstRowFirstColumn="0" w:firstRowLastColumn="0" w:lastRowFirstColumn="0" w:lastRowLastColumn="0"/>
            </w:pPr>
            <w:r>
              <w:t xml:space="preserve">Gives member access to App store to download mobile app; </w:t>
            </w:r>
            <w:r w:rsidR="0060450F">
              <w:t>this determines actions</w:t>
            </w:r>
          </w:p>
        </w:tc>
        <w:tc>
          <w:tcPr>
            <w:cnfStyle w:val="000010000000" w:firstRow="0" w:lastRow="0" w:firstColumn="0" w:lastColumn="0" w:oddVBand="1" w:evenVBand="0" w:oddHBand="0" w:evenHBand="0" w:firstRowFirstColumn="0" w:firstRowLastColumn="0" w:lastRowFirstColumn="0" w:lastRowLastColumn="0"/>
            <w:tcW w:w="1830" w:type="dxa"/>
          </w:tcPr>
          <w:p w:rsidR="0060450F" w:rsidRDefault="0060450F" w:rsidP="0060450F">
            <w:pPr>
              <w:spacing w:before="20" w:after="20"/>
              <w:jc w:val="center"/>
            </w:pPr>
          </w:p>
        </w:tc>
      </w:tr>
      <w:tr w:rsidR="00AB26CB"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AB26CB" w:rsidRPr="00EE6446" w:rsidRDefault="00AB26CB" w:rsidP="00AB26CB">
            <w:pPr>
              <w:numPr>
                <w:ilvl w:val="12"/>
                <w:numId w:val="0"/>
              </w:numPr>
              <w:spacing w:before="20" w:after="20"/>
            </w:pPr>
            <w:r>
              <w:t>Mobile Text</w:t>
            </w:r>
          </w:p>
        </w:tc>
        <w:tc>
          <w:tcPr>
            <w:tcW w:w="5490" w:type="dxa"/>
          </w:tcPr>
          <w:p w:rsidR="00AB26CB" w:rsidRDefault="00AB26CB" w:rsidP="00AB26CB">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Credit unions can also select to activate Text Banking.  </w:t>
            </w:r>
          </w:p>
          <w:p w:rsidR="00387785" w:rsidRDefault="00AB26CB" w:rsidP="00387785">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Enrolled members receive the following services from their credit union:  </w:t>
            </w:r>
          </w:p>
          <w:p w:rsidR="00AB26CB" w:rsidRPr="00EE6446" w:rsidRDefault="00AB26CB" w:rsidP="00387785">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Members can text message requests and receive text message replies on the available balance on accounts of enrolled memberships.  </w:t>
            </w:r>
          </w:p>
        </w:tc>
        <w:tc>
          <w:tcPr>
            <w:cnfStyle w:val="000010000000" w:firstRow="0" w:lastRow="0" w:firstColumn="0" w:lastColumn="0" w:oddVBand="1" w:evenVBand="0" w:oddHBand="0" w:evenHBand="0" w:firstRowFirstColumn="0" w:firstRowLastColumn="0" w:lastRowFirstColumn="0" w:lastRowLastColumn="0"/>
            <w:tcW w:w="1830" w:type="dxa"/>
          </w:tcPr>
          <w:p w:rsidR="00AB26CB" w:rsidRDefault="00AB26CB" w:rsidP="00AB26CB">
            <w:pPr>
              <w:spacing w:before="20" w:after="20"/>
              <w:jc w:val="center"/>
            </w:pPr>
            <w:r>
              <w:t>Members can receive balance texts</w:t>
            </w:r>
          </w:p>
        </w:tc>
        <w:tc>
          <w:tcPr>
            <w:tcW w:w="1830" w:type="dxa"/>
          </w:tcPr>
          <w:p w:rsidR="00AB26CB" w:rsidRDefault="00AB26CB" w:rsidP="00AB26CB">
            <w:pPr>
              <w:spacing w:before="20" w:after="20"/>
              <w:jc w:val="cente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AB26CB" w:rsidRDefault="00AB26CB" w:rsidP="00AB26CB">
            <w:pPr>
              <w:spacing w:before="20" w:after="20"/>
              <w:jc w:val="center"/>
            </w:pPr>
          </w:p>
        </w:tc>
      </w:tr>
      <w:tr w:rsidR="00AB26CB"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AB26CB" w:rsidRDefault="00AB26CB" w:rsidP="00AB26CB">
            <w:pPr>
              <w:numPr>
                <w:ilvl w:val="12"/>
                <w:numId w:val="0"/>
              </w:numPr>
              <w:spacing w:before="20" w:after="20"/>
            </w:pPr>
            <w:r>
              <w:t>My Virtual Strongbox SSO</w:t>
            </w:r>
          </w:p>
        </w:tc>
        <w:tc>
          <w:tcPr>
            <w:tcW w:w="5490" w:type="dxa"/>
          </w:tcPr>
          <w:p w:rsidR="00AB26CB" w:rsidRPr="005D480D" w:rsidRDefault="00AB26CB" w:rsidP="00AB26CB">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594E1C">
              <w:t>Credit unions can elect to have an SSO to My</w:t>
            </w:r>
            <w:r w:rsidRPr="00505293">
              <w:t xml:space="preserve"> Virtual StrongBox</w:t>
            </w:r>
            <w:r>
              <w:t xml:space="preserve">, accessed directly from </w:t>
            </w:r>
            <w:r w:rsidRPr="00594E1C">
              <w:rPr>
                <w:b/>
              </w:rPr>
              <w:t>It’s Me 247</w:t>
            </w:r>
            <w:r w:rsidRPr="00505293">
              <w:t>.</w:t>
            </w:r>
          </w:p>
          <w:p w:rsidR="00AB26CB" w:rsidRPr="00505293" w:rsidRDefault="00AB26CB" w:rsidP="00AB26CB">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rPr>
                <w:rFonts w:cs="Arial"/>
                <w:szCs w:val="22"/>
              </w:rPr>
            </w:pPr>
            <w:r>
              <w:t>Members can use this feature to securely save important documents</w:t>
            </w:r>
          </w:p>
        </w:tc>
        <w:tc>
          <w:tcPr>
            <w:cnfStyle w:val="000010000000" w:firstRow="0" w:lastRow="0" w:firstColumn="0" w:lastColumn="0" w:oddVBand="1" w:evenVBand="0" w:oddHBand="0" w:evenHBand="0" w:firstRowFirstColumn="0" w:firstRowLastColumn="0" w:lastRowFirstColumn="0" w:lastRowLastColumn="0"/>
            <w:tcW w:w="1830" w:type="dxa"/>
          </w:tcPr>
          <w:p w:rsidR="00AB26CB" w:rsidRDefault="001D43E6" w:rsidP="00AB26CB">
            <w:pPr>
              <w:spacing w:before="20" w:after="20"/>
              <w:jc w:val="center"/>
            </w:pPr>
            <w:r>
              <w:t>Member’s financial data (requires login to separate My Virtual StrongBox website</w:t>
            </w:r>
          </w:p>
        </w:tc>
        <w:tc>
          <w:tcPr>
            <w:tcW w:w="1830" w:type="dxa"/>
          </w:tcPr>
          <w:p w:rsidR="00AB26CB" w:rsidRDefault="001D43E6" w:rsidP="00AB26CB">
            <w:pPr>
              <w:spacing w:before="20" w:after="20"/>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AB26CB" w:rsidRDefault="00AB26CB" w:rsidP="00AB26CB">
            <w:pPr>
              <w:spacing w:before="20" w:after="20"/>
              <w:jc w:val="center"/>
            </w:pPr>
          </w:p>
        </w:tc>
      </w:tr>
      <w:tr w:rsidR="00AB26CB"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AB26CB" w:rsidRDefault="00AB26CB" w:rsidP="00AB26CB">
            <w:pPr>
              <w:numPr>
                <w:ilvl w:val="12"/>
                <w:numId w:val="0"/>
              </w:numPr>
              <w:spacing w:before="20" w:after="20"/>
            </w:pPr>
            <w:r>
              <w:t>Off Trial Balance (OTB) accounts features</w:t>
            </w:r>
          </w:p>
        </w:tc>
        <w:tc>
          <w:tcPr>
            <w:tcW w:w="5490" w:type="dxa"/>
          </w:tcPr>
          <w:p w:rsidR="00AB26CB" w:rsidRDefault="00AB26CB" w:rsidP="00AB26CB">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Configurable option to show account details online </w:t>
            </w:r>
          </w:p>
          <w:p w:rsidR="00AB26CB" w:rsidRDefault="00AB26CB" w:rsidP="00AB26CB">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Configurable option to allow members to make </w:t>
            </w:r>
            <w:r w:rsidR="00F73624">
              <w:t xml:space="preserve">one-time </w:t>
            </w:r>
            <w:r>
              <w:t>payments to OTB accounts, for example OTB loans, online through the Transfer Wizard</w:t>
            </w:r>
          </w:p>
          <w:p w:rsidR="00F73624" w:rsidRPr="00EE6446" w:rsidRDefault="00F73624" w:rsidP="00AB26CB">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Configurable option to allow </w:t>
            </w:r>
            <w:r w:rsidR="00096DB4">
              <w:t xml:space="preserve">scheduled </w:t>
            </w:r>
            <w:r>
              <w:t>recurring outgoing transfers to OTB account using the Automated Funds Transfer (AFT) feature</w:t>
            </w:r>
          </w:p>
        </w:tc>
        <w:tc>
          <w:tcPr>
            <w:cnfStyle w:val="000010000000" w:firstRow="0" w:lastRow="0" w:firstColumn="0" w:lastColumn="0" w:oddVBand="1" w:evenVBand="0" w:oddHBand="0" w:evenHBand="0" w:firstRowFirstColumn="0" w:firstRowLastColumn="0" w:lastRowFirstColumn="0" w:lastRowLastColumn="0"/>
            <w:tcW w:w="1830" w:type="dxa"/>
          </w:tcPr>
          <w:p w:rsidR="00AB26CB" w:rsidRDefault="001D43E6" w:rsidP="00AB26CB">
            <w:pPr>
              <w:spacing w:before="20" w:after="20"/>
              <w:jc w:val="center"/>
            </w:pPr>
            <w:r>
              <w:t>View details (as provided by vendor).  May include account base, suffix, balance figures</w:t>
            </w:r>
          </w:p>
        </w:tc>
        <w:tc>
          <w:tcPr>
            <w:tcW w:w="1830" w:type="dxa"/>
          </w:tcPr>
          <w:p w:rsidR="00AB26CB" w:rsidRDefault="001D43E6" w:rsidP="00AB26CB">
            <w:pPr>
              <w:spacing w:before="20" w:after="20"/>
              <w:jc w:val="center"/>
              <w:cnfStyle w:val="000000100000" w:firstRow="0" w:lastRow="0" w:firstColumn="0" w:lastColumn="0" w:oddVBand="0" w:evenVBand="0" w:oddHBand="1" w:evenHBand="0" w:firstRowFirstColumn="0" w:firstRowLastColumn="0" w:lastRowFirstColumn="0" w:lastRowLastColumn="0"/>
            </w:pPr>
            <w:r>
              <w:t>Payments can be made to these accounts</w:t>
            </w:r>
          </w:p>
        </w:tc>
        <w:tc>
          <w:tcPr>
            <w:cnfStyle w:val="000010000000" w:firstRow="0" w:lastRow="0" w:firstColumn="0" w:lastColumn="0" w:oddVBand="1" w:evenVBand="0" w:oddHBand="0" w:evenHBand="0" w:firstRowFirstColumn="0" w:firstRowLastColumn="0" w:lastRowFirstColumn="0" w:lastRowLastColumn="0"/>
            <w:tcW w:w="1830" w:type="dxa"/>
          </w:tcPr>
          <w:p w:rsidR="00AB26CB" w:rsidRDefault="00AB26CB" w:rsidP="00AB26CB">
            <w:pPr>
              <w:spacing w:before="20" w:after="20"/>
              <w:jc w:val="center"/>
            </w:pPr>
          </w:p>
        </w:tc>
      </w:tr>
      <w:tr w:rsidR="00AB26CB"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AB26CB" w:rsidRPr="00EE6446" w:rsidRDefault="00AB26CB" w:rsidP="00AB26CB">
            <w:pPr>
              <w:numPr>
                <w:ilvl w:val="12"/>
                <w:numId w:val="0"/>
              </w:numPr>
              <w:spacing w:before="20" w:after="20"/>
            </w:pPr>
            <w:r w:rsidRPr="00EE6446">
              <w:t>Online Ballots</w:t>
            </w:r>
          </w:p>
        </w:tc>
        <w:tc>
          <w:tcPr>
            <w:tcW w:w="5490" w:type="dxa"/>
          </w:tcPr>
          <w:p w:rsidR="00AB26CB" w:rsidRDefault="00AB26CB" w:rsidP="00AB26CB">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Credit unions can set up simple ballots and allow their members to vote during selected time periods</w:t>
            </w:r>
          </w:p>
          <w:p w:rsidR="00AB26CB" w:rsidRPr="00EE6446" w:rsidRDefault="00AB26CB" w:rsidP="00AB26CB">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Credit unions can also use this feature as a survey tool</w:t>
            </w:r>
          </w:p>
          <w:p w:rsidR="00AB26CB" w:rsidRPr="00EE6446" w:rsidRDefault="00AB26CB" w:rsidP="00AB26CB">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 xml:space="preserve">Members can vote through Online Banking </w:t>
            </w:r>
          </w:p>
          <w:p w:rsidR="00AB26CB" w:rsidRDefault="00AB26CB" w:rsidP="00AB26CB">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lastRenderedPageBreak/>
              <w:t>Credit union employees can vote for members through CU*BASE</w:t>
            </w:r>
          </w:p>
          <w:p w:rsidR="00AB26CB" w:rsidRPr="00EE6446" w:rsidRDefault="00AB26CB" w:rsidP="00AB26CB">
            <w:pPr>
              <w:spacing w:before="20" w:after="20"/>
              <w:ind w:left="252"/>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30" w:type="dxa"/>
          </w:tcPr>
          <w:p w:rsidR="00AB26CB" w:rsidRDefault="001D43E6" w:rsidP="00AB26CB">
            <w:pPr>
              <w:spacing w:before="20" w:after="20"/>
              <w:jc w:val="center"/>
            </w:pPr>
            <w:r>
              <w:lastRenderedPageBreak/>
              <w:t>--</w:t>
            </w:r>
          </w:p>
        </w:tc>
        <w:tc>
          <w:tcPr>
            <w:tcW w:w="1830" w:type="dxa"/>
          </w:tcPr>
          <w:p w:rsidR="00AB26CB" w:rsidRDefault="001D43E6" w:rsidP="00AB26CB">
            <w:pPr>
              <w:spacing w:before="20" w:after="20"/>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AB26CB" w:rsidRDefault="00AB26CB" w:rsidP="00AB26CB">
            <w:pPr>
              <w:spacing w:before="20" w:after="20"/>
              <w:jc w:val="center"/>
            </w:pPr>
          </w:p>
        </w:tc>
      </w:tr>
      <w:tr w:rsidR="00387785"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387785" w:rsidRDefault="00387785" w:rsidP="004614F0">
            <w:pPr>
              <w:numPr>
                <w:ilvl w:val="12"/>
                <w:numId w:val="0"/>
              </w:numPr>
              <w:spacing w:before="20" w:after="20"/>
            </w:pPr>
            <w:r>
              <w:t>Online savings “Rate Board” and product sales information</w:t>
            </w:r>
          </w:p>
        </w:tc>
        <w:tc>
          <w:tcPr>
            <w:tcW w:w="5490" w:type="dxa"/>
          </w:tcPr>
          <w:p w:rsidR="00387785" w:rsidRDefault="00387785" w:rsidP="004614F0">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Display your credit union’s savings and checking products in </w:t>
            </w:r>
            <w:r>
              <w:rPr>
                <w:b/>
              </w:rPr>
              <w:t>It’s Me 247</w:t>
            </w:r>
          </w:p>
          <w:p w:rsidR="00387785" w:rsidRDefault="00387785" w:rsidP="004614F0">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Shows a description, current rate, annual yield, and minimum required deposit </w:t>
            </w:r>
          </w:p>
          <w:p w:rsidR="00387785" w:rsidRDefault="00387785" w:rsidP="004614F0">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Configure custom sales message with competitive market statement, instructions, and other disclosure information; include links to your web site </w:t>
            </w:r>
          </w:p>
        </w:tc>
        <w:tc>
          <w:tcPr>
            <w:cnfStyle w:val="000010000000" w:firstRow="0" w:lastRow="0" w:firstColumn="0" w:lastColumn="0" w:oddVBand="1" w:evenVBand="0" w:oddHBand="0" w:evenHBand="0" w:firstRowFirstColumn="0" w:firstRowLastColumn="0" w:lastRowFirstColumn="0" w:lastRowLastColumn="0"/>
            <w:tcW w:w="1830" w:type="dxa"/>
          </w:tcPr>
          <w:p w:rsidR="00387785" w:rsidRDefault="00387785" w:rsidP="004614F0">
            <w:pPr>
              <w:spacing w:before="20" w:after="20"/>
              <w:jc w:val="center"/>
            </w:pPr>
            <w:r>
              <w:t>--</w:t>
            </w:r>
          </w:p>
        </w:tc>
        <w:tc>
          <w:tcPr>
            <w:tcW w:w="1830" w:type="dxa"/>
          </w:tcPr>
          <w:p w:rsidR="00387785" w:rsidRDefault="00387785" w:rsidP="004614F0">
            <w:pPr>
              <w:spacing w:before="20" w:after="20"/>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30" w:type="dxa"/>
          </w:tcPr>
          <w:p w:rsidR="00387785" w:rsidRDefault="00387785" w:rsidP="004614F0">
            <w:pPr>
              <w:spacing w:before="20" w:after="20"/>
              <w:jc w:val="center"/>
            </w:pPr>
          </w:p>
        </w:tc>
      </w:tr>
      <w:tr w:rsidR="004614F0"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4614F0" w:rsidRDefault="004614F0" w:rsidP="004614F0">
            <w:pPr>
              <w:numPr>
                <w:ilvl w:val="12"/>
                <w:numId w:val="0"/>
              </w:numPr>
              <w:spacing w:before="20" w:after="20"/>
            </w:pPr>
            <w:r>
              <w:t>Online certificate “Rate Board” and product sales information</w:t>
            </w:r>
          </w:p>
        </w:tc>
        <w:tc>
          <w:tcPr>
            <w:tcW w:w="5490" w:type="dxa"/>
          </w:tcPr>
          <w:p w:rsidR="004614F0" w:rsidRDefault="004614F0" w:rsidP="004614F0">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 xml:space="preserve">Display your credit union’s certificate products in </w:t>
            </w:r>
            <w:r w:rsidR="00387785">
              <w:rPr>
                <w:b/>
              </w:rPr>
              <w:t>It’s Me 247</w:t>
            </w:r>
          </w:p>
          <w:p w:rsidR="004614F0" w:rsidRDefault="004614F0" w:rsidP="004614F0">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Shows a description, current rate, term, annual yield, and minimum purchase amount</w:t>
            </w:r>
          </w:p>
          <w:p w:rsidR="004614F0" w:rsidRDefault="004614F0" w:rsidP="004614F0">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Configure custom sales message with competitive market statement, instructions, and other disclosure information; include links to your web site</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4614F0" w:rsidP="004614F0">
            <w:pPr>
              <w:spacing w:before="20" w:after="20"/>
              <w:jc w:val="center"/>
            </w:pPr>
          </w:p>
        </w:tc>
        <w:tc>
          <w:tcPr>
            <w:tcW w:w="1830" w:type="dxa"/>
          </w:tcPr>
          <w:p w:rsidR="004614F0" w:rsidRDefault="004614F0" w:rsidP="004614F0">
            <w:pPr>
              <w:spacing w:before="20" w:after="20"/>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4614F0" w:rsidP="004614F0">
            <w:pPr>
              <w:spacing w:before="20" w:after="20"/>
              <w:jc w:val="center"/>
            </w:pPr>
          </w:p>
        </w:tc>
      </w:tr>
      <w:tr w:rsidR="00387785" w:rsidRPr="00136142"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387785" w:rsidRDefault="00387785" w:rsidP="00136142">
            <w:pPr>
              <w:numPr>
                <w:ilvl w:val="12"/>
                <w:numId w:val="0"/>
              </w:numPr>
              <w:spacing w:before="20" w:after="20"/>
            </w:pPr>
            <w:r>
              <w:t>Online loan “Rate Board” and product sales information</w:t>
            </w:r>
          </w:p>
          <w:p w:rsidR="00387785" w:rsidRDefault="00387785" w:rsidP="00136142">
            <w:pPr>
              <w:numPr>
                <w:ilvl w:val="12"/>
                <w:numId w:val="0"/>
              </w:numPr>
              <w:spacing w:before="20" w:after="20"/>
            </w:pPr>
          </w:p>
        </w:tc>
        <w:tc>
          <w:tcPr>
            <w:tcW w:w="5490" w:type="dxa"/>
          </w:tcPr>
          <w:p w:rsidR="00387785" w:rsidRDefault="00387785" w:rsidP="00136142">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Display your credit union’s loan products in </w:t>
            </w:r>
            <w:r>
              <w:rPr>
                <w:b/>
              </w:rPr>
              <w:t>It’s Me 247</w:t>
            </w:r>
          </w:p>
          <w:p w:rsidR="00387785" w:rsidRDefault="00387785" w:rsidP="00136142">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Shows product name, “teaser” description, and APR range </w:t>
            </w:r>
          </w:p>
          <w:p w:rsidR="00387785" w:rsidRDefault="00387785" w:rsidP="00136142">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Configure custom sales message with competitive market statement, instructions, and other disclosure information; include links to your web site</w:t>
            </w:r>
          </w:p>
        </w:tc>
        <w:tc>
          <w:tcPr>
            <w:cnfStyle w:val="000010000000" w:firstRow="0" w:lastRow="0" w:firstColumn="0" w:lastColumn="0" w:oddVBand="1" w:evenVBand="0" w:oddHBand="0" w:evenHBand="0" w:firstRowFirstColumn="0" w:firstRowLastColumn="0" w:lastRowFirstColumn="0" w:lastRowLastColumn="0"/>
            <w:tcW w:w="1830" w:type="dxa"/>
          </w:tcPr>
          <w:p w:rsidR="00387785" w:rsidRDefault="00387785" w:rsidP="00136142">
            <w:pPr>
              <w:spacing w:before="20" w:after="20"/>
              <w:jc w:val="center"/>
            </w:pPr>
            <w:r>
              <w:t>--</w:t>
            </w:r>
          </w:p>
        </w:tc>
        <w:tc>
          <w:tcPr>
            <w:tcW w:w="1830" w:type="dxa"/>
          </w:tcPr>
          <w:p w:rsidR="00387785" w:rsidRDefault="00387785" w:rsidP="00136142">
            <w:pPr>
              <w:spacing w:before="20" w:after="20"/>
              <w:jc w:val="cente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387785" w:rsidRDefault="00387785" w:rsidP="00B5310E">
            <w:pPr>
              <w:numPr>
                <w:ilvl w:val="12"/>
                <w:numId w:val="0"/>
              </w:numPr>
              <w:spacing w:before="20" w:after="20"/>
            </w:pPr>
          </w:p>
        </w:tc>
      </w:tr>
      <w:tr w:rsidR="00387785"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387785" w:rsidRDefault="00387785" w:rsidP="004614F0">
            <w:pPr>
              <w:numPr>
                <w:ilvl w:val="12"/>
                <w:numId w:val="0"/>
              </w:numPr>
              <w:spacing w:before="20" w:after="20"/>
            </w:pPr>
            <w:r>
              <w:t>Online opening savings and checking accounts on line</w:t>
            </w:r>
          </w:p>
          <w:p w:rsidR="00387785" w:rsidRDefault="00387785" w:rsidP="004614F0">
            <w:pPr>
              <w:numPr>
                <w:ilvl w:val="12"/>
                <w:numId w:val="0"/>
              </w:numPr>
              <w:spacing w:before="20" w:after="20"/>
            </w:pPr>
          </w:p>
        </w:tc>
        <w:tc>
          <w:tcPr>
            <w:tcW w:w="5490" w:type="dxa"/>
          </w:tcPr>
          <w:p w:rsidR="00387785" w:rsidRDefault="00387785" w:rsidP="004614F0">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 xml:space="preserve">Allow members to open select savings accounts through </w:t>
            </w:r>
            <w:r>
              <w:rPr>
                <w:b/>
              </w:rPr>
              <w:t>It’s Me 247</w:t>
            </w:r>
          </w:p>
          <w:p w:rsidR="00387785" w:rsidRDefault="00387785" w:rsidP="004614F0">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Me</w:t>
            </w:r>
            <w:r w:rsidR="00A119FD">
              <w:t>mber can specify joint owner(s); only existing joint owners with valid SSN can be selected.</w:t>
            </w:r>
            <w:r>
              <w:t xml:space="preserve"> </w:t>
            </w:r>
          </w:p>
          <w:p w:rsidR="00387785" w:rsidRDefault="00387785" w:rsidP="004614F0">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Optional configuration features include a minimum required deposit to open account (transferred from an existing account) and optional overdraft protection (using select savings or LOC accounts) when opening new checking accounts</w:t>
            </w:r>
          </w:p>
          <w:p w:rsidR="00387785" w:rsidRDefault="00387785" w:rsidP="004614F0">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 xml:space="preserve">Account is opened immediately with no </w:t>
            </w:r>
            <w:smartTag w:uri="urn:schemas-microsoft-com:office:smarttags" w:element="PersonName">
              <w:r>
                <w:t>CU</w:t>
              </w:r>
            </w:smartTag>
            <w:r>
              <w:t xml:space="preserve"> intervention; use daily New Account reports for follow-up</w:t>
            </w:r>
          </w:p>
        </w:tc>
        <w:tc>
          <w:tcPr>
            <w:cnfStyle w:val="000010000000" w:firstRow="0" w:lastRow="0" w:firstColumn="0" w:lastColumn="0" w:oddVBand="1" w:evenVBand="0" w:oddHBand="0" w:evenHBand="0" w:firstRowFirstColumn="0" w:firstRowLastColumn="0" w:lastRowFirstColumn="0" w:lastRowLastColumn="0"/>
            <w:tcW w:w="1830" w:type="dxa"/>
          </w:tcPr>
          <w:p w:rsidR="00387785" w:rsidRDefault="00387785" w:rsidP="004614F0">
            <w:pPr>
              <w:numPr>
                <w:ilvl w:val="0"/>
                <w:numId w:val="2"/>
              </w:numPr>
              <w:tabs>
                <w:tab w:val="clear" w:pos="360"/>
                <w:tab w:val="num" w:pos="162"/>
              </w:tabs>
              <w:spacing w:before="20" w:after="20"/>
              <w:ind w:left="162" w:hanging="162"/>
            </w:pPr>
            <w:r>
              <w:t>Member Name</w:t>
            </w:r>
          </w:p>
          <w:p w:rsidR="00387785" w:rsidRDefault="00387785" w:rsidP="004614F0">
            <w:pPr>
              <w:numPr>
                <w:ilvl w:val="0"/>
                <w:numId w:val="2"/>
              </w:numPr>
              <w:tabs>
                <w:tab w:val="clear" w:pos="360"/>
                <w:tab w:val="num" w:pos="162"/>
              </w:tabs>
              <w:spacing w:before="20" w:after="20"/>
              <w:ind w:left="162" w:hanging="162"/>
            </w:pPr>
            <w:r>
              <w:t>Acct base</w:t>
            </w:r>
          </w:p>
          <w:p w:rsidR="00387785" w:rsidRDefault="00387785" w:rsidP="004614F0">
            <w:pPr>
              <w:numPr>
                <w:ilvl w:val="0"/>
                <w:numId w:val="2"/>
              </w:numPr>
              <w:tabs>
                <w:tab w:val="clear" w:pos="360"/>
                <w:tab w:val="num" w:pos="162"/>
              </w:tabs>
              <w:spacing w:before="20" w:after="20"/>
              <w:ind w:left="162" w:hanging="162"/>
            </w:pPr>
            <w:r>
              <w:t>Joint owner name</w:t>
            </w:r>
          </w:p>
          <w:p w:rsidR="00387785" w:rsidRDefault="00387785" w:rsidP="004614F0">
            <w:pPr>
              <w:spacing w:before="20" w:after="20"/>
              <w:jc w:val="center"/>
            </w:pPr>
          </w:p>
        </w:tc>
        <w:tc>
          <w:tcPr>
            <w:tcW w:w="1830" w:type="dxa"/>
          </w:tcPr>
          <w:p w:rsidR="00387785" w:rsidRDefault="00387785" w:rsidP="00483249">
            <w:pPr>
              <w:numPr>
                <w:ilvl w:val="0"/>
                <w:numId w:val="2"/>
              </w:numPr>
              <w:tabs>
                <w:tab w:val="clear" w:pos="360"/>
                <w:tab w:val="num" w:pos="162"/>
              </w:tabs>
              <w:spacing w:before="20" w:after="20"/>
              <w:ind w:left="162" w:hanging="162"/>
              <w:cnfStyle w:val="000000000000" w:firstRow="0" w:lastRow="0" w:firstColumn="0" w:lastColumn="0" w:oddVBand="0" w:evenVBand="0" w:oddHBand="0" w:evenHBand="0" w:firstRowFirstColumn="0" w:firstRowLastColumn="0" w:lastRowFirstColumn="0" w:lastRowLastColumn="0"/>
            </w:pPr>
            <w:r>
              <w:t>Open new sub-account</w:t>
            </w:r>
          </w:p>
          <w:p w:rsidR="00387785" w:rsidRDefault="00387785" w:rsidP="00483249">
            <w:pPr>
              <w:numPr>
                <w:ilvl w:val="0"/>
                <w:numId w:val="2"/>
              </w:numPr>
              <w:tabs>
                <w:tab w:val="clear" w:pos="360"/>
                <w:tab w:val="num" w:pos="162"/>
              </w:tabs>
              <w:spacing w:before="20" w:after="20"/>
              <w:ind w:left="162" w:hanging="162"/>
              <w:cnfStyle w:val="000000000000" w:firstRow="0" w:lastRow="0" w:firstColumn="0" w:lastColumn="0" w:oddVBand="0" w:evenVBand="0" w:oddHBand="0" w:evenHBand="0" w:firstRowFirstColumn="0" w:firstRowLastColumn="0" w:lastRowFirstColumn="0" w:lastRowLastColumn="0"/>
            </w:pPr>
            <w:r>
              <w:t>Transfer $ from other account  under same membership</w:t>
            </w:r>
          </w:p>
          <w:p w:rsidR="00387785" w:rsidRDefault="00387785" w:rsidP="00483249">
            <w:pPr>
              <w:numPr>
                <w:ilvl w:val="0"/>
                <w:numId w:val="2"/>
              </w:numPr>
              <w:tabs>
                <w:tab w:val="clear" w:pos="360"/>
                <w:tab w:val="num" w:pos="162"/>
              </w:tabs>
              <w:spacing w:before="20" w:after="20"/>
              <w:ind w:left="162" w:hanging="162"/>
              <w:cnfStyle w:val="000000000000" w:firstRow="0" w:lastRow="0" w:firstColumn="0" w:lastColumn="0" w:oddVBand="0" w:evenVBand="0" w:oddHBand="0" w:evenHBand="0" w:firstRowFirstColumn="0" w:firstRowLastColumn="0" w:lastRowFirstColumn="0" w:lastRowLastColumn="0"/>
            </w:pPr>
            <w:r>
              <w:t>Set up overdraft protection (using accts under same mbrship)</w:t>
            </w:r>
          </w:p>
        </w:tc>
        <w:tc>
          <w:tcPr>
            <w:cnfStyle w:val="000010000000" w:firstRow="0" w:lastRow="0" w:firstColumn="0" w:lastColumn="0" w:oddVBand="1" w:evenVBand="0" w:oddHBand="0" w:evenHBand="0" w:firstRowFirstColumn="0" w:firstRowLastColumn="0" w:lastRowFirstColumn="0" w:lastRowLastColumn="0"/>
            <w:tcW w:w="1830" w:type="dxa"/>
          </w:tcPr>
          <w:p w:rsidR="00387785" w:rsidRDefault="00387785" w:rsidP="004614F0">
            <w:pPr>
              <w:spacing w:before="20" w:after="20"/>
              <w:jc w:val="center"/>
            </w:pPr>
          </w:p>
        </w:tc>
      </w:tr>
      <w:tr w:rsidR="00387785"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387785" w:rsidRDefault="00387785" w:rsidP="00136142">
            <w:pPr>
              <w:numPr>
                <w:ilvl w:val="12"/>
                <w:numId w:val="0"/>
              </w:numPr>
              <w:spacing w:before="20" w:after="20"/>
            </w:pPr>
            <w:r>
              <w:t>Online purchasing certificates on line</w:t>
            </w:r>
          </w:p>
        </w:tc>
        <w:tc>
          <w:tcPr>
            <w:tcW w:w="5490" w:type="dxa"/>
          </w:tcPr>
          <w:p w:rsidR="00387785" w:rsidRDefault="00387785" w:rsidP="00136142">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Allow members to purchase certificate accounts in </w:t>
            </w:r>
            <w:r>
              <w:rPr>
                <w:b/>
              </w:rPr>
              <w:t xml:space="preserve">It’s Me 247 </w:t>
            </w:r>
            <w:r>
              <w:t xml:space="preserve">using funds from their existing savings accounts </w:t>
            </w:r>
          </w:p>
          <w:p w:rsidR="00387785" w:rsidRDefault="00387785" w:rsidP="00136142">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lastRenderedPageBreak/>
              <w:t>Members can specify joint owner(s)</w:t>
            </w:r>
            <w:r w:rsidR="00A119FD">
              <w:t>; only existing joint owners with valid SSN can be selected.</w:t>
            </w:r>
          </w:p>
          <w:p w:rsidR="00387785" w:rsidRDefault="00387785" w:rsidP="00136142">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Optional configuration features include default dividend disbursement code, payment frequency, and renewal code</w:t>
            </w:r>
          </w:p>
          <w:p w:rsidR="00387785" w:rsidRDefault="00387785" w:rsidP="00136142">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Account is opened immediately with no </w:t>
            </w:r>
            <w:smartTag w:uri="urn:schemas-microsoft-com:office:smarttags" w:element="PersonName">
              <w:r>
                <w:t>CU</w:t>
              </w:r>
            </w:smartTag>
            <w:r>
              <w:t xml:space="preserve"> intervention; use daily New Account reports for follow-up</w:t>
            </w:r>
          </w:p>
        </w:tc>
        <w:tc>
          <w:tcPr>
            <w:cnfStyle w:val="000010000000" w:firstRow="0" w:lastRow="0" w:firstColumn="0" w:lastColumn="0" w:oddVBand="1" w:evenVBand="0" w:oddHBand="0" w:evenHBand="0" w:firstRowFirstColumn="0" w:firstRowLastColumn="0" w:lastRowFirstColumn="0" w:lastRowLastColumn="0"/>
            <w:tcW w:w="1830" w:type="dxa"/>
          </w:tcPr>
          <w:p w:rsidR="00387785" w:rsidRDefault="00387785" w:rsidP="00136142">
            <w:pPr>
              <w:numPr>
                <w:ilvl w:val="0"/>
                <w:numId w:val="2"/>
              </w:numPr>
              <w:tabs>
                <w:tab w:val="clear" w:pos="360"/>
                <w:tab w:val="num" w:pos="162"/>
              </w:tabs>
              <w:spacing w:before="20" w:after="20"/>
              <w:ind w:left="162" w:hanging="162"/>
            </w:pPr>
            <w:r>
              <w:lastRenderedPageBreak/>
              <w:t>Member Name</w:t>
            </w:r>
          </w:p>
          <w:p w:rsidR="00387785" w:rsidRDefault="00387785" w:rsidP="00136142">
            <w:pPr>
              <w:numPr>
                <w:ilvl w:val="0"/>
                <w:numId w:val="2"/>
              </w:numPr>
              <w:tabs>
                <w:tab w:val="clear" w:pos="360"/>
                <w:tab w:val="num" w:pos="162"/>
              </w:tabs>
              <w:spacing w:before="20" w:after="20"/>
              <w:ind w:left="162" w:hanging="162"/>
            </w:pPr>
            <w:r>
              <w:t>Acct base</w:t>
            </w:r>
          </w:p>
          <w:p w:rsidR="00387785" w:rsidRDefault="00387785" w:rsidP="00136142">
            <w:pPr>
              <w:numPr>
                <w:ilvl w:val="0"/>
                <w:numId w:val="2"/>
              </w:numPr>
              <w:tabs>
                <w:tab w:val="clear" w:pos="360"/>
                <w:tab w:val="num" w:pos="162"/>
              </w:tabs>
              <w:spacing w:before="20" w:after="20"/>
              <w:ind w:left="162" w:hanging="162"/>
            </w:pPr>
            <w:r>
              <w:lastRenderedPageBreak/>
              <w:t>Joint owner name</w:t>
            </w:r>
          </w:p>
          <w:p w:rsidR="00387785" w:rsidRDefault="00387785" w:rsidP="00136142">
            <w:pPr>
              <w:spacing w:before="20" w:after="20"/>
              <w:jc w:val="center"/>
            </w:pPr>
          </w:p>
        </w:tc>
        <w:tc>
          <w:tcPr>
            <w:tcW w:w="1830" w:type="dxa"/>
          </w:tcPr>
          <w:p w:rsidR="00387785" w:rsidRDefault="00387785" w:rsidP="00136142">
            <w:pPr>
              <w:numPr>
                <w:ilvl w:val="0"/>
                <w:numId w:val="2"/>
              </w:numPr>
              <w:tabs>
                <w:tab w:val="clear" w:pos="360"/>
                <w:tab w:val="num" w:pos="162"/>
              </w:tabs>
              <w:spacing w:before="20" w:after="20"/>
              <w:ind w:left="162" w:hanging="162"/>
              <w:cnfStyle w:val="000000100000" w:firstRow="0" w:lastRow="0" w:firstColumn="0" w:lastColumn="0" w:oddVBand="0" w:evenVBand="0" w:oddHBand="1" w:evenHBand="0" w:firstRowFirstColumn="0" w:firstRowLastColumn="0" w:lastRowFirstColumn="0" w:lastRowLastColumn="0"/>
            </w:pPr>
            <w:r>
              <w:lastRenderedPageBreak/>
              <w:t>Open certificate</w:t>
            </w:r>
          </w:p>
          <w:p w:rsidR="00387785" w:rsidRDefault="00387785" w:rsidP="00136142">
            <w:pPr>
              <w:numPr>
                <w:ilvl w:val="0"/>
                <w:numId w:val="2"/>
              </w:numPr>
              <w:tabs>
                <w:tab w:val="clear" w:pos="360"/>
                <w:tab w:val="num" w:pos="162"/>
              </w:tabs>
              <w:spacing w:before="20" w:after="20"/>
              <w:ind w:left="162" w:hanging="162"/>
              <w:cnfStyle w:val="000000100000" w:firstRow="0" w:lastRow="0" w:firstColumn="0" w:lastColumn="0" w:oddVBand="0" w:evenVBand="0" w:oddHBand="1" w:evenHBand="0" w:firstRowFirstColumn="0" w:firstRowLastColumn="0" w:lastRowFirstColumn="0" w:lastRowLastColumn="0"/>
            </w:pPr>
            <w:r>
              <w:lastRenderedPageBreak/>
              <w:t>Transfer $ from other account under same membership</w:t>
            </w:r>
          </w:p>
          <w:p w:rsidR="00387785" w:rsidRDefault="00387785" w:rsidP="00136142">
            <w:pPr>
              <w:numPr>
                <w:ilvl w:val="0"/>
                <w:numId w:val="2"/>
              </w:numPr>
              <w:tabs>
                <w:tab w:val="clear" w:pos="360"/>
                <w:tab w:val="num" w:pos="162"/>
              </w:tabs>
              <w:spacing w:before="20" w:after="20"/>
              <w:ind w:left="162" w:hanging="162"/>
              <w:cnfStyle w:val="000000100000" w:firstRow="0" w:lastRow="0" w:firstColumn="0" w:lastColumn="0" w:oddVBand="0" w:evenVBand="0" w:oddHBand="1" w:evenHBand="0" w:firstRowFirstColumn="0" w:firstRowLastColumn="0" w:lastRowFirstColumn="0" w:lastRowLastColumn="0"/>
            </w:pPr>
            <w:r>
              <w:t>Select renewal options if allowed</w:t>
            </w:r>
          </w:p>
        </w:tc>
        <w:tc>
          <w:tcPr>
            <w:cnfStyle w:val="000010000000" w:firstRow="0" w:lastRow="0" w:firstColumn="0" w:lastColumn="0" w:oddVBand="1" w:evenVBand="0" w:oddHBand="0" w:evenHBand="0" w:firstRowFirstColumn="0" w:firstRowLastColumn="0" w:lastRowFirstColumn="0" w:lastRowLastColumn="0"/>
            <w:tcW w:w="1830" w:type="dxa"/>
          </w:tcPr>
          <w:p w:rsidR="00387785" w:rsidRDefault="00387785" w:rsidP="00136142">
            <w:pPr>
              <w:numPr>
                <w:ilvl w:val="12"/>
                <w:numId w:val="0"/>
              </w:numPr>
              <w:spacing w:before="20" w:after="20"/>
            </w:pPr>
          </w:p>
        </w:tc>
      </w:tr>
      <w:tr w:rsidR="004614F0"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4614F0" w:rsidRDefault="004614F0" w:rsidP="004614F0">
            <w:pPr>
              <w:numPr>
                <w:ilvl w:val="12"/>
                <w:numId w:val="0"/>
              </w:numPr>
              <w:spacing w:before="20" w:after="20"/>
            </w:pPr>
            <w:r>
              <w:t>Online loan applications</w:t>
            </w:r>
          </w:p>
        </w:tc>
        <w:tc>
          <w:tcPr>
            <w:tcW w:w="5490" w:type="dxa"/>
          </w:tcPr>
          <w:p w:rsidR="004614F0" w:rsidRDefault="004614F0" w:rsidP="004614F0">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 xml:space="preserve">Allow members to submit loan requests and complete loan applications in </w:t>
            </w:r>
            <w:r>
              <w:rPr>
                <w:b/>
              </w:rPr>
              <w:t>It’s Me 247</w:t>
            </w:r>
          </w:p>
          <w:p w:rsidR="004614F0" w:rsidRDefault="004614F0" w:rsidP="004614F0">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 xml:space="preserve">Requests are delivered directly to </w:t>
            </w:r>
            <w:smartTag w:uri="urn:schemas-microsoft-com:office:smarttags" w:element="PersonName">
              <w:r>
                <w:t>CU</w:t>
              </w:r>
            </w:smartTag>
            <w:r>
              <w:t xml:space="preserve">*BASE and can be worked by loan underwriters along with other </w:t>
            </w:r>
            <w:smartTag w:uri="urn:schemas-microsoft-com:office:smarttags" w:element="PersonName">
              <w:r>
                <w:t>CU</w:t>
              </w:r>
            </w:smartTag>
            <w:r>
              <w:t>*BASE loan requests</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4614F0" w:rsidP="004614F0">
            <w:pPr>
              <w:numPr>
                <w:ilvl w:val="0"/>
                <w:numId w:val="2"/>
              </w:numPr>
              <w:tabs>
                <w:tab w:val="clear" w:pos="360"/>
                <w:tab w:val="num" w:pos="162"/>
              </w:tabs>
              <w:spacing w:before="20" w:after="20"/>
              <w:ind w:left="162" w:hanging="162"/>
            </w:pPr>
            <w:r>
              <w:t>Home phone</w:t>
            </w:r>
          </w:p>
          <w:p w:rsidR="004614F0" w:rsidRDefault="004614F0" w:rsidP="004614F0">
            <w:pPr>
              <w:numPr>
                <w:ilvl w:val="0"/>
                <w:numId w:val="2"/>
              </w:numPr>
              <w:tabs>
                <w:tab w:val="clear" w:pos="360"/>
                <w:tab w:val="num" w:pos="162"/>
              </w:tabs>
              <w:spacing w:before="20" w:after="20"/>
              <w:ind w:left="162" w:hanging="162"/>
            </w:pPr>
            <w:r>
              <w:t>Email address</w:t>
            </w:r>
          </w:p>
          <w:p w:rsidR="004614F0" w:rsidRDefault="004614F0" w:rsidP="004614F0">
            <w:pPr>
              <w:numPr>
                <w:ilvl w:val="0"/>
                <w:numId w:val="2"/>
              </w:numPr>
              <w:tabs>
                <w:tab w:val="clear" w:pos="360"/>
                <w:tab w:val="num" w:pos="162"/>
              </w:tabs>
              <w:spacing w:before="20" w:after="20"/>
              <w:ind w:left="162" w:hanging="162"/>
            </w:pPr>
            <w:r>
              <w:t>Street address, city/state/zip (if copying when adding co-app)</w:t>
            </w:r>
          </w:p>
          <w:p w:rsidR="004614F0" w:rsidRDefault="004614F0" w:rsidP="004614F0">
            <w:pPr>
              <w:numPr>
                <w:ilvl w:val="0"/>
                <w:numId w:val="2"/>
              </w:numPr>
              <w:tabs>
                <w:tab w:val="clear" w:pos="360"/>
                <w:tab w:val="num" w:pos="162"/>
              </w:tabs>
              <w:spacing w:before="20" w:after="20"/>
              <w:ind w:left="162" w:hanging="162"/>
            </w:pPr>
            <w:r>
              <w:t>Employer name</w:t>
            </w:r>
          </w:p>
          <w:p w:rsidR="004614F0" w:rsidRDefault="004614F0" w:rsidP="004614F0">
            <w:pPr>
              <w:numPr>
                <w:ilvl w:val="0"/>
                <w:numId w:val="2"/>
              </w:numPr>
              <w:tabs>
                <w:tab w:val="clear" w:pos="360"/>
                <w:tab w:val="num" w:pos="162"/>
              </w:tabs>
              <w:spacing w:before="20" w:after="20"/>
              <w:ind w:left="162" w:hanging="162"/>
            </w:pPr>
            <w:r>
              <w:t>Employer phone</w:t>
            </w:r>
          </w:p>
          <w:p w:rsidR="004614F0" w:rsidRDefault="004614F0" w:rsidP="004614F0">
            <w:pPr>
              <w:numPr>
                <w:ilvl w:val="0"/>
                <w:numId w:val="2"/>
              </w:numPr>
              <w:tabs>
                <w:tab w:val="clear" w:pos="360"/>
                <w:tab w:val="num" w:pos="162"/>
              </w:tabs>
              <w:spacing w:before="20" w:after="20"/>
              <w:ind w:left="162" w:hanging="162"/>
            </w:pPr>
            <w:r>
              <w:t>Date started at current employer</w:t>
            </w:r>
          </w:p>
          <w:p w:rsidR="004614F0" w:rsidRDefault="004614F0" w:rsidP="004614F0">
            <w:pPr>
              <w:numPr>
                <w:ilvl w:val="0"/>
                <w:numId w:val="2"/>
              </w:numPr>
              <w:tabs>
                <w:tab w:val="clear" w:pos="360"/>
                <w:tab w:val="num" w:pos="162"/>
              </w:tabs>
              <w:spacing w:before="20" w:after="20"/>
              <w:ind w:left="162" w:hanging="162"/>
            </w:pPr>
            <w:r>
              <w:t>Annual gross income</w:t>
            </w:r>
          </w:p>
        </w:tc>
        <w:tc>
          <w:tcPr>
            <w:tcW w:w="1830" w:type="dxa"/>
          </w:tcPr>
          <w:p w:rsidR="004614F0" w:rsidRDefault="004614F0" w:rsidP="004614F0">
            <w:pPr>
              <w:spacing w:before="20" w:after="20"/>
              <w:jc w:val="center"/>
              <w:cnfStyle w:val="000000000000" w:firstRow="0" w:lastRow="0" w:firstColumn="0" w:lastColumn="0" w:oddVBand="0" w:evenVBand="0" w:oddHBand="0" w:evenHBand="0" w:firstRowFirstColumn="0" w:firstRowLastColumn="0" w:lastRowFirstColumn="0" w:lastRowLastColumn="0"/>
            </w:pPr>
            <w:r>
              <w:t>Changes to all fields listed</w:t>
            </w:r>
          </w:p>
          <w:p w:rsidR="004614F0" w:rsidRDefault="004614F0" w:rsidP="004614F0">
            <w:pPr>
              <w:spacing w:before="20" w:after="20"/>
              <w:jc w:val="center"/>
              <w:cnfStyle w:val="000000000000" w:firstRow="0" w:lastRow="0" w:firstColumn="0" w:lastColumn="0" w:oddVBand="0" w:evenVBand="0" w:oddHBand="0" w:evenHBand="0" w:firstRowFirstColumn="0" w:firstRowLastColumn="0" w:lastRowFirstColumn="0" w:lastRowLastColumn="0"/>
            </w:pPr>
          </w:p>
          <w:p w:rsidR="004614F0" w:rsidRDefault="004614F0" w:rsidP="004614F0">
            <w:pPr>
              <w:spacing w:before="20" w:after="20"/>
              <w:jc w:val="center"/>
              <w:cnfStyle w:val="000000000000" w:firstRow="0" w:lastRow="0" w:firstColumn="0" w:lastColumn="0" w:oddVBand="0" w:evenVBand="0" w:oddHBand="0" w:evenHBand="0" w:firstRowFirstColumn="0" w:firstRowLastColumn="0" w:lastRowFirstColumn="0" w:lastRowLastColumn="0"/>
            </w:pPr>
            <w:r>
              <w:t>Input of other personal info to be reviewed by loan personnel</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4614F0" w:rsidP="004614F0">
            <w:pPr>
              <w:spacing w:before="20" w:after="20"/>
              <w:jc w:val="center"/>
            </w:pPr>
          </w:p>
        </w:tc>
      </w:tr>
      <w:tr w:rsidR="004614F0"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4614F0" w:rsidRDefault="004614F0" w:rsidP="004614F0">
            <w:pPr>
              <w:numPr>
                <w:ilvl w:val="12"/>
                <w:numId w:val="0"/>
              </w:numPr>
              <w:spacing w:before="20" w:after="20"/>
            </w:pPr>
            <w:r>
              <w:t>Online membership applications</w:t>
            </w:r>
          </w:p>
        </w:tc>
        <w:tc>
          <w:tcPr>
            <w:tcW w:w="5490" w:type="dxa"/>
          </w:tcPr>
          <w:p w:rsidR="004614F0" w:rsidRDefault="004614F0" w:rsidP="004614F0">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Allow non-members to submit membership applications from your web site or from the IT’S ME 247 login page</w:t>
            </w:r>
          </w:p>
          <w:p w:rsidR="004614F0" w:rsidRDefault="004614F0" w:rsidP="004614F0">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Data is delivered directly to </w:t>
            </w:r>
            <w:smartTag w:uri="urn:schemas-microsoft-com:office:smarttags" w:element="PersonName">
              <w:r>
                <w:t>CU</w:t>
              </w:r>
            </w:smartTag>
            <w:r>
              <w:t>*BASE and can be reviewed by any employee</w:t>
            </w:r>
          </w:p>
          <w:p w:rsidR="004614F0" w:rsidRPr="00EE6446" w:rsidRDefault="004614F0" w:rsidP="004614F0">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After reviewing the application, the membership can be approved and created with the click of a button</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4614F0" w:rsidP="004614F0">
            <w:pPr>
              <w:spacing w:before="20" w:after="20"/>
              <w:jc w:val="center"/>
            </w:pPr>
            <w:r>
              <w:t>--</w:t>
            </w:r>
          </w:p>
        </w:tc>
        <w:tc>
          <w:tcPr>
            <w:tcW w:w="1830" w:type="dxa"/>
          </w:tcPr>
          <w:p w:rsidR="004614F0" w:rsidRPr="004614F0" w:rsidRDefault="004614F0" w:rsidP="004614F0">
            <w:pPr>
              <w:spacing w:before="20" w:after="20"/>
              <w:jc w:val="center"/>
              <w:cnfStyle w:val="000000100000" w:firstRow="0" w:lastRow="0" w:firstColumn="0" w:lastColumn="0" w:oddVBand="0" w:evenVBand="0" w:oddHBand="1" w:evenHBand="0" w:firstRowFirstColumn="0" w:firstRowLastColumn="0" w:lastRowFirstColumn="0" w:lastRowLastColumn="0"/>
            </w:pPr>
            <w:r>
              <w:t xml:space="preserve">Submit membership application for </w:t>
            </w:r>
            <w:smartTag w:uri="urn:schemas-microsoft-com:office:smarttags" w:element="PersonName">
              <w:r>
                <w:t>CU</w:t>
              </w:r>
            </w:smartTag>
            <w:r>
              <w:t xml:space="preserve"> review</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4614F0" w:rsidP="004614F0">
            <w:pPr>
              <w:spacing w:before="20" w:after="20"/>
              <w:jc w:val="center"/>
            </w:pPr>
          </w:p>
        </w:tc>
      </w:tr>
      <w:tr w:rsidR="004614F0"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4614F0" w:rsidRPr="00EE6446" w:rsidRDefault="004614F0" w:rsidP="004614F0">
            <w:pPr>
              <w:numPr>
                <w:ilvl w:val="12"/>
                <w:numId w:val="0"/>
              </w:numPr>
              <w:spacing w:before="20" w:after="20"/>
            </w:pPr>
            <w:r>
              <w:t>Opt In/Opt Out Selection</w:t>
            </w:r>
          </w:p>
        </w:tc>
        <w:tc>
          <w:tcPr>
            <w:tcW w:w="5490" w:type="dxa"/>
          </w:tcPr>
          <w:p w:rsidR="004614F0" w:rsidRDefault="004614F0" w:rsidP="004614F0">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 xml:space="preserve">Credit unions </w:t>
            </w:r>
            <w:r>
              <w:t>can select to allow their members to make their Reg E Opt In/Opt Out selection online</w:t>
            </w:r>
          </w:p>
          <w:p w:rsidR="004614F0" w:rsidRPr="00EE6446" w:rsidRDefault="004614F0" w:rsidP="004614F0">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Credit unions can use a default text or customize the text to match their offering</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4614F0" w:rsidP="004614F0">
            <w:pPr>
              <w:spacing w:before="20" w:after="20"/>
              <w:jc w:val="center"/>
            </w:pPr>
            <w:r>
              <w:t>--</w:t>
            </w:r>
          </w:p>
        </w:tc>
        <w:tc>
          <w:tcPr>
            <w:tcW w:w="1830" w:type="dxa"/>
          </w:tcPr>
          <w:p w:rsidR="004614F0" w:rsidRDefault="004614F0" w:rsidP="004614F0">
            <w:pPr>
              <w:spacing w:before="20" w:after="20"/>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4614F0" w:rsidP="004614F0">
            <w:pPr>
              <w:spacing w:before="20" w:after="20"/>
              <w:jc w:val="center"/>
            </w:pPr>
          </w:p>
        </w:tc>
      </w:tr>
      <w:tr w:rsidR="004614F0"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4614F0" w:rsidRPr="00EE6446" w:rsidRDefault="004614F0" w:rsidP="004614F0">
            <w:pPr>
              <w:numPr>
                <w:ilvl w:val="12"/>
                <w:numId w:val="0"/>
              </w:numPr>
              <w:spacing w:before="20" w:after="20"/>
            </w:pPr>
            <w:r>
              <w:t>Promise Deposits Check Deposits</w:t>
            </w:r>
          </w:p>
        </w:tc>
        <w:tc>
          <w:tcPr>
            <w:tcW w:w="5490" w:type="dxa"/>
          </w:tcPr>
          <w:p w:rsidR="004614F0" w:rsidRDefault="004614F0" w:rsidP="004614F0">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Allows members to enroll in Promise Deposits – credit unions can determine if this enrollment can be done via online banking</w:t>
            </w:r>
          </w:p>
          <w:p w:rsidR="004614F0" w:rsidRPr="00EE6446" w:rsidRDefault="004614F0" w:rsidP="004614F0">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lastRenderedPageBreak/>
              <w:t>Enrolled members can make remote deposits of a check via online banking and then mail the check to the credit union for final processing within a certain time frame</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4614F0" w:rsidP="00483249">
            <w:pPr>
              <w:spacing w:before="20" w:after="20"/>
            </w:pPr>
            <w:r>
              <w:lastRenderedPageBreak/>
              <w:t xml:space="preserve">Information on a check is entered into the online banking screen. Includes payee, </w:t>
            </w:r>
            <w:r>
              <w:lastRenderedPageBreak/>
              <w:t>amount, routing and transit number</w:t>
            </w:r>
          </w:p>
        </w:tc>
        <w:tc>
          <w:tcPr>
            <w:tcW w:w="1830" w:type="dxa"/>
          </w:tcPr>
          <w:p w:rsidR="004614F0" w:rsidRDefault="004614F0" w:rsidP="004614F0">
            <w:pPr>
              <w:spacing w:before="20" w:after="20"/>
              <w:jc w:val="center"/>
              <w:cnfStyle w:val="000000100000" w:firstRow="0" w:lastRow="0" w:firstColumn="0" w:lastColumn="0" w:oddVBand="0" w:evenVBand="0" w:oddHBand="1" w:evenHBand="0" w:firstRowFirstColumn="0" w:firstRowLastColumn="0" w:lastRowFirstColumn="0" w:lastRowLastColumn="0"/>
            </w:pPr>
            <w:r>
              <w:lastRenderedPageBreak/>
              <w:t>Transfer of funds into an account (must be followed up with paper check)</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4614F0" w:rsidP="004614F0">
            <w:pPr>
              <w:spacing w:before="20" w:after="20"/>
              <w:jc w:val="center"/>
            </w:pPr>
          </w:p>
        </w:tc>
      </w:tr>
      <w:tr w:rsidR="004614F0"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4614F0" w:rsidRPr="00EE6446" w:rsidRDefault="004614F0" w:rsidP="004614F0">
            <w:pPr>
              <w:numPr>
                <w:ilvl w:val="12"/>
                <w:numId w:val="0"/>
              </w:numPr>
              <w:spacing w:before="20" w:after="20"/>
            </w:pPr>
            <w:r>
              <w:t>“Qualified Rate” product features</w:t>
            </w:r>
          </w:p>
        </w:tc>
        <w:tc>
          <w:tcPr>
            <w:tcW w:w="5490" w:type="dxa"/>
          </w:tcPr>
          <w:p w:rsidR="004614F0" w:rsidRDefault="004614F0" w:rsidP="004614F0">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 xml:space="preserve">With Qualified checking accounts, members who fulfill certain required </w:t>
            </w:r>
            <w:r w:rsidR="002474FD">
              <w:t>activities</w:t>
            </w:r>
            <w:r>
              <w:t xml:space="preserve"> (enrollment in eStatements, bill pay, certain number of debit transactions, etc.) receive the higher qualified rate.  All others receive the base rate.</w:t>
            </w:r>
          </w:p>
          <w:p w:rsidR="004614F0" w:rsidRDefault="004614F0" w:rsidP="004614F0">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Credit unions can elect to sell these products on their online banking rate board</w:t>
            </w:r>
          </w:p>
          <w:p w:rsidR="004614F0" w:rsidRPr="00EE6446" w:rsidRDefault="004614F0" w:rsidP="004614F0">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 xml:space="preserve">Credit unions can elect to allow members to view status updates on their progress towards receiving the higher rate.  </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4614F0" w:rsidP="00483249">
            <w:pPr>
              <w:spacing w:before="20" w:after="20"/>
            </w:pPr>
            <w:r>
              <w:t>If activated, can view activity on the account toward getting the higher rate, such as enrollment in eStatements or meeting a required amount of debit card transactions</w:t>
            </w:r>
          </w:p>
        </w:tc>
        <w:tc>
          <w:tcPr>
            <w:tcW w:w="1830" w:type="dxa"/>
          </w:tcPr>
          <w:p w:rsidR="004614F0" w:rsidRDefault="004614F0" w:rsidP="004614F0">
            <w:pPr>
              <w:spacing w:before="20" w:after="20"/>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4614F0" w:rsidP="004614F0">
            <w:pPr>
              <w:spacing w:before="20" w:after="20"/>
              <w:jc w:val="center"/>
            </w:pPr>
          </w:p>
        </w:tc>
      </w:tr>
      <w:tr w:rsidR="00483249" w:rsidTr="00B676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88" w:type="dxa"/>
          </w:tcPr>
          <w:p w:rsidR="00483249" w:rsidRPr="00EE6446" w:rsidRDefault="00483249" w:rsidP="00483249">
            <w:pPr>
              <w:numPr>
                <w:ilvl w:val="12"/>
                <w:numId w:val="0"/>
              </w:numPr>
              <w:spacing w:before="20" w:after="20"/>
            </w:pPr>
            <w:r w:rsidRPr="00EE6446">
              <w:t xml:space="preserve">Request a check </w:t>
            </w:r>
            <w:r w:rsidRPr="00EE6446">
              <w:br/>
              <w:t xml:space="preserve">(Applies to both CU*TALK and </w:t>
            </w:r>
            <w:r w:rsidRPr="00A119FD">
              <w:rPr>
                <w:b/>
              </w:rPr>
              <w:t>It’s Me 247</w:t>
            </w:r>
            <w:r w:rsidRPr="00EE6446">
              <w:t>)</w:t>
            </w:r>
          </w:p>
        </w:tc>
        <w:tc>
          <w:tcPr>
            <w:tcW w:w="5490" w:type="dxa"/>
          </w:tcPr>
          <w:p w:rsidR="00A119FD" w:rsidRDefault="00A119FD" w:rsidP="00A119FD">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Members can request a check drawn on any of their accounts</w:t>
            </w:r>
          </w:p>
          <w:p w:rsidR="00A119FD" w:rsidRDefault="00A119FD" w:rsidP="00A119FD">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Can specify minimum and maximum check amount</w:t>
            </w:r>
          </w:p>
          <w:p w:rsidR="00A119FD" w:rsidRDefault="00A119FD" w:rsidP="00A119FD">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No special fees will be charged to members for this service </w:t>
            </w:r>
          </w:p>
          <w:p w:rsidR="00483249" w:rsidRPr="00EE6446" w:rsidRDefault="00A119FD" w:rsidP="00A119FD">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 xml:space="preserve">Checks are printed by </w:t>
            </w:r>
            <w:smartTag w:uri="urn:schemas-microsoft-com:office:smarttags" w:element="PersonName">
              <w:r>
                <w:t>CU</w:t>
              </w:r>
            </w:smartTag>
            <w:r>
              <w:t xml:space="preserve"> on a daily basis in a batch using the </w:t>
            </w:r>
            <w:smartTag w:uri="urn:schemas-microsoft-com:office:smarttags" w:element="PersonName">
              <w:r>
                <w:t>CU</w:t>
              </w:r>
            </w:smartTag>
            <w:r>
              <w:t>*BASE Auto/Mail Check feature</w:t>
            </w:r>
          </w:p>
        </w:tc>
        <w:tc>
          <w:tcPr>
            <w:cnfStyle w:val="000010000000" w:firstRow="0" w:lastRow="0" w:firstColumn="0" w:lastColumn="0" w:oddVBand="1" w:evenVBand="0" w:oddHBand="0" w:evenHBand="0" w:firstRowFirstColumn="0" w:firstRowLastColumn="0" w:lastRowFirstColumn="0" w:lastRowLastColumn="0"/>
            <w:tcW w:w="1830" w:type="dxa"/>
          </w:tcPr>
          <w:p w:rsidR="00483249" w:rsidRDefault="00483249" w:rsidP="00483249">
            <w:pPr>
              <w:numPr>
                <w:ilvl w:val="0"/>
                <w:numId w:val="2"/>
              </w:numPr>
              <w:tabs>
                <w:tab w:val="clear" w:pos="360"/>
                <w:tab w:val="num" w:pos="162"/>
              </w:tabs>
              <w:spacing w:before="20" w:after="20"/>
              <w:ind w:left="162" w:hanging="162"/>
            </w:pPr>
            <w:r>
              <w:t>Acct suffix</w:t>
            </w:r>
          </w:p>
          <w:p w:rsidR="00483249" w:rsidRDefault="00483249" w:rsidP="00483249">
            <w:pPr>
              <w:numPr>
                <w:ilvl w:val="0"/>
                <w:numId w:val="2"/>
              </w:numPr>
              <w:tabs>
                <w:tab w:val="clear" w:pos="360"/>
                <w:tab w:val="num" w:pos="162"/>
              </w:tabs>
              <w:spacing w:before="20" w:after="20"/>
              <w:ind w:left="162" w:hanging="162"/>
            </w:pPr>
            <w:r>
              <w:t>Acct description or nickname</w:t>
            </w:r>
          </w:p>
          <w:p w:rsidR="00483249" w:rsidRDefault="00483249" w:rsidP="00483249">
            <w:pPr>
              <w:numPr>
                <w:ilvl w:val="0"/>
                <w:numId w:val="2"/>
              </w:numPr>
              <w:tabs>
                <w:tab w:val="clear" w:pos="360"/>
                <w:tab w:val="num" w:pos="162"/>
              </w:tabs>
              <w:spacing w:before="20" w:after="20"/>
              <w:ind w:left="162" w:hanging="162"/>
            </w:pPr>
            <w:r>
              <w:t>Member name</w:t>
            </w:r>
          </w:p>
        </w:tc>
        <w:tc>
          <w:tcPr>
            <w:tcW w:w="1830" w:type="dxa"/>
          </w:tcPr>
          <w:p w:rsidR="00483249" w:rsidRDefault="00483249" w:rsidP="00483249">
            <w:pPr>
              <w:spacing w:before="20" w:after="20"/>
              <w:jc w:val="center"/>
              <w:cnfStyle w:val="000000100000" w:firstRow="0" w:lastRow="0" w:firstColumn="0" w:lastColumn="0" w:oddVBand="0" w:evenVBand="0" w:oddHBand="1" w:evenHBand="0" w:firstRowFirstColumn="0" w:firstRowLastColumn="0" w:lastRowFirstColumn="0" w:lastRowLastColumn="0"/>
            </w:pPr>
            <w:r>
              <w:t xml:space="preserve">Check mailed to address on </w:t>
            </w:r>
            <w:smartTag w:uri="urn:schemas-microsoft-com:office:smarttags" w:element="PersonName">
              <w:r>
                <w:t>CU</w:t>
              </w:r>
            </w:smartTag>
            <w:r>
              <w:t xml:space="preserve"> master records (cannot specify pay to name or address)</w:t>
            </w:r>
          </w:p>
        </w:tc>
        <w:tc>
          <w:tcPr>
            <w:cnfStyle w:val="000010000000" w:firstRow="0" w:lastRow="0" w:firstColumn="0" w:lastColumn="0" w:oddVBand="1" w:evenVBand="0" w:oddHBand="0" w:evenHBand="0" w:firstRowFirstColumn="0" w:firstRowLastColumn="0" w:lastRowFirstColumn="0" w:lastRowLastColumn="0"/>
            <w:tcW w:w="1830" w:type="dxa"/>
          </w:tcPr>
          <w:p w:rsidR="00483249" w:rsidRDefault="00483249" w:rsidP="00483249">
            <w:pPr>
              <w:spacing w:before="20" w:after="20"/>
              <w:jc w:val="center"/>
            </w:pPr>
          </w:p>
        </w:tc>
        <w:tc>
          <w:tcPr>
            <w:tcW w:w="1830" w:type="dxa"/>
          </w:tcPr>
          <w:p w:rsidR="00483249" w:rsidRDefault="00483249" w:rsidP="00483249">
            <w:pPr>
              <w:spacing w:before="20" w:after="20"/>
              <w:jc w:val="center"/>
              <w:cnfStyle w:val="000000100000" w:firstRow="0" w:lastRow="0" w:firstColumn="0" w:lastColumn="0" w:oddVBand="0" w:evenVBand="0" w:oddHBand="1" w:evenHBand="0" w:firstRowFirstColumn="0" w:firstRowLastColumn="0" w:lastRowFirstColumn="0" w:lastRowLastColumn="0"/>
            </w:pPr>
          </w:p>
        </w:tc>
      </w:tr>
      <w:tr w:rsidR="00B2117D"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B2117D" w:rsidRDefault="00B2117D" w:rsidP="0072484A">
            <w:pPr>
              <w:numPr>
                <w:ilvl w:val="12"/>
                <w:numId w:val="0"/>
              </w:numPr>
              <w:spacing w:before="20" w:after="20"/>
            </w:pPr>
            <w:r>
              <w:t xml:space="preserve">See balances of other account </w:t>
            </w:r>
            <w:r w:rsidR="0010468F">
              <w:t xml:space="preserve"> they own or are joint owner of </w:t>
            </w:r>
            <w:r>
              <w:t>(“See”)</w:t>
            </w:r>
          </w:p>
        </w:tc>
        <w:tc>
          <w:tcPr>
            <w:tcW w:w="5490" w:type="dxa"/>
          </w:tcPr>
          <w:p w:rsidR="00B2117D" w:rsidRDefault="00B2117D" w:rsidP="00270765">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Feature must be activated by credit union</w:t>
            </w:r>
          </w:p>
          <w:p w:rsidR="00B2117D" w:rsidRDefault="00B2117D" w:rsidP="00270765">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 xml:space="preserve">Allows member to view balance of other account </w:t>
            </w:r>
          </w:p>
          <w:p w:rsidR="00265DA2" w:rsidRDefault="00265DA2" w:rsidP="00265DA2">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Allows monitoring of secondary account</w:t>
            </w:r>
          </w:p>
          <w:p w:rsidR="00B2117D" w:rsidRDefault="00B2117D" w:rsidP="00270765">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Member must be either an primary or joint on secondary account; system requirement</w:t>
            </w:r>
          </w:p>
          <w:p w:rsidR="00D9204D" w:rsidRDefault="00B2117D" w:rsidP="00D9204D">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MSR must set up relationship to grant member access to feature</w:t>
            </w:r>
          </w:p>
          <w:p w:rsidR="00D9204D" w:rsidRDefault="00D9204D" w:rsidP="00D9204D">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This access is logged and shown to members in the login history screen.</w:t>
            </w:r>
          </w:p>
        </w:tc>
        <w:tc>
          <w:tcPr>
            <w:cnfStyle w:val="000010000000" w:firstRow="0" w:lastRow="0" w:firstColumn="0" w:lastColumn="0" w:oddVBand="1" w:evenVBand="0" w:oddHBand="0" w:evenHBand="0" w:firstRowFirstColumn="0" w:firstRowLastColumn="0" w:lastRowFirstColumn="0" w:lastRowLastColumn="0"/>
            <w:tcW w:w="1830" w:type="dxa"/>
          </w:tcPr>
          <w:p w:rsidR="00B2117D" w:rsidRDefault="00B2117D" w:rsidP="00387785">
            <w:pPr>
              <w:numPr>
                <w:ilvl w:val="0"/>
                <w:numId w:val="2"/>
              </w:numPr>
              <w:tabs>
                <w:tab w:val="clear" w:pos="360"/>
                <w:tab w:val="num" w:pos="162"/>
              </w:tabs>
              <w:spacing w:before="20" w:after="20"/>
              <w:ind w:left="162" w:hanging="162"/>
            </w:pPr>
            <w:r>
              <w:t>Member name</w:t>
            </w:r>
          </w:p>
          <w:p w:rsidR="00B2117D" w:rsidRDefault="00387785" w:rsidP="00387785">
            <w:pPr>
              <w:numPr>
                <w:ilvl w:val="0"/>
                <w:numId w:val="2"/>
              </w:numPr>
              <w:tabs>
                <w:tab w:val="clear" w:pos="360"/>
                <w:tab w:val="num" w:pos="162"/>
              </w:tabs>
              <w:spacing w:before="20" w:after="20"/>
              <w:ind w:left="162" w:hanging="162"/>
            </w:pPr>
            <w:r>
              <w:t>Acct</w:t>
            </w:r>
            <w:r w:rsidR="00B2117D">
              <w:t xml:space="preserve"> suffix</w:t>
            </w:r>
          </w:p>
          <w:p w:rsidR="00B2117D" w:rsidRDefault="00387785" w:rsidP="00387785">
            <w:pPr>
              <w:numPr>
                <w:ilvl w:val="0"/>
                <w:numId w:val="2"/>
              </w:numPr>
              <w:tabs>
                <w:tab w:val="clear" w:pos="360"/>
                <w:tab w:val="num" w:pos="162"/>
              </w:tabs>
              <w:spacing w:before="20" w:after="20"/>
              <w:ind w:left="162" w:hanging="162"/>
            </w:pPr>
            <w:r>
              <w:t>Acc</w:t>
            </w:r>
            <w:r w:rsidR="00B2117D">
              <w:t>t balances</w:t>
            </w:r>
          </w:p>
        </w:tc>
        <w:tc>
          <w:tcPr>
            <w:tcW w:w="1830" w:type="dxa"/>
          </w:tcPr>
          <w:p w:rsidR="00B2117D" w:rsidRDefault="006A1294" w:rsidP="00270765">
            <w:pPr>
              <w:spacing w:before="20" w:after="20"/>
              <w:jc w:val="center"/>
              <w:cnfStyle w:val="000000000000" w:firstRow="0" w:lastRow="0" w:firstColumn="0" w:lastColumn="0" w:oddVBand="0" w:evenVBand="0" w:oddHBand="0" w:evenHBand="0" w:firstRowFirstColumn="0" w:firstRowLastColumn="0" w:lastRowFirstColumn="0" w:lastRowLastColumn="0"/>
            </w:pPr>
            <w:r>
              <w:t>n/a</w:t>
            </w:r>
          </w:p>
        </w:tc>
        <w:tc>
          <w:tcPr>
            <w:cnfStyle w:val="000010000000" w:firstRow="0" w:lastRow="0" w:firstColumn="0" w:lastColumn="0" w:oddVBand="1" w:evenVBand="0" w:oddHBand="0" w:evenHBand="0" w:firstRowFirstColumn="0" w:firstRowLastColumn="0" w:lastRowFirstColumn="0" w:lastRowLastColumn="0"/>
            <w:tcW w:w="1830" w:type="dxa"/>
          </w:tcPr>
          <w:p w:rsidR="00B2117D" w:rsidRDefault="00D9204D" w:rsidP="00270765">
            <w:pPr>
              <w:spacing w:before="20" w:after="20"/>
              <w:jc w:val="center"/>
            </w:pPr>
            <w:r>
              <w:t>Has special security features</w:t>
            </w:r>
            <w:r w:rsidR="0010468F">
              <w:t xml:space="preserve"> (see to left)</w:t>
            </w:r>
          </w:p>
        </w:tc>
      </w:tr>
      <w:tr w:rsidR="004614F0"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4614F0" w:rsidRDefault="004614F0" w:rsidP="004614F0">
            <w:pPr>
              <w:numPr>
                <w:ilvl w:val="12"/>
                <w:numId w:val="0"/>
              </w:numPr>
              <w:spacing w:before="20" w:after="20"/>
            </w:pPr>
            <w:r>
              <w:t>Smart Messages</w:t>
            </w:r>
          </w:p>
        </w:tc>
        <w:tc>
          <w:tcPr>
            <w:tcW w:w="5490" w:type="dxa"/>
          </w:tcPr>
          <w:p w:rsidR="004614F0" w:rsidRPr="00EE6446" w:rsidRDefault="004614F0" w:rsidP="004614F0">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Credit unions can select to display marketing messages in online banking in order to sell certain services to members not using or not enrolled in the service</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4614F0" w:rsidP="004614F0">
            <w:pPr>
              <w:spacing w:before="20" w:after="20"/>
              <w:jc w:val="center"/>
            </w:pPr>
            <w:r>
              <w:t>--</w:t>
            </w:r>
          </w:p>
        </w:tc>
        <w:tc>
          <w:tcPr>
            <w:tcW w:w="1830" w:type="dxa"/>
          </w:tcPr>
          <w:p w:rsidR="004614F0" w:rsidRDefault="004614F0" w:rsidP="004614F0">
            <w:pPr>
              <w:spacing w:before="20" w:after="20"/>
              <w:jc w:val="cente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4614F0" w:rsidP="004614F0">
            <w:pPr>
              <w:spacing w:before="20" w:after="20"/>
              <w:jc w:val="center"/>
            </w:pPr>
          </w:p>
        </w:tc>
      </w:tr>
      <w:tr w:rsidR="00B2117D"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B2117D" w:rsidRDefault="00B2117D" w:rsidP="00B2117D">
            <w:pPr>
              <w:numPr>
                <w:ilvl w:val="12"/>
                <w:numId w:val="0"/>
              </w:numPr>
              <w:spacing w:before="20" w:after="20"/>
            </w:pPr>
            <w:r>
              <w:t>Switch to other account they own or are joint owner on (“Jump”)</w:t>
            </w:r>
          </w:p>
        </w:tc>
        <w:tc>
          <w:tcPr>
            <w:tcW w:w="5490" w:type="dxa"/>
          </w:tcPr>
          <w:p w:rsidR="00B2117D" w:rsidRDefault="00B2117D" w:rsidP="0014288C">
            <w:pPr>
              <w:numPr>
                <w:ilvl w:val="0"/>
                <w:numId w:val="1"/>
              </w:numPr>
              <w:spacing w:before="20" w:after="20"/>
              <w:cnfStyle w:val="000000000000" w:firstRow="0" w:lastRow="0" w:firstColumn="0" w:lastColumn="0" w:oddVBand="0" w:evenVBand="0" w:oddHBand="0" w:evenHBand="0" w:firstRowFirstColumn="0" w:firstRowLastColumn="0" w:lastRowFirstColumn="0" w:lastRowLastColumn="0"/>
            </w:pPr>
            <w:r>
              <w:t>Feature must be activated by credit union</w:t>
            </w:r>
          </w:p>
          <w:p w:rsidR="00B2117D" w:rsidRDefault="00B2117D" w:rsidP="0014288C">
            <w:pPr>
              <w:numPr>
                <w:ilvl w:val="0"/>
                <w:numId w:val="1"/>
              </w:numPr>
              <w:spacing w:before="20" w:after="20"/>
              <w:cnfStyle w:val="000000000000" w:firstRow="0" w:lastRow="0" w:firstColumn="0" w:lastColumn="0" w:oddVBand="0" w:evenVBand="0" w:oddHBand="0" w:evenHBand="0" w:firstRowFirstColumn="0" w:firstRowLastColumn="0" w:lastRowFirstColumn="0" w:lastRowLastColumn="0"/>
            </w:pPr>
            <w:r>
              <w:t xml:space="preserve">Allows member to switch to access secondary account without needing to enter password of second account.  </w:t>
            </w:r>
          </w:p>
          <w:p w:rsidR="00DB45A1" w:rsidRDefault="00265DA2" w:rsidP="00DB45A1">
            <w:pPr>
              <w:pStyle w:val="ListParagraph"/>
              <w:numPr>
                <w:ilvl w:val="0"/>
                <w:numId w:val="1"/>
              </w:numPr>
              <w:spacing w:after="180"/>
              <w:cnfStyle w:val="000000000000" w:firstRow="0" w:lastRow="0" w:firstColumn="0" w:lastColumn="0" w:oddVBand="0" w:evenVBand="0" w:oddHBand="0" w:evenHBand="0" w:firstRowFirstColumn="0" w:firstRowLastColumn="0" w:lastRowFirstColumn="0" w:lastRowLastColumn="0"/>
            </w:pPr>
            <w:r>
              <w:lastRenderedPageBreak/>
              <w:t>Allows monitoring of secondary account</w:t>
            </w:r>
          </w:p>
          <w:p w:rsidR="00DB45A1" w:rsidRDefault="00B2117D" w:rsidP="00DB45A1">
            <w:pPr>
              <w:pStyle w:val="ListParagraph"/>
              <w:numPr>
                <w:ilvl w:val="0"/>
                <w:numId w:val="1"/>
              </w:numPr>
              <w:spacing w:after="180"/>
              <w:cnfStyle w:val="000000000000" w:firstRow="0" w:lastRow="0" w:firstColumn="0" w:lastColumn="0" w:oddVBand="0" w:evenVBand="0" w:oddHBand="0" w:evenHBand="0" w:firstRowFirstColumn="0" w:firstRowLastColumn="0" w:lastRowFirstColumn="0" w:lastRowLastColumn="0"/>
            </w:pPr>
            <w:r>
              <w:t>Member must be either owner or joint owner of secondary account; system requirement</w:t>
            </w:r>
          </w:p>
          <w:p w:rsidR="00DB45A1" w:rsidRDefault="00B2117D" w:rsidP="00DB45A1">
            <w:pPr>
              <w:pStyle w:val="ListParagraph"/>
              <w:numPr>
                <w:ilvl w:val="0"/>
                <w:numId w:val="1"/>
              </w:numPr>
              <w:spacing w:after="180"/>
              <w:cnfStyle w:val="000000000000" w:firstRow="0" w:lastRow="0" w:firstColumn="0" w:lastColumn="0" w:oddVBand="0" w:evenVBand="0" w:oddHBand="0" w:evenHBand="0" w:firstRowFirstColumn="0" w:firstRowLastColumn="0" w:lastRowFirstColumn="0" w:lastRowLastColumn="0"/>
            </w:pPr>
            <w:r>
              <w:t>MSR must set up relationship to grant member access to feature</w:t>
            </w:r>
          </w:p>
          <w:p w:rsidR="00DB45A1" w:rsidRDefault="00B2117D" w:rsidP="00DB45A1">
            <w:pPr>
              <w:pStyle w:val="ListParagraph"/>
              <w:numPr>
                <w:ilvl w:val="0"/>
                <w:numId w:val="1"/>
              </w:numPr>
              <w:spacing w:after="180"/>
              <w:cnfStyle w:val="000000000000" w:firstRow="0" w:lastRow="0" w:firstColumn="0" w:lastColumn="0" w:oddVBand="0" w:evenVBand="0" w:oddHBand="0" w:evenHBand="0" w:firstRowFirstColumn="0" w:firstRowLastColumn="0" w:lastRowFirstColumn="0" w:lastRowLastColumn="0"/>
            </w:pPr>
            <w:r>
              <w:t>Certain conditions of the account “Jumped” to prohibit access:  The condition of the password prohibits access. (This could happen when there is a stale password, expired password, temporary password, no password, or when a member would be required to change his or her password.); the account requires set up security question answers; the member has not accepted the Online Banking Use Agreement; access to online banking has been disabled for this membership; the account is closed</w:t>
            </w:r>
            <w:r w:rsidR="00D9204D">
              <w:t>.</w:t>
            </w:r>
          </w:p>
          <w:p w:rsidR="00DB45A1" w:rsidRDefault="00D9204D" w:rsidP="00DB45A1">
            <w:pPr>
              <w:pStyle w:val="ListParagraph"/>
              <w:numPr>
                <w:ilvl w:val="0"/>
                <w:numId w:val="1"/>
              </w:numPr>
              <w:spacing w:after="180"/>
              <w:cnfStyle w:val="000000000000" w:firstRow="0" w:lastRow="0" w:firstColumn="0" w:lastColumn="0" w:oddVBand="0" w:evenVBand="0" w:oddHBand="0" w:evenHBand="0" w:firstRowFirstColumn="0" w:firstRowLastColumn="0" w:lastRowFirstColumn="0" w:lastRowLastColumn="0"/>
            </w:pPr>
            <w:r>
              <w:t>Members that “Jump” to another membership cannot be allowed to apply for a loan, change the password, or view checks of the jumped to account.</w:t>
            </w:r>
          </w:p>
          <w:p w:rsidR="00B2117D" w:rsidRDefault="00B2117D" w:rsidP="00DB45A1">
            <w:pPr>
              <w:pStyle w:val="ListParagraph"/>
              <w:numPr>
                <w:ilvl w:val="0"/>
                <w:numId w:val="1"/>
              </w:numPr>
              <w:spacing w:after="180"/>
              <w:cnfStyle w:val="000000000000" w:firstRow="0" w:lastRow="0" w:firstColumn="0" w:lastColumn="0" w:oddVBand="0" w:evenVBand="0" w:oddHBand="0" w:evenHBand="0" w:firstRowFirstColumn="0" w:firstRowLastColumn="0" w:lastRowFirstColumn="0" w:lastRowLastColumn="0"/>
            </w:pPr>
            <w:r>
              <w:t>T</w:t>
            </w:r>
            <w:r w:rsidR="006A1294">
              <w:t>his access</w:t>
            </w:r>
            <w:r>
              <w:t xml:space="preserve"> is logged and shown to members in the login history screen.</w:t>
            </w:r>
          </w:p>
        </w:tc>
        <w:tc>
          <w:tcPr>
            <w:cnfStyle w:val="000010000000" w:firstRow="0" w:lastRow="0" w:firstColumn="0" w:lastColumn="0" w:oddVBand="1" w:evenVBand="0" w:oddHBand="0" w:evenHBand="0" w:firstRowFirstColumn="0" w:firstRowLastColumn="0" w:lastRowFirstColumn="0" w:lastRowLastColumn="0"/>
            <w:tcW w:w="1830" w:type="dxa"/>
          </w:tcPr>
          <w:p w:rsidR="00B2117D" w:rsidRDefault="00B2117D" w:rsidP="00270765">
            <w:pPr>
              <w:spacing w:before="20" w:after="20"/>
              <w:jc w:val="center"/>
            </w:pPr>
            <w:r>
              <w:lastRenderedPageBreak/>
              <w:t>Full account details</w:t>
            </w:r>
            <w:r>
              <w:tab/>
            </w:r>
          </w:p>
        </w:tc>
        <w:tc>
          <w:tcPr>
            <w:tcW w:w="1830" w:type="dxa"/>
          </w:tcPr>
          <w:p w:rsidR="00B2117D" w:rsidRDefault="00D9204D" w:rsidP="00B2117D">
            <w:pPr>
              <w:spacing w:before="20" w:after="20"/>
              <w:cnfStyle w:val="000000000000" w:firstRow="0" w:lastRow="0" w:firstColumn="0" w:lastColumn="0" w:oddVBand="0" w:evenVBand="0" w:oddHBand="0" w:evenHBand="0" w:firstRowFirstColumn="0" w:firstRowLastColumn="0" w:lastRowFirstColumn="0" w:lastRowLastColumn="0"/>
            </w:pPr>
            <w:r>
              <w:t xml:space="preserve">All actions, except those covered to the left (change </w:t>
            </w:r>
            <w:r>
              <w:lastRenderedPageBreak/>
              <w:t>password, apply for loan, view checks)</w:t>
            </w:r>
          </w:p>
          <w:p w:rsidR="00B2117D" w:rsidRDefault="00B2117D" w:rsidP="00D9204D">
            <w:pPr>
              <w:spacing w:before="20" w:after="20"/>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30" w:type="dxa"/>
          </w:tcPr>
          <w:p w:rsidR="00B2117D" w:rsidRDefault="00B2117D" w:rsidP="00270765">
            <w:pPr>
              <w:spacing w:before="20" w:after="20"/>
              <w:jc w:val="center"/>
            </w:pPr>
            <w:r>
              <w:lastRenderedPageBreak/>
              <w:t>Has special security features</w:t>
            </w:r>
          </w:p>
          <w:p w:rsidR="0010468F" w:rsidRDefault="0010468F" w:rsidP="00270765">
            <w:pPr>
              <w:spacing w:before="20" w:after="20"/>
              <w:jc w:val="center"/>
            </w:pPr>
            <w:r>
              <w:t>(see to left)</w:t>
            </w:r>
          </w:p>
        </w:tc>
      </w:tr>
      <w:tr w:rsidR="004614F0"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4614F0" w:rsidRPr="00EE6446" w:rsidRDefault="004614F0" w:rsidP="004614F0">
            <w:pPr>
              <w:numPr>
                <w:ilvl w:val="12"/>
                <w:numId w:val="0"/>
              </w:numPr>
              <w:spacing w:before="20" w:after="20"/>
            </w:pPr>
            <w:r w:rsidRPr="00EE6446">
              <w:t xml:space="preserve">Stop payment on a check </w:t>
            </w:r>
            <w:r w:rsidRPr="00EE6446">
              <w:br/>
              <w:t xml:space="preserve">(Applies to both CU*TALK and </w:t>
            </w:r>
            <w:r w:rsidRPr="003A6FF7">
              <w:rPr>
                <w:b/>
              </w:rPr>
              <w:t>It’s Me 247</w:t>
            </w:r>
            <w:r w:rsidRPr="00EE6446">
              <w:t>)</w:t>
            </w:r>
          </w:p>
        </w:tc>
        <w:tc>
          <w:tcPr>
            <w:tcW w:w="5490" w:type="dxa"/>
          </w:tcPr>
          <w:p w:rsidR="004614F0" w:rsidRPr="00EE6446" w:rsidRDefault="004614F0" w:rsidP="004614F0">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Members can place a stop pay order on a check drawn on any checking account</w:t>
            </w:r>
          </w:p>
          <w:p w:rsidR="004614F0" w:rsidRPr="00EE6446" w:rsidRDefault="004614F0" w:rsidP="004614F0">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Uses your normal stop pay fees; alerts member to fee amount for confirmation</w:t>
            </w:r>
          </w:p>
          <w:p w:rsidR="004614F0" w:rsidRPr="00EE6446" w:rsidRDefault="004614F0" w:rsidP="004614F0">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Define expiration in months or days</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4614F0" w:rsidP="004614F0">
            <w:pPr>
              <w:numPr>
                <w:ilvl w:val="0"/>
                <w:numId w:val="2"/>
              </w:numPr>
              <w:tabs>
                <w:tab w:val="clear" w:pos="360"/>
                <w:tab w:val="num" w:pos="162"/>
              </w:tabs>
              <w:spacing w:before="20" w:after="20"/>
              <w:ind w:left="162" w:hanging="162"/>
            </w:pPr>
            <w:r>
              <w:t>Acct suffix</w:t>
            </w:r>
          </w:p>
          <w:p w:rsidR="004614F0" w:rsidRDefault="004614F0" w:rsidP="004614F0">
            <w:pPr>
              <w:numPr>
                <w:ilvl w:val="0"/>
                <w:numId w:val="2"/>
              </w:numPr>
              <w:tabs>
                <w:tab w:val="clear" w:pos="360"/>
                <w:tab w:val="num" w:pos="162"/>
              </w:tabs>
              <w:spacing w:before="20" w:after="20"/>
              <w:ind w:left="162" w:hanging="162"/>
            </w:pPr>
            <w:r>
              <w:t>Acct description or nickname</w:t>
            </w:r>
          </w:p>
          <w:p w:rsidR="004614F0" w:rsidRDefault="004614F0" w:rsidP="004614F0">
            <w:pPr>
              <w:numPr>
                <w:ilvl w:val="0"/>
                <w:numId w:val="2"/>
              </w:numPr>
              <w:tabs>
                <w:tab w:val="clear" w:pos="360"/>
                <w:tab w:val="num" w:pos="162"/>
              </w:tabs>
              <w:spacing w:before="20" w:after="20"/>
              <w:ind w:left="162" w:hanging="162"/>
            </w:pPr>
            <w:r>
              <w:t>Member name</w:t>
            </w:r>
          </w:p>
        </w:tc>
        <w:tc>
          <w:tcPr>
            <w:tcW w:w="1830" w:type="dxa"/>
          </w:tcPr>
          <w:p w:rsidR="004614F0" w:rsidRDefault="004614F0" w:rsidP="004614F0">
            <w:pPr>
              <w:spacing w:before="20" w:after="20"/>
              <w:jc w:val="center"/>
              <w:cnfStyle w:val="000000100000" w:firstRow="0" w:lastRow="0" w:firstColumn="0" w:lastColumn="0" w:oddVBand="0" w:evenVBand="0" w:oddHBand="1" w:evenHBand="0" w:firstRowFirstColumn="0" w:firstRowLastColumn="0" w:lastRowFirstColumn="0" w:lastRowLastColumn="0"/>
            </w:pPr>
            <w:r>
              <w:t>Issue stop pay order on check</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4614F0" w:rsidP="004614F0">
            <w:pPr>
              <w:spacing w:before="20" w:after="20"/>
              <w:jc w:val="center"/>
            </w:pPr>
          </w:p>
        </w:tc>
      </w:tr>
      <w:tr w:rsidR="004614F0"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4614F0" w:rsidRPr="00EE6446" w:rsidRDefault="004614F0" w:rsidP="002951E0">
            <w:pPr>
              <w:numPr>
                <w:ilvl w:val="12"/>
                <w:numId w:val="0"/>
              </w:numPr>
              <w:spacing w:before="20" w:after="20"/>
            </w:pPr>
            <w:r w:rsidRPr="00EE6446">
              <w:t xml:space="preserve">Tiered Service </w:t>
            </w:r>
            <w:r w:rsidR="002951E0">
              <w:t>Points and Rewards</w:t>
            </w:r>
          </w:p>
        </w:tc>
        <w:tc>
          <w:tcPr>
            <w:tcW w:w="5490" w:type="dxa"/>
          </w:tcPr>
          <w:p w:rsidR="004614F0" w:rsidRDefault="004614F0" w:rsidP="0048324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 xml:space="preserve">For </w:t>
            </w:r>
            <w:smartTag w:uri="urn:schemas-microsoft-com:office:smarttags" w:element="PersonName">
              <w:r>
                <w:t>CU</w:t>
              </w:r>
            </w:smartTag>
            <w:r>
              <w:t xml:space="preserve">s using </w:t>
            </w:r>
            <w:smartTag w:uri="urn:schemas-microsoft-com:office:smarttags" w:element="PersonName">
              <w:r>
                <w:t>CU</w:t>
              </w:r>
            </w:smartTag>
            <w:r>
              <w:t xml:space="preserve">*BASE Tiered Service levels, can display on the </w:t>
            </w:r>
            <w:r w:rsidR="00483249">
              <w:rPr>
                <w:b/>
              </w:rPr>
              <w:t>It’s Me 247</w:t>
            </w:r>
            <w:r w:rsidR="00483249">
              <w:t xml:space="preserve"> account summary page</w:t>
            </w:r>
            <w:r>
              <w:t xml:space="preserve"> the same marketing messages that appear on statements</w:t>
            </w:r>
          </w:p>
          <w:p w:rsidR="00483249" w:rsidRPr="00EE6446" w:rsidRDefault="00483249" w:rsidP="00483249">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t>Credit unions can elect to show a score and a breakdown of point and rewards</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4614F0" w:rsidP="00483249">
            <w:pPr>
              <w:spacing w:before="20" w:after="20"/>
            </w:pPr>
            <w:r>
              <w:t>Member’s points awarded and level</w:t>
            </w:r>
          </w:p>
        </w:tc>
        <w:tc>
          <w:tcPr>
            <w:tcW w:w="1830" w:type="dxa"/>
          </w:tcPr>
          <w:p w:rsidR="004614F0" w:rsidRDefault="004614F0" w:rsidP="004614F0">
            <w:pPr>
              <w:spacing w:before="20" w:after="20"/>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4614F0" w:rsidP="004614F0">
            <w:pPr>
              <w:spacing w:before="20" w:after="20"/>
              <w:jc w:val="center"/>
            </w:pPr>
          </w:p>
        </w:tc>
      </w:tr>
      <w:tr w:rsidR="004614F0"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4614F0" w:rsidRPr="00EE6446" w:rsidRDefault="004614F0" w:rsidP="004614F0">
            <w:pPr>
              <w:numPr>
                <w:ilvl w:val="12"/>
                <w:numId w:val="0"/>
              </w:numPr>
              <w:spacing w:before="20" w:after="20"/>
            </w:pPr>
            <w:r w:rsidRPr="00EE6446">
              <w:t xml:space="preserve">Transfer funds to other memberships </w:t>
            </w:r>
            <w:r w:rsidRPr="00EE6446">
              <w:br/>
              <w:t xml:space="preserve">(Applies to both CU*TALK and </w:t>
            </w:r>
            <w:r w:rsidRPr="002951E0">
              <w:rPr>
                <w:b/>
              </w:rPr>
              <w:t>It’s Me 247</w:t>
            </w:r>
            <w:r w:rsidRPr="00EE6446">
              <w:t>)</w:t>
            </w:r>
          </w:p>
        </w:tc>
        <w:tc>
          <w:tcPr>
            <w:tcW w:w="5490" w:type="dxa"/>
          </w:tcPr>
          <w:p w:rsidR="004614F0" w:rsidRPr="00EE6446" w:rsidRDefault="004614F0" w:rsidP="004614F0">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Can activate the ability to transfer money from the member’s account to another member’s account (requires password access on the “from” account only)</w:t>
            </w:r>
          </w:p>
          <w:p w:rsidR="004614F0" w:rsidRPr="00EE6446" w:rsidRDefault="004614F0" w:rsidP="004614F0">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Transfer Control can be used to limit the member accounts to which funds can be transferred</w:t>
            </w:r>
            <w:r w:rsidR="002951E0">
              <w:t xml:space="preserve"> (see security feature section)</w:t>
            </w:r>
          </w:p>
        </w:tc>
        <w:tc>
          <w:tcPr>
            <w:cnfStyle w:val="000010000000" w:firstRow="0" w:lastRow="0" w:firstColumn="0" w:lastColumn="0" w:oddVBand="1" w:evenVBand="0" w:oddHBand="0" w:evenHBand="0" w:firstRowFirstColumn="0" w:firstRowLastColumn="0" w:lastRowFirstColumn="0" w:lastRowLastColumn="0"/>
            <w:tcW w:w="1830" w:type="dxa"/>
          </w:tcPr>
          <w:p w:rsidR="004614F0" w:rsidRPr="00FD5F33" w:rsidRDefault="004614F0" w:rsidP="004614F0">
            <w:pPr>
              <w:spacing w:before="20" w:after="20"/>
              <w:jc w:val="center"/>
            </w:pPr>
            <w:r>
              <w:t>“To” account shows only the acct #/suffix entered and an account description</w:t>
            </w:r>
          </w:p>
        </w:tc>
        <w:tc>
          <w:tcPr>
            <w:tcW w:w="1830" w:type="dxa"/>
          </w:tcPr>
          <w:p w:rsidR="004614F0" w:rsidRDefault="00017BC4" w:rsidP="004614F0">
            <w:pPr>
              <w:spacing w:before="20" w:after="20"/>
              <w:jc w:val="center"/>
              <w:cnfStyle w:val="000000100000" w:firstRow="0" w:lastRow="0" w:firstColumn="0" w:lastColumn="0" w:oddVBand="0" w:evenVBand="0" w:oddHBand="1" w:evenHBand="0" w:firstRowFirstColumn="0" w:firstRowLastColumn="0" w:lastRowFirstColumn="0" w:lastRowLastColumn="0"/>
            </w:pPr>
            <w:r>
              <w:t>A</w:t>
            </w:r>
            <w:r w:rsidR="004614F0">
              <w:t>uthenticated membership to other member account</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4614F0" w:rsidP="004614F0">
            <w:pPr>
              <w:spacing w:before="20" w:after="20"/>
              <w:jc w:val="center"/>
            </w:pPr>
            <w:r>
              <w:t>See Transfer Controls</w:t>
            </w:r>
            <w:r w:rsidR="002951E0">
              <w:t xml:space="preserve"> in Security section</w:t>
            </w:r>
            <w:r w:rsidR="00017BC4">
              <w:t xml:space="preserve"> of this document</w:t>
            </w:r>
          </w:p>
          <w:p w:rsidR="00C126B6" w:rsidRDefault="00C126B6" w:rsidP="004614F0">
            <w:pPr>
              <w:spacing w:before="20" w:after="20"/>
              <w:jc w:val="center"/>
            </w:pPr>
            <w:r>
              <w:t>3</w:t>
            </w:r>
          </w:p>
        </w:tc>
      </w:tr>
      <w:tr w:rsidR="004614F0"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4614F0" w:rsidRPr="00EE6446" w:rsidRDefault="004614F0" w:rsidP="004614F0">
            <w:pPr>
              <w:numPr>
                <w:ilvl w:val="12"/>
                <w:numId w:val="0"/>
              </w:numPr>
              <w:spacing w:before="20" w:after="20"/>
            </w:pPr>
            <w:r w:rsidRPr="00EE6446">
              <w:lastRenderedPageBreak/>
              <w:t>Update member personal information</w:t>
            </w:r>
          </w:p>
          <w:p w:rsidR="004614F0" w:rsidRPr="00EE6446" w:rsidRDefault="004614F0" w:rsidP="004614F0">
            <w:pPr>
              <w:numPr>
                <w:ilvl w:val="12"/>
                <w:numId w:val="0"/>
              </w:numPr>
              <w:spacing w:before="20" w:after="20"/>
            </w:pPr>
          </w:p>
        </w:tc>
        <w:tc>
          <w:tcPr>
            <w:tcW w:w="5490" w:type="dxa"/>
          </w:tcPr>
          <w:p w:rsidR="004614F0" w:rsidRPr="00EE6446" w:rsidRDefault="004614F0" w:rsidP="004614F0">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 xml:space="preserve">Allow members to update address, phone, fax, and email address through </w:t>
            </w:r>
            <w:r w:rsidRPr="00EE6446">
              <w:rPr>
                <w:b/>
              </w:rPr>
              <w:t>It’s Me 247</w:t>
            </w:r>
            <w:r w:rsidRPr="00EE6446">
              <w:t>; special helps for entering foreign address information</w:t>
            </w:r>
          </w:p>
          <w:p w:rsidR="004614F0" w:rsidRPr="00EE6446" w:rsidRDefault="004614F0" w:rsidP="004614F0">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Credit union configure for “direct” update of credit union files, or “reviewed” update (requires credit union employee to review and approve before updating files)</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4614F0" w:rsidP="004614F0">
            <w:pPr>
              <w:numPr>
                <w:ilvl w:val="0"/>
                <w:numId w:val="2"/>
              </w:numPr>
              <w:tabs>
                <w:tab w:val="clear" w:pos="360"/>
                <w:tab w:val="num" w:pos="162"/>
              </w:tabs>
              <w:spacing w:before="20" w:after="20"/>
              <w:ind w:left="162" w:hanging="162"/>
            </w:pPr>
            <w:r>
              <w:t>Member name</w:t>
            </w:r>
          </w:p>
          <w:p w:rsidR="004614F0" w:rsidRDefault="004614F0" w:rsidP="004614F0">
            <w:pPr>
              <w:numPr>
                <w:ilvl w:val="0"/>
                <w:numId w:val="2"/>
              </w:numPr>
              <w:tabs>
                <w:tab w:val="clear" w:pos="360"/>
                <w:tab w:val="num" w:pos="162"/>
              </w:tabs>
              <w:spacing w:before="20" w:after="20"/>
              <w:ind w:left="162" w:hanging="162"/>
            </w:pPr>
            <w:r>
              <w:t>Street address</w:t>
            </w:r>
          </w:p>
          <w:p w:rsidR="004614F0" w:rsidRDefault="004614F0" w:rsidP="004614F0">
            <w:pPr>
              <w:numPr>
                <w:ilvl w:val="0"/>
                <w:numId w:val="2"/>
              </w:numPr>
              <w:tabs>
                <w:tab w:val="clear" w:pos="360"/>
                <w:tab w:val="num" w:pos="162"/>
              </w:tabs>
              <w:spacing w:before="20" w:after="20"/>
              <w:ind w:left="162" w:hanging="162"/>
            </w:pPr>
            <w:r>
              <w:t>City</w:t>
            </w:r>
          </w:p>
          <w:p w:rsidR="004614F0" w:rsidRDefault="004614F0" w:rsidP="004614F0">
            <w:pPr>
              <w:numPr>
                <w:ilvl w:val="0"/>
                <w:numId w:val="2"/>
              </w:numPr>
              <w:tabs>
                <w:tab w:val="clear" w:pos="360"/>
                <w:tab w:val="num" w:pos="162"/>
              </w:tabs>
              <w:spacing w:before="20" w:after="20"/>
              <w:ind w:left="162" w:hanging="162"/>
            </w:pPr>
            <w:r>
              <w:t>State</w:t>
            </w:r>
          </w:p>
          <w:p w:rsidR="004614F0" w:rsidRDefault="004614F0" w:rsidP="004614F0">
            <w:pPr>
              <w:numPr>
                <w:ilvl w:val="0"/>
                <w:numId w:val="2"/>
              </w:numPr>
              <w:tabs>
                <w:tab w:val="clear" w:pos="360"/>
                <w:tab w:val="num" w:pos="162"/>
              </w:tabs>
              <w:spacing w:before="20" w:after="20"/>
              <w:ind w:left="162" w:hanging="162"/>
            </w:pPr>
            <w:r>
              <w:t>Zip</w:t>
            </w:r>
          </w:p>
          <w:p w:rsidR="004614F0" w:rsidRDefault="004614F0" w:rsidP="004614F0">
            <w:pPr>
              <w:numPr>
                <w:ilvl w:val="0"/>
                <w:numId w:val="2"/>
              </w:numPr>
              <w:tabs>
                <w:tab w:val="clear" w:pos="360"/>
                <w:tab w:val="num" w:pos="162"/>
              </w:tabs>
              <w:spacing w:before="20" w:after="20"/>
              <w:ind w:left="162" w:hanging="162"/>
            </w:pPr>
            <w:r>
              <w:t>County</w:t>
            </w:r>
          </w:p>
          <w:p w:rsidR="004614F0" w:rsidRDefault="004614F0" w:rsidP="004614F0">
            <w:pPr>
              <w:numPr>
                <w:ilvl w:val="0"/>
                <w:numId w:val="2"/>
              </w:numPr>
              <w:tabs>
                <w:tab w:val="clear" w:pos="360"/>
                <w:tab w:val="num" w:pos="162"/>
              </w:tabs>
              <w:spacing w:before="20" w:after="20"/>
              <w:ind w:left="162" w:hanging="162"/>
            </w:pPr>
            <w:r>
              <w:t xml:space="preserve">Home phone </w:t>
            </w:r>
          </w:p>
          <w:p w:rsidR="004614F0" w:rsidRDefault="004614F0" w:rsidP="004614F0">
            <w:pPr>
              <w:numPr>
                <w:ilvl w:val="0"/>
                <w:numId w:val="2"/>
              </w:numPr>
              <w:tabs>
                <w:tab w:val="clear" w:pos="360"/>
                <w:tab w:val="num" w:pos="162"/>
              </w:tabs>
              <w:spacing w:before="20" w:after="20"/>
              <w:ind w:left="162" w:hanging="162"/>
            </w:pPr>
            <w:r>
              <w:t>Work phone</w:t>
            </w:r>
          </w:p>
          <w:p w:rsidR="004614F0" w:rsidRDefault="004614F0" w:rsidP="004614F0">
            <w:pPr>
              <w:numPr>
                <w:ilvl w:val="0"/>
                <w:numId w:val="2"/>
              </w:numPr>
              <w:tabs>
                <w:tab w:val="clear" w:pos="360"/>
                <w:tab w:val="num" w:pos="162"/>
              </w:tabs>
              <w:spacing w:before="20" w:after="20"/>
              <w:ind w:left="162" w:hanging="162"/>
            </w:pPr>
            <w:r>
              <w:t>Cell phone</w:t>
            </w:r>
          </w:p>
          <w:p w:rsidR="004614F0" w:rsidRDefault="004614F0" w:rsidP="004614F0">
            <w:pPr>
              <w:numPr>
                <w:ilvl w:val="0"/>
                <w:numId w:val="2"/>
              </w:numPr>
              <w:tabs>
                <w:tab w:val="clear" w:pos="360"/>
                <w:tab w:val="num" w:pos="162"/>
              </w:tabs>
              <w:spacing w:before="20" w:after="20"/>
              <w:ind w:left="162" w:hanging="162"/>
            </w:pPr>
            <w:r>
              <w:t>Fax</w:t>
            </w:r>
          </w:p>
          <w:p w:rsidR="004614F0" w:rsidRDefault="004614F0" w:rsidP="004614F0">
            <w:pPr>
              <w:numPr>
                <w:ilvl w:val="0"/>
                <w:numId w:val="2"/>
              </w:numPr>
              <w:tabs>
                <w:tab w:val="clear" w:pos="360"/>
                <w:tab w:val="num" w:pos="162"/>
              </w:tabs>
              <w:spacing w:before="20" w:after="20"/>
              <w:ind w:left="162" w:hanging="162"/>
            </w:pPr>
            <w:r>
              <w:t>Email address</w:t>
            </w:r>
          </w:p>
        </w:tc>
        <w:tc>
          <w:tcPr>
            <w:tcW w:w="1830" w:type="dxa"/>
          </w:tcPr>
          <w:p w:rsidR="004614F0" w:rsidRDefault="004614F0" w:rsidP="004614F0">
            <w:pPr>
              <w:spacing w:before="20" w:after="20"/>
              <w:jc w:val="center"/>
              <w:cnfStyle w:val="000000000000" w:firstRow="0" w:lastRow="0" w:firstColumn="0" w:lastColumn="0" w:oddVBand="0" w:evenVBand="0" w:oddHBand="0" w:evenHBand="0" w:firstRowFirstColumn="0" w:firstRowLastColumn="0" w:lastRowFirstColumn="0" w:lastRowLastColumn="0"/>
            </w:pPr>
            <w:r>
              <w:t>Changes to all fields listed (except member name)</w:t>
            </w:r>
          </w:p>
          <w:p w:rsidR="004614F0" w:rsidRDefault="004614F0" w:rsidP="004614F0">
            <w:pPr>
              <w:spacing w:before="20" w:after="20"/>
              <w:jc w:val="center"/>
              <w:cnfStyle w:val="000000000000" w:firstRow="0" w:lastRow="0" w:firstColumn="0" w:lastColumn="0" w:oddVBand="0" w:evenVBand="0" w:oddHBand="0" w:evenHBand="0" w:firstRowFirstColumn="0" w:firstRowLastColumn="0" w:lastRowFirstColumn="0" w:lastRowLastColumn="0"/>
            </w:pPr>
          </w:p>
          <w:p w:rsidR="004614F0" w:rsidRDefault="004614F0" w:rsidP="004614F0">
            <w:pPr>
              <w:spacing w:before="20" w:after="20"/>
              <w:jc w:val="center"/>
              <w:cnfStyle w:val="000000000000" w:firstRow="0" w:lastRow="0" w:firstColumn="0" w:lastColumn="0" w:oddVBand="0" w:evenVBand="0" w:oddHBand="0" w:evenHBand="0" w:firstRowFirstColumn="0" w:firstRowLastColumn="0" w:lastRowFirstColumn="0" w:lastRowLastColumn="0"/>
            </w:pPr>
            <w:smartTag w:uri="urn:schemas-microsoft-com:office:smarttags" w:element="PersonName">
              <w:r>
                <w:t>CU</w:t>
              </w:r>
            </w:smartTag>
            <w:r>
              <w:t xml:space="preserve"> determines whether changes are reviewed or made directly</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4614F0" w:rsidP="004614F0">
            <w:pPr>
              <w:spacing w:before="20" w:after="20"/>
              <w:jc w:val="center"/>
            </w:pPr>
          </w:p>
        </w:tc>
      </w:tr>
      <w:tr w:rsidR="004614F0"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4614F0" w:rsidRDefault="004614F0" w:rsidP="004614F0">
            <w:pPr>
              <w:numPr>
                <w:ilvl w:val="12"/>
                <w:numId w:val="0"/>
              </w:numPr>
              <w:spacing w:before="20" w:after="20"/>
            </w:pPr>
            <w:r>
              <w:t>Disallow deposits online to configured share accounts</w:t>
            </w:r>
          </w:p>
        </w:tc>
        <w:tc>
          <w:tcPr>
            <w:tcW w:w="5490" w:type="dxa"/>
          </w:tcPr>
          <w:p w:rsidR="004614F0" w:rsidRDefault="004614F0" w:rsidP="004614F0">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t>Credit unions can set up savings accounts to prevent deposits online</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7438BB" w:rsidP="004614F0">
            <w:pPr>
              <w:spacing w:before="20" w:after="20"/>
              <w:jc w:val="center"/>
            </w:pPr>
            <w:r>
              <w:t>n/a</w:t>
            </w:r>
          </w:p>
        </w:tc>
        <w:tc>
          <w:tcPr>
            <w:tcW w:w="1830" w:type="dxa"/>
          </w:tcPr>
          <w:p w:rsidR="004614F0" w:rsidRDefault="007438BB" w:rsidP="004614F0">
            <w:pPr>
              <w:spacing w:before="20" w:after="20"/>
              <w:jc w:val="center"/>
              <w:cnfStyle w:val="000000100000" w:firstRow="0" w:lastRow="0" w:firstColumn="0" w:lastColumn="0" w:oddVBand="0" w:evenVBand="0" w:oddHBand="1" w:evenHBand="0" w:firstRowFirstColumn="0" w:firstRowLastColumn="0" w:lastRowFirstColumn="0" w:lastRowLastColumn="0"/>
            </w:pPr>
            <w:r>
              <w:t>n/a</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4614F0" w:rsidP="004614F0">
            <w:pPr>
              <w:spacing w:before="20" w:after="20"/>
              <w:jc w:val="center"/>
            </w:pPr>
          </w:p>
        </w:tc>
      </w:tr>
      <w:tr w:rsidR="004614F0"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4614F0" w:rsidRPr="00EE6446" w:rsidRDefault="004614F0" w:rsidP="004614F0">
            <w:pPr>
              <w:numPr>
                <w:ilvl w:val="12"/>
                <w:numId w:val="0"/>
              </w:numPr>
              <w:spacing w:before="20" w:after="20"/>
            </w:pPr>
            <w:r w:rsidRPr="00EE6446">
              <w:t>Optional Reg. E transaction tracking</w:t>
            </w:r>
          </w:p>
        </w:tc>
        <w:tc>
          <w:tcPr>
            <w:tcW w:w="5490" w:type="dxa"/>
          </w:tcPr>
          <w:p w:rsidR="004614F0" w:rsidRPr="00EE6446" w:rsidRDefault="004614F0" w:rsidP="004614F0">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 xml:space="preserve">CU defines whether online banking transactions are considered Reg. E </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7438BB" w:rsidP="004614F0">
            <w:pPr>
              <w:spacing w:before="20" w:after="20"/>
              <w:jc w:val="center"/>
            </w:pPr>
            <w:r>
              <w:t>n/a</w:t>
            </w:r>
          </w:p>
        </w:tc>
        <w:tc>
          <w:tcPr>
            <w:tcW w:w="1830" w:type="dxa"/>
          </w:tcPr>
          <w:p w:rsidR="004614F0" w:rsidRDefault="007438BB" w:rsidP="004614F0">
            <w:pPr>
              <w:spacing w:before="20" w:after="20"/>
              <w:jc w:val="center"/>
              <w:cnfStyle w:val="000000000000" w:firstRow="0" w:lastRow="0" w:firstColumn="0" w:lastColumn="0" w:oddVBand="0" w:evenVBand="0" w:oddHBand="0" w:evenHBand="0" w:firstRowFirstColumn="0" w:firstRowLastColumn="0" w:lastRowFirstColumn="0" w:lastRowLastColumn="0"/>
            </w:pPr>
            <w:r>
              <w:t>n/a</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4614F0" w:rsidP="004614F0">
            <w:pPr>
              <w:spacing w:before="20" w:after="20"/>
              <w:jc w:val="center"/>
            </w:pPr>
          </w:p>
        </w:tc>
      </w:tr>
      <w:tr w:rsidR="004614F0"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4614F0" w:rsidRPr="00EE6446" w:rsidRDefault="004614F0" w:rsidP="004614F0">
            <w:pPr>
              <w:numPr>
                <w:ilvl w:val="12"/>
                <w:numId w:val="0"/>
              </w:numPr>
              <w:spacing w:before="20" w:after="20"/>
            </w:pPr>
            <w:r w:rsidRPr="00EE6446">
              <w:t>Available balance calculation options</w:t>
            </w:r>
          </w:p>
        </w:tc>
        <w:tc>
          <w:tcPr>
            <w:tcW w:w="5490" w:type="dxa"/>
          </w:tcPr>
          <w:p w:rsidR="004614F0" w:rsidRPr="00EE6446" w:rsidRDefault="004614F0" w:rsidP="004614F0">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Define whether par value should be deducted when calculating available balance for share/checking accounts</w:t>
            </w:r>
          </w:p>
          <w:p w:rsidR="004614F0" w:rsidRPr="00EE6446" w:rsidRDefault="004614F0" w:rsidP="004614F0">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Define whether uncollected funds (check holds) should be deducted when calculating available balance for share/checking accounts</w:t>
            </w:r>
          </w:p>
          <w:p w:rsidR="004614F0" w:rsidRPr="00EE6446" w:rsidRDefault="004614F0" w:rsidP="004614F0">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Define whether CD penalty should be deducted when calculating available balance for certificate accounts</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7438BB" w:rsidP="004614F0">
            <w:pPr>
              <w:spacing w:before="20" w:after="20"/>
              <w:jc w:val="center"/>
            </w:pPr>
            <w:r>
              <w:t>n/a</w:t>
            </w:r>
          </w:p>
        </w:tc>
        <w:tc>
          <w:tcPr>
            <w:tcW w:w="1830" w:type="dxa"/>
          </w:tcPr>
          <w:p w:rsidR="004614F0" w:rsidRDefault="007438BB" w:rsidP="004614F0">
            <w:pPr>
              <w:spacing w:before="20" w:after="20"/>
              <w:jc w:val="center"/>
              <w:cnfStyle w:val="000000100000" w:firstRow="0" w:lastRow="0" w:firstColumn="0" w:lastColumn="0" w:oddVBand="0" w:evenVBand="0" w:oddHBand="1" w:evenHBand="0" w:firstRowFirstColumn="0" w:firstRowLastColumn="0" w:lastRowFirstColumn="0" w:lastRowLastColumn="0"/>
            </w:pPr>
            <w:r>
              <w:t>n/a</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4614F0" w:rsidP="004614F0">
            <w:pPr>
              <w:spacing w:before="20" w:after="20"/>
              <w:jc w:val="center"/>
            </w:pPr>
          </w:p>
        </w:tc>
      </w:tr>
      <w:tr w:rsidR="004614F0"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4614F0" w:rsidRPr="00EE6446" w:rsidRDefault="004614F0" w:rsidP="004614F0">
            <w:pPr>
              <w:numPr>
                <w:ilvl w:val="12"/>
                <w:numId w:val="0"/>
              </w:numPr>
              <w:spacing w:before="20" w:after="20"/>
            </w:pPr>
            <w:r w:rsidRPr="00EE6446">
              <w:t>Withdrawals from savings products</w:t>
            </w:r>
          </w:p>
        </w:tc>
        <w:tc>
          <w:tcPr>
            <w:tcW w:w="5490" w:type="dxa"/>
          </w:tcPr>
          <w:p w:rsidR="004614F0" w:rsidRPr="00EE6446" w:rsidRDefault="004614F0" w:rsidP="004614F0">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By share dividend application, can define whether or not withdrawals are allowed via online banking</w:t>
            </w:r>
          </w:p>
          <w:p w:rsidR="004614F0" w:rsidRPr="00EE6446" w:rsidRDefault="004614F0" w:rsidP="004614F0">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 xml:space="preserve">Can also define a minimum and maximum withdrawal amount </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B5310E" w:rsidP="004614F0">
            <w:pPr>
              <w:spacing w:before="20" w:after="20"/>
              <w:jc w:val="center"/>
            </w:pPr>
            <w:r>
              <w:t>n/a</w:t>
            </w:r>
          </w:p>
        </w:tc>
        <w:tc>
          <w:tcPr>
            <w:tcW w:w="1830" w:type="dxa"/>
          </w:tcPr>
          <w:p w:rsidR="004614F0" w:rsidRDefault="00B5310E" w:rsidP="004614F0">
            <w:pPr>
              <w:spacing w:before="20" w:after="20"/>
              <w:jc w:val="center"/>
              <w:cnfStyle w:val="000000000000" w:firstRow="0" w:lastRow="0" w:firstColumn="0" w:lastColumn="0" w:oddVBand="0" w:evenVBand="0" w:oddHBand="0" w:evenHBand="0" w:firstRowFirstColumn="0" w:firstRowLastColumn="0" w:lastRowFirstColumn="0" w:lastRowLastColumn="0"/>
            </w:pPr>
            <w:r>
              <w:t>n/a</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4614F0" w:rsidP="004614F0">
            <w:pPr>
              <w:spacing w:before="20" w:after="20"/>
              <w:jc w:val="center"/>
            </w:pPr>
          </w:p>
        </w:tc>
      </w:tr>
      <w:tr w:rsidR="004614F0" w:rsidTr="00B67692">
        <w:trPr>
          <w:gridAfter w:val="1"/>
          <w:cnfStyle w:val="000000100000" w:firstRow="0" w:lastRow="0" w:firstColumn="0" w:lastColumn="0" w:oddVBand="0" w:evenVBand="0" w:oddHBand="1" w:evenHBand="0" w:firstRowFirstColumn="0" w:firstRowLastColumn="0" w:lastRowFirstColumn="0" w:lastRowLastColumn="0"/>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4614F0" w:rsidRPr="00EE6446" w:rsidRDefault="004614F0" w:rsidP="004614F0">
            <w:pPr>
              <w:numPr>
                <w:ilvl w:val="12"/>
                <w:numId w:val="0"/>
              </w:numPr>
              <w:spacing w:before="20" w:after="20"/>
            </w:pPr>
            <w:r w:rsidRPr="00EE6446">
              <w:t>Disbursements from open-credit loans</w:t>
            </w:r>
          </w:p>
        </w:tc>
        <w:tc>
          <w:tcPr>
            <w:tcW w:w="5490" w:type="dxa"/>
          </w:tcPr>
          <w:p w:rsidR="004614F0" w:rsidRPr="00EE6446" w:rsidRDefault="004614F0" w:rsidP="004614F0">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 xml:space="preserve">By loan category, can define whether or not to allow disbursements via online banking </w:t>
            </w:r>
          </w:p>
          <w:p w:rsidR="004614F0" w:rsidRPr="00EE6446" w:rsidRDefault="004614F0" w:rsidP="004614F0">
            <w:pPr>
              <w:numPr>
                <w:ilvl w:val="0"/>
                <w:numId w:val="1"/>
              </w:numPr>
              <w:tabs>
                <w:tab w:val="clear" w:pos="360"/>
                <w:tab w:val="num" w:pos="252"/>
              </w:tabs>
              <w:spacing w:before="20" w:after="20"/>
              <w:ind w:left="252" w:hanging="252"/>
              <w:cnfStyle w:val="000000100000" w:firstRow="0" w:lastRow="0" w:firstColumn="0" w:lastColumn="0" w:oddVBand="0" w:evenVBand="0" w:oddHBand="1" w:evenHBand="0" w:firstRowFirstColumn="0" w:firstRowLastColumn="0" w:lastRowFirstColumn="0" w:lastRowLastColumn="0"/>
            </w:pPr>
            <w:r w:rsidRPr="00EE6446">
              <w:t>Can also define a minimum and maximum withdrawal amount</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7438BB" w:rsidP="004614F0">
            <w:pPr>
              <w:spacing w:before="20" w:after="20"/>
              <w:jc w:val="center"/>
            </w:pPr>
            <w:r>
              <w:t>n/a</w:t>
            </w:r>
          </w:p>
        </w:tc>
        <w:tc>
          <w:tcPr>
            <w:tcW w:w="1830" w:type="dxa"/>
          </w:tcPr>
          <w:p w:rsidR="004614F0" w:rsidRDefault="007438BB" w:rsidP="004614F0">
            <w:pPr>
              <w:spacing w:before="20" w:after="20"/>
              <w:jc w:val="center"/>
              <w:cnfStyle w:val="000000100000" w:firstRow="0" w:lastRow="0" w:firstColumn="0" w:lastColumn="0" w:oddVBand="0" w:evenVBand="0" w:oddHBand="1" w:evenHBand="0" w:firstRowFirstColumn="0" w:firstRowLastColumn="0" w:lastRowFirstColumn="0" w:lastRowLastColumn="0"/>
            </w:pPr>
            <w:r>
              <w:t>n/a</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4614F0" w:rsidP="004614F0">
            <w:pPr>
              <w:spacing w:before="20" w:after="20"/>
              <w:jc w:val="center"/>
            </w:pPr>
          </w:p>
        </w:tc>
      </w:tr>
      <w:tr w:rsidR="004614F0" w:rsidTr="00B67692">
        <w:trPr>
          <w:gridAfter w:val="1"/>
          <w:wAfter w:w="1830" w:type="dxa"/>
        </w:trPr>
        <w:tc>
          <w:tcPr>
            <w:cnfStyle w:val="000010000000" w:firstRow="0" w:lastRow="0" w:firstColumn="0" w:lastColumn="0" w:oddVBand="1" w:evenVBand="0" w:oddHBand="0" w:evenHBand="0" w:firstRowFirstColumn="0" w:firstRowLastColumn="0" w:lastRowFirstColumn="0" w:lastRowLastColumn="0"/>
            <w:tcW w:w="2988" w:type="dxa"/>
          </w:tcPr>
          <w:p w:rsidR="004614F0" w:rsidRPr="00EE6446" w:rsidRDefault="004614F0" w:rsidP="004614F0">
            <w:pPr>
              <w:numPr>
                <w:ilvl w:val="12"/>
                <w:numId w:val="0"/>
              </w:numPr>
              <w:spacing w:before="20" w:after="20"/>
            </w:pPr>
            <w:r w:rsidRPr="00EE6446">
              <w:t>Loan payment controls</w:t>
            </w:r>
          </w:p>
        </w:tc>
        <w:tc>
          <w:tcPr>
            <w:tcW w:w="5490" w:type="dxa"/>
          </w:tcPr>
          <w:p w:rsidR="004614F0" w:rsidRPr="00EE6446" w:rsidRDefault="004614F0" w:rsidP="004614F0">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 xml:space="preserve">Can define whether or not to allow loan payments via online banking, by loan category </w:t>
            </w:r>
          </w:p>
          <w:p w:rsidR="004614F0" w:rsidRPr="00EE6446" w:rsidRDefault="004614F0" w:rsidP="004614F0">
            <w:pPr>
              <w:numPr>
                <w:ilvl w:val="0"/>
                <w:numId w:val="1"/>
              </w:numPr>
              <w:tabs>
                <w:tab w:val="clear" w:pos="360"/>
                <w:tab w:val="num" w:pos="252"/>
              </w:tabs>
              <w:spacing w:before="20" w:after="20"/>
              <w:ind w:left="252" w:hanging="252"/>
              <w:cnfStyle w:val="000000000000" w:firstRow="0" w:lastRow="0" w:firstColumn="0" w:lastColumn="0" w:oddVBand="0" w:evenVBand="0" w:oddHBand="0" w:evenHBand="0" w:firstRowFirstColumn="0" w:firstRowLastColumn="0" w:lastRowFirstColumn="0" w:lastRowLastColumn="0"/>
            </w:pPr>
            <w:r w:rsidRPr="00EE6446">
              <w:t>Can define controls to prevent partial payments, payments prior to first payment date</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7438BB" w:rsidP="004614F0">
            <w:pPr>
              <w:spacing w:before="20" w:after="20"/>
              <w:jc w:val="center"/>
            </w:pPr>
            <w:r>
              <w:t>n/a</w:t>
            </w:r>
          </w:p>
        </w:tc>
        <w:tc>
          <w:tcPr>
            <w:tcW w:w="1830" w:type="dxa"/>
          </w:tcPr>
          <w:p w:rsidR="004614F0" w:rsidRDefault="007438BB" w:rsidP="004614F0">
            <w:pPr>
              <w:spacing w:before="20" w:after="20"/>
              <w:jc w:val="center"/>
              <w:cnfStyle w:val="000000000000" w:firstRow="0" w:lastRow="0" w:firstColumn="0" w:lastColumn="0" w:oddVBand="0" w:evenVBand="0" w:oddHBand="0" w:evenHBand="0" w:firstRowFirstColumn="0" w:firstRowLastColumn="0" w:lastRowFirstColumn="0" w:lastRowLastColumn="0"/>
            </w:pPr>
            <w:r>
              <w:t>n/a</w:t>
            </w:r>
          </w:p>
        </w:tc>
        <w:tc>
          <w:tcPr>
            <w:cnfStyle w:val="000010000000" w:firstRow="0" w:lastRow="0" w:firstColumn="0" w:lastColumn="0" w:oddVBand="1" w:evenVBand="0" w:oddHBand="0" w:evenHBand="0" w:firstRowFirstColumn="0" w:firstRowLastColumn="0" w:lastRowFirstColumn="0" w:lastRowLastColumn="0"/>
            <w:tcW w:w="1830" w:type="dxa"/>
          </w:tcPr>
          <w:p w:rsidR="004614F0" w:rsidRDefault="004614F0" w:rsidP="004614F0">
            <w:pPr>
              <w:spacing w:before="20" w:after="20"/>
              <w:jc w:val="center"/>
            </w:pPr>
          </w:p>
        </w:tc>
      </w:tr>
    </w:tbl>
    <w:p w:rsidR="001B4482" w:rsidRDefault="001B4482" w:rsidP="001B4482">
      <w:pPr>
        <w:numPr>
          <w:ilvl w:val="12"/>
          <w:numId w:val="0"/>
        </w:numPr>
      </w:pPr>
    </w:p>
    <w:sectPr w:rsidR="001B4482" w:rsidSect="005321FD">
      <w:footerReference w:type="default" r:id="rId8"/>
      <w:footerReference w:type="first" r:id="rId9"/>
      <w:pgSz w:w="15840" w:h="12240" w:orient="landscape"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50F" w:rsidRDefault="0060450F">
      <w:r>
        <w:separator/>
      </w:r>
    </w:p>
  </w:endnote>
  <w:endnote w:type="continuationSeparator" w:id="0">
    <w:p w:rsidR="0060450F" w:rsidRDefault="0060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dale Mono">
    <w:charset w:val="00"/>
    <w:family w:val="modern"/>
    <w:pitch w:val="fixed"/>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50F" w:rsidRDefault="0060450F" w:rsidP="005321FD">
    <w:pPr>
      <w:pStyle w:val="Footer"/>
      <w:jc w:val="center"/>
    </w:pPr>
    <w:r>
      <w:rPr>
        <w:rStyle w:val="PageNumber"/>
      </w:rPr>
      <w:fldChar w:fldCharType="begin"/>
    </w:r>
    <w:r>
      <w:rPr>
        <w:rStyle w:val="PageNumber"/>
      </w:rPr>
      <w:instrText xml:space="preserve"> PAGE </w:instrText>
    </w:r>
    <w:r>
      <w:rPr>
        <w:rStyle w:val="PageNumber"/>
      </w:rPr>
      <w:fldChar w:fldCharType="separate"/>
    </w:r>
    <w:r w:rsidR="00617180">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17180">
      <w:rPr>
        <w:rStyle w:val="PageNumber"/>
        <w:noProof/>
      </w:rPr>
      <w:t>22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878247"/>
      <w:docPartObj>
        <w:docPartGallery w:val="Page Numbers (Bottom of Page)"/>
        <w:docPartUnique/>
      </w:docPartObj>
    </w:sdtPr>
    <w:sdtEndPr>
      <w:rPr>
        <w:noProof/>
      </w:rPr>
    </w:sdtEndPr>
    <w:sdtContent>
      <w:p w:rsidR="0060450F" w:rsidRDefault="0060450F">
        <w:pPr>
          <w:pStyle w:val="Footer"/>
          <w:jc w:val="center"/>
        </w:pPr>
        <w:r>
          <w:t xml:space="preserve">Page </w:t>
        </w:r>
        <w:r>
          <w:fldChar w:fldCharType="begin"/>
        </w:r>
        <w:r>
          <w:instrText xml:space="preserve"> PAGE   \* MERGEFORMAT </w:instrText>
        </w:r>
        <w:r>
          <w:fldChar w:fldCharType="separate"/>
        </w:r>
        <w:r w:rsidR="00096DB4">
          <w:rPr>
            <w:noProof/>
          </w:rPr>
          <w:t>1</w:t>
        </w:r>
        <w:r>
          <w:rPr>
            <w:noProof/>
          </w:rPr>
          <w:fldChar w:fldCharType="end"/>
        </w:r>
      </w:p>
    </w:sdtContent>
  </w:sdt>
  <w:p w:rsidR="0060450F" w:rsidRPr="005321FD" w:rsidRDefault="0060450F">
    <w:pPr>
      <w:pStyle w:val="Footer"/>
      <w:rPr>
        <w:sz w:val="16"/>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50F" w:rsidRDefault="0060450F">
      <w:r>
        <w:separator/>
      </w:r>
    </w:p>
  </w:footnote>
  <w:footnote w:type="continuationSeparator" w:id="0">
    <w:p w:rsidR="0060450F" w:rsidRDefault="006045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D6384"/>
    <w:multiLevelType w:val="hybridMultilevel"/>
    <w:tmpl w:val="C8947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9597B"/>
    <w:multiLevelType w:val="hybridMultilevel"/>
    <w:tmpl w:val="0CB00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D03FC9"/>
    <w:multiLevelType w:val="hybridMultilevel"/>
    <w:tmpl w:val="8396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66D93"/>
    <w:multiLevelType w:val="hybridMultilevel"/>
    <w:tmpl w:val="D2FC9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2278E4"/>
    <w:multiLevelType w:val="singleLevel"/>
    <w:tmpl w:val="FF1A136C"/>
    <w:lvl w:ilvl="0">
      <w:start w:val="1"/>
      <w:numFmt w:val="bullet"/>
      <w:lvlText w:val=""/>
      <w:lvlJc w:val="left"/>
      <w:pPr>
        <w:tabs>
          <w:tab w:val="num" w:pos="360"/>
        </w:tabs>
        <w:ind w:left="360" w:hanging="360"/>
      </w:pPr>
      <w:rPr>
        <w:rFonts w:ascii="Symbol" w:hAnsi="Symbol" w:hint="default"/>
        <w:sz w:val="20"/>
      </w:rPr>
    </w:lvl>
  </w:abstractNum>
  <w:abstractNum w:abstractNumId="5" w15:restartNumberingAfterBreak="0">
    <w:nsid w:val="50602642"/>
    <w:multiLevelType w:val="hybridMultilevel"/>
    <w:tmpl w:val="C860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0E0E31"/>
    <w:multiLevelType w:val="hybridMultilevel"/>
    <w:tmpl w:val="5066D78C"/>
    <w:lvl w:ilvl="0" w:tplc="11E619A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446747"/>
    <w:multiLevelType w:val="singleLevel"/>
    <w:tmpl w:val="F084A3F0"/>
    <w:lvl w:ilvl="0">
      <w:start w:val="1"/>
      <w:numFmt w:val="bullet"/>
      <w:pStyle w:val="ListBullet"/>
      <w:lvlText w:val=""/>
      <w:lvlJc w:val="left"/>
      <w:pPr>
        <w:tabs>
          <w:tab w:val="num" w:pos="360"/>
        </w:tabs>
        <w:ind w:left="360" w:hanging="360"/>
      </w:pPr>
      <w:rPr>
        <w:rFonts w:ascii="Symbol" w:hAnsi="Symbol" w:hint="default"/>
        <w:sz w:val="16"/>
      </w:rPr>
    </w:lvl>
  </w:abstractNum>
  <w:abstractNum w:abstractNumId="8" w15:restartNumberingAfterBreak="0">
    <w:nsid w:val="6DD30533"/>
    <w:multiLevelType w:val="hybridMultilevel"/>
    <w:tmpl w:val="BA96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1"/>
  </w:num>
  <w:num w:numId="5">
    <w:abstractNumId w:val="2"/>
  </w:num>
  <w:num w:numId="6">
    <w:abstractNumId w:val="3"/>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22A"/>
    <w:rsid w:val="00005285"/>
    <w:rsid w:val="00010BF8"/>
    <w:rsid w:val="00011D2D"/>
    <w:rsid w:val="00017BC4"/>
    <w:rsid w:val="00045EAA"/>
    <w:rsid w:val="000465AC"/>
    <w:rsid w:val="00052818"/>
    <w:rsid w:val="00052FF2"/>
    <w:rsid w:val="00054733"/>
    <w:rsid w:val="00057C3E"/>
    <w:rsid w:val="00060B6E"/>
    <w:rsid w:val="00061F4D"/>
    <w:rsid w:val="00076A3A"/>
    <w:rsid w:val="00086C7F"/>
    <w:rsid w:val="00096DB4"/>
    <w:rsid w:val="000A3499"/>
    <w:rsid w:val="000B0C86"/>
    <w:rsid w:val="000C1B47"/>
    <w:rsid w:val="000C357D"/>
    <w:rsid w:val="000C373B"/>
    <w:rsid w:val="000D24F4"/>
    <w:rsid w:val="000E4B57"/>
    <w:rsid w:val="0010468F"/>
    <w:rsid w:val="00116E0D"/>
    <w:rsid w:val="00133721"/>
    <w:rsid w:val="00136142"/>
    <w:rsid w:val="001365E8"/>
    <w:rsid w:val="00137DAA"/>
    <w:rsid w:val="0014288C"/>
    <w:rsid w:val="00144744"/>
    <w:rsid w:val="001539FE"/>
    <w:rsid w:val="0017264A"/>
    <w:rsid w:val="00191E8F"/>
    <w:rsid w:val="001A0699"/>
    <w:rsid w:val="001B4482"/>
    <w:rsid w:val="001C3A4D"/>
    <w:rsid w:val="001C5618"/>
    <w:rsid w:val="001C7241"/>
    <w:rsid w:val="001D0B9A"/>
    <w:rsid w:val="001D43E6"/>
    <w:rsid w:val="001D4DCD"/>
    <w:rsid w:val="001D67A3"/>
    <w:rsid w:val="001E2B1D"/>
    <w:rsid w:val="001E5448"/>
    <w:rsid w:val="00200165"/>
    <w:rsid w:val="002013D8"/>
    <w:rsid w:val="00203A61"/>
    <w:rsid w:val="00206AA4"/>
    <w:rsid w:val="002102B4"/>
    <w:rsid w:val="00214D19"/>
    <w:rsid w:val="00226AB7"/>
    <w:rsid w:val="00227200"/>
    <w:rsid w:val="002316FD"/>
    <w:rsid w:val="002474FD"/>
    <w:rsid w:val="00262DC6"/>
    <w:rsid w:val="00265DA2"/>
    <w:rsid w:val="00266D77"/>
    <w:rsid w:val="00270765"/>
    <w:rsid w:val="00272CE7"/>
    <w:rsid w:val="00292CDC"/>
    <w:rsid w:val="00294A36"/>
    <w:rsid w:val="002951E0"/>
    <w:rsid w:val="002B075C"/>
    <w:rsid w:val="002B079F"/>
    <w:rsid w:val="002B38D6"/>
    <w:rsid w:val="002C1018"/>
    <w:rsid w:val="002C2882"/>
    <w:rsid w:val="002C43D2"/>
    <w:rsid w:val="002D1849"/>
    <w:rsid w:val="002E1DC7"/>
    <w:rsid w:val="002F0756"/>
    <w:rsid w:val="003141BC"/>
    <w:rsid w:val="00324B09"/>
    <w:rsid w:val="00330352"/>
    <w:rsid w:val="00350D12"/>
    <w:rsid w:val="00371C4D"/>
    <w:rsid w:val="00373B8F"/>
    <w:rsid w:val="00374F82"/>
    <w:rsid w:val="0038446E"/>
    <w:rsid w:val="00385ED1"/>
    <w:rsid w:val="00387785"/>
    <w:rsid w:val="003931F8"/>
    <w:rsid w:val="003A71B3"/>
    <w:rsid w:val="003B4A86"/>
    <w:rsid w:val="003C4F71"/>
    <w:rsid w:val="003C5E87"/>
    <w:rsid w:val="003D43AC"/>
    <w:rsid w:val="003E710C"/>
    <w:rsid w:val="003F3C5B"/>
    <w:rsid w:val="00401BA9"/>
    <w:rsid w:val="00406657"/>
    <w:rsid w:val="0041641D"/>
    <w:rsid w:val="00417977"/>
    <w:rsid w:val="004209B8"/>
    <w:rsid w:val="00420C8B"/>
    <w:rsid w:val="004360ED"/>
    <w:rsid w:val="00441261"/>
    <w:rsid w:val="00442E85"/>
    <w:rsid w:val="0045574F"/>
    <w:rsid w:val="004614F0"/>
    <w:rsid w:val="00470588"/>
    <w:rsid w:val="00483249"/>
    <w:rsid w:val="00485743"/>
    <w:rsid w:val="004877D2"/>
    <w:rsid w:val="00496978"/>
    <w:rsid w:val="004A1FC5"/>
    <w:rsid w:val="004A4667"/>
    <w:rsid w:val="004A68AB"/>
    <w:rsid w:val="004B4E8D"/>
    <w:rsid w:val="004B4F02"/>
    <w:rsid w:val="004D0E64"/>
    <w:rsid w:val="004E2C86"/>
    <w:rsid w:val="004E4139"/>
    <w:rsid w:val="0050084D"/>
    <w:rsid w:val="00526ADA"/>
    <w:rsid w:val="005321FD"/>
    <w:rsid w:val="00577E36"/>
    <w:rsid w:val="005A6D85"/>
    <w:rsid w:val="005B2564"/>
    <w:rsid w:val="005C2FF9"/>
    <w:rsid w:val="005E387D"/>
    <w:rsid w:val="005F5D29"/>
    <w:rsid w:val="00600EB3"/>
    <w:rsid w:val="006038B6"/>
    <w:rsid w:val="0060450F"/>
    <w:rsid w:val="00617180"/>
    <w:rsid w:val="00636D51"/>
    <w:rsid w:val="0064722A"/>
    <w:rsid w:val="00664A3D"/>
    <w:rsid w:val="0068114D"/>
    <w:rsid w:val="006840DE"/>
    <w:rsid w:val="006A1294"/>
    <w:rsid w:val="006B1E72"/>
    <w:rsid w:val="006B7DF7"/>
    <w:rsid w:val="006C1649"/>
    <w:rsid w:val="006E1151"/>
    <w:rsid w:val="006E3CC1"/>
    <w:rsid w:val="006F76E3"/>
    <w:rsid w:val="0072076C"/>
    <w:rsid w:val="0072484A"/>
    <w:rsid w:val="0073006E"/>
    <w:rsid w:val="007327FD"/>
    <w:rsid w:val="007438BB"/>
    <w:rsid w:val="00754417"/>
    <w:rsid w:val="00791877"/>
    <w:rsid w:val="007946C4"/>
    <w:rsid w:val="0079689F"/>
    <w:rsid w:val="007C5A69"/>
    <w:rsid w:val="007D3E0E"/>
    <w:rsid w:val="008501A9"/>
    <w:rsid w:val="00864E4A"/>
    <w:rsid w:val="00867A79"/>
    <w:rsid w:val="00871830"/>
    <w:rsid w:val="0087211C"/>
    <w:rsid w:val="00875F79"/>
    <w:rsid w:val="00880C5C"/>
    <w:rsid w:val="00896B10"/>
    <w:rsid w:val="008A058C"/>
    <w:rsid w:val="008A5C99"/>
    <w:rsid w:val="008C373C"/>
    <w:rsid w:val="008D21C4"/>
    <w:rsid w:val="008D3110"/>
    <w:rsid w:val="008E7952"/>
    <w:rsid w:val="0090082C"/>
    <w:rsid w:val="00903F84"/>
    <w:rsid w:val="009377D5"/>
    <w:rsid w:val="009615C8"/>
    <w:rsid w:val="00964CEC"/>
    <w:rsid w:val="00970891"/>
    <w:rsid w:val="009776B4"/>
    <w:rsid w:val="00982478"/>
    <w:rsid w:val="009978EC"/>
    <w:rsid w:val="009A6C8E"/>
    <w:rsid w:val="009B25A2"/>
    <w:rsid w:val="009B5572"/>
    <w:rsid w:val="009C271E"/>
    <w:rsid w:val="009C340B"/>
    <w:rsid w:val="009C3F1D"/>
    <w:rsid w:val="009C7131"/>
    <w:rsid w:val="009E241F"/>
    <w:rsid w:val="009E339E"/>
    <w:rsid w:val="009E65D5"/>
    <w:rsid w:val="009F362D"/>
    <w:rsid w:val="009F5BB1"/>
    <w:rsid w:val="00A119FD"/>
    <w:rsid w:val="00A17B11"/>
    <w:rsid w:val="00A22AF6"/>
    <w:rsid w:val="00A4528F"/>
    <w:rsid w:val="00A63775"/>
    <w:rsid w:val="00A801CB"/>
    <w:rsid w:val="00A80EAA"/>
    <w:rsid w:val="00A836FB"/>
    <w:rsid w:val="00A84D69"/>
    <w:rsid w:val="00A9129A"/>
    <w:rsid w:val="00AA118C"/>
    <w:rsid w:val="00AA1F51"/>
    <w:rsid w:val="00AB1F23"/>
    <w:rsid w:val="00AB26CB"/>
    <w:rsid w:val="00AB5815"/>
    <w:rsid w:val="00AC27BC"/>
    <w:rsid w:val="00AC6F57"/>
    <w:rsid w:val="00AE6938"/>
    <w:rsid w:val="00AF6309"/>
    <w:rsid w:val="00B00994"/>
    <w:rsid w:val="00B00D41"/>
    <w:rsid w:val="00B01CF4"/>
    <w:rsid w:val="00B0202D"/>
    <w:rsid w:val="00B2117D"/>
    <w:rsid w:val="00B2588D"/>
    <w:rsid w:val="00B32DFB"/>
    <w:rsid w:val="00B40C88"/>
    <w:rsid w:val="00B43A61"/>
    <w:rsid w:val="00B46E56"/>
    <w:rsid w:val="00B5310E"/>
    <w:rsid w:val="00B61A27"/>
    <w:rsid w:val="00B66161"/>
    <w:rsid w:val="00B67128"/>
    <w:rsid w:val="00B67692"/>
    <w:rsid w:val="00B82959"/>
    <w:rsid w:val="00B85D8C"/>
    <w:rsid w:val="00B9309E"/>
    <w:rsid w:val="00BB3028"/>
    <w:rsid w:val="00BC26B9"/>
    <w:rsid w:val="00BC5C1E"/>
    <w:rsid w:val="00BC7623"/>
    <w:rsid w:val="00BD3AC7"/>
    <w:rsid w:val="00BF4053"/>
    <w:rsid w:val="00C126B6"/>
    <w:rsid w:val="00C15BB7"/>
    <w:rsid w:val="00C15BE3"/>
    <w:rsid w:val="00C16CA4"/>
    <w:rsid w:val="00C308A8"/>
    <w:rsid w:val="00C354D9"/>
    <w:rsid w:val="00C37011"/>
    <w:rsid w:val="00C42DFB"/>
    <w:rsid w:val="00C5509B"/>
    <w:rsid w:val="00C75B19"/>
    <w:rsid w:val="00C75D23"/>
    <w:rsid w:val="00C76870"/>
    <w:rsid w:val="00C77043"/>
    <w:rsid w:val="00C938B5"/>
    <w:rsid w:val="00C941AF"/>
    <w:rsid w:val="00C97CCA"/>
    <w:rsid w:val="00CB1A55"/>
    <w:rsid w:val="00CB3EA7"/>
    <w:rsid w:val="00CB7218"/>
    <w:rsid w:val="00CD4525"/>
    <w:rsid w:val="00CD5B1B"/>
    <w:rsid w:val="00CE2AD2"/>
    <w:rsid w:val="00CE499B"/>
    <w:rsid w:val="00CF2325"/>
    <w:rsid w:val="00CF33EC"/>
    <w:rsid w:val="00CF430B"/>
    <w:rsid w:val="00D24A7E"/>
    <w:rsid w:val="00D474F3"/>
    <w:rsid w:val="00D52E31"/>
    <w:rsid w:val="00D605C9"/>
    <w:rsid w:val="00D6631C"/>
    <w:rsid w:val="00D736B6"/>
    <w:rsid w:val="00D91555"/>
    <w:rsid w:val="00D9204D"/>
    <w:rsid w:val="00D92A04"/>
    <w:rsid w:val="00D95873"/>
    <w:rsid w:val="00DA271C"/>
    <w:rsid w:val="00DB4436"/>
    <w:rsid w:val="00DB45A1"/>
    <w:rsid w:val="00DB4EB1"/>
    <w:rsid w:val="00DB7B91"/>
    <w:rsid w:val="00DD2A4E"/>
    <w:rsid w:val="00DE1277"/>
    <w:rsid w:val="00DF431E"/>
    <w:rsid w:val="00DF509D"/>
    <w:rsid w:val="00DF58BE"/>
    <w:rsid w:val="00E045E9"/>
    <w:rsid w:val="00E04F9A"/>
    <w:rsid w:val="00E2422D"/>
    <w:rsid w:val="00E27CF8"/>
    <w:rsid w:val="00E313CD"/>
    <w:rsid w:val="00E33F5F"/>
    <w:rsid w:val="00E57940"/>
    <w:rsid w:val="00E63B73"/>
    <w:rsid w:val="00E72C3A"/>
    <w:rsid w:val="00E77D9E"/>
    <w:rsid w:val="00E8075B"/>
    <w:rsid w:val="00E91DFA"/>
    <w:rsid w:val="00E92101"/>
    <w:rsid w:val="00E971F9"/>
    <w:rsid w:val="00EA66DF"/>
    <w:rsid w:val="00EB0535"/>
    <w:rsid w:val="00EC09A2"/>
    <w:rsid w:val="00EC576B"/>
    <w:rsid w:val="00EF0B5F"/>
    <w:rsid w:val="00EF2F3B"/>
    <w:rsid w:val="00EF5D5D"/>
    <w:rsid w:val="00F21E53"/>
    <w:rsid w:val="00F4148C"/>
    <w:rsid w:val="00F43FD7"/>
    <w:rsid w:val="00F461F1"/>
    <w:rsid w:val="00F656EB"/>
    <w:rsid w:val="00F66BCB"/>
    <w:rsid w:val="00F73624"/>
    <w:rsid w:val="00F87252"/>
    <w:rsid w:val="00FC2362"/>
    <w:rsid w:val="00FC321E"/>
    <w:rsid w:val="00FC56D8"/>
    <w:rsid w:val="00FD5F33"/>
    <w:rsid w:val="00FD6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4577"/>
    <o:shapelayout v:ext="edit">
      <o:idmap v:ext="edit" data="1"/>
    </o:shapelayout>
  </w:shapeDefaults>
  <w:decimalSymbol w:val="."/>
  <w:listSeparator w:val=","/>
  <w15:chartTrackingRefBased/>
  <w15:docId w15:val="{BBD90A9A-7F3F-44CE-9A89-8680A2A0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rPr>
  </w:style>
  <w:style w:type="paragraph" w:styleId="Heading1">
    <w:name w:val="heading 1"/>
    <w:basedOn w:val="Normal"/>
    <w:next w:val="Normal"/>
    <w:qFormat/>
    <w:rsid w:val="005321FD"/>
    <w:pPr>
      <w:keepNext/>
      <w:spacing w:before="240" w:after="60"/>
      <w:outlineLvl w:val="0"/>
    </w:pPr>
    <w:rPr>
      <w:rFonts w:cs="Arial"/>
      <w:b/>
      <w:bCs/>
      <w:kern w:val="32"/>
      <w:sz w:val="32"/>
      <w:szCs w:val="32"/>
    </w:rPr>
  </w:style>
  <w:style w:type="paragraph" w:styleId="Heading3">
    <w:name w:val="heading 3"/>
    <w:basedOn w:val="Normal"/>
    <w:next w:val="Normal"/>
    <w:qFormat/>
    <w:rsid w:val="00E313CD"/>
    <w:pPr>
      <w:keepNext/>
      <w:spacing w:before="20" w:after="20"/>
      <w:outlineLvl w:val="2"/>
    </w:pPr>
    <w:rPr>
      <w:i/>
      <w:iCs/>
      <w:color w:val="FFFFF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21FD"/>
    <w:pPr>
      <w:tabs>
        <w:tab w:val="center" w:pos="4320"/>
        <w:tab w:val="right" w:pos="8640"/>
      </w:tabs>
    </w:pPr>
  </w:style>
  <w:style w:type="paragraph" w:styleId="Footer">
    <w:name w:val="footer"/>
    <w:basedOn w:val="Normal"/>
    <w:link w:val="FooterChar"/>
    <w:uiPriority w:val="99"/>
    <w:rsid w:val="005321FD"/>
    <w:pPr>
      <w:tabs>
        <w:tab w:val="center" w:pos="4320"/>
        <w:tab w:val="right" w:pos="8640"/>
      </w:tabs>
    </w:pPr>
  </w:style>
  <w:style w:type="paragraph" w:customStyle="1" w:styleId="ReportShots">
    <w:name w:val="ReportShots"/>
    <w:basedOn w:val="Normal"/>
    <w:pPr>
      <w:pBdr>
        <w:top w:val="single" w:sz="4" w:space="1" w:color="auto"/>
        <w:left w:val="single" w:sz="4" w:space="4" w:color="auto"/>
        <w:bottom w:val="single" w:sz="4" w:space="1" w:color="auto"/>
        <w:right w:val="single" w:sz="4" w:space="4" w:color="auto"/>
      </w:pBdr>
    </w:pPr>
    <w:rPr>
      <w:rFonts w:ascii="Courier New" w:hAnsi="Courier New"/>
      <w:sz w:val="12"/>
      <w:szCs w:val="20"/>
    </w:rPr>
  </w:style>
  <w:style w:type="paragraph" w:customStyle="1" w:styleId="ScreenShots">
    <w:name w:val="ScreenShots"/>
    <w:basedOn w:val="Normal"/>
    <w:pPr>
      <w:pBdr>
        <w:top w:val="single" w:sz="4" w:space="1" w:color="auto"/>
        <w:left w:val="single" w:sz="4" w:space="4" w:color="auto"/>
        <w:bottom w:val="single" w:sz="4" w:space="1" w:color="auto"/>
        <w:right w:val="single" w:sz="4" w:space="4" w:color="auto"/>
      </w:pBdr>
      <w:spacing w:line="200" w:lineRule="exact"/>
      <w:ind w:right="360"/>
    </w:pPr>
    <w:rPr>
      <w:rFonts w:ascii="Andale Mono" w:hAnsi="Andale Mono"/>
      <w:szCs w:val="20"/>
    </w:rPr>
  </w:style>
  <w:style w:type="paragraph" w:customStyle="1" w:styleId="contfrom">
    <w:name w:val="cont from"/>
    <w:basedOn w:val="Normal"/>
    <w:pPr>
      <w:spacing w:after="120"/>
    </w:pPr>
    <w:rPr>
      <w:i/>
    </w:rPr>
  </w:style>
  <w:style w:type="paragraph" w:customStyle="1" w:styleId="conton">
    <w:name w:val="cont on"/>
    <w:basedOn w:val="Normal"/>
    <w:pPr>
      <w:spacing w:before="60"/>
      <w:jc w:val="right"/>
    </w:pPr>
    <w:rPr>
      <w:i/>
    </w:rPr>
  </w:style>
  <w:style w:type="paragraph" w:customStyle="1" w:styleId="fingerNormal">
    <w:name w:val="fingerNormal"/>
    <w:basedOn w:val="Normal"/>
    <w:pPr>
      <w:spacing w:after="120"/>
      <w:ind w:left="360" w:hanging="360"/>
    </w:pPr>
  </w:style>
  <w:style w:type="paragraph" w:customStyle="1" w:styleId="fingerTable">
    <w:name w:val="fingerTable"/>
    <w:basedOn w:val="Normal"/>
    <w:pPr>
      <w:spacing w:before="60" w:after="60"/>
      <w:ind w:left="360" w:hanging="360"/>
    </w:pPr>
  </w:style>
  <w:style w:type="paragraph" w:customStyle="1" w:styleId="ErrorMsg">
    <w:name w:val="ErrorMsg"/>
    <w:basedOn w:val="fingerTable"/>
    <w:pPr>
      <w:ind w:left="0" w:firstLine="0"/>
    </w:pPr>
    <w:rPr>
      <w:b/>
      <w:color w:val="FFFF00"/>
      <w:shd w:val="clear" w:color="auto" w:fill="800000"/>
    </w:rPr>
  </w:style>
  <w:style w:type="character" w:styleId="PageNumber">
    <w:name w:val="page number"/>
    <w:basedOn w:val="DefaultParagraphFont"/>
    <w:rsid w:val="005321FD"/>
  </w:style>
  <w:style w:type="paragraph" w:styleId="Caption">
    <w:name w:val="caption"/>
    <w:basedOn w:val="Normal"/>
    <w:next w:val="Normal"/>
    <w:qFormat/>
    <w:rsid w:val="00B40C88"/>
    <w:rPr>
      <w:b/>
      <w:bCs/>
      <w:szCs w:val="20"/>
    </w:rPr>
  </w:style>
  <w:style w:type="paragraph" w:styleId="ListBullet">
    <w:name w:val="List Bullet"/>
    <w:basedOn w:val="Normal"/>
    <w:rsid w:val="00417977"/>
    <w:pPr>
      <w:numPr>
        <w:numId w:val="3"/>
      </w:numPr>
      <w:tabs>
        <w:tab w:val="clear" w:pos="360"/>
        <w:tab w:val="num" w:pos="720"/>
      </w:tabs>
      <w:ind w:left="720"/>
    </w:pPr>
    <w:rPr>
      <w:rFonts w:ascii="Bookman Old Style" w:hAnsi="Bookman Old Style"/>
      <w:szCs w:val="20"/>
    </w:rPr>
  </w:style>
  <w:style w:type="paragraph" w:styleId="ListParagraph">
    <w:name w:val="List Paragraph"/>
    <w:basedOn w:val="Normal"/>
    <w:uiPriority w:val="34"/>
    <w:qFormat/>
    <w:rsid w:val="00E971F9"/>
    <w:pPr>
      <w:ind w:left="720"/>
      <w:contextualSpacing/>
    </w:pPr>
  </w:style>
  <w:style w:type="paragraph" w:styleId="BalloonText">
    <w:name w:val="Balloon Text"/>
    <w:basedOn w:val="Normal"/>
    <w:link w:val="BalloonTextChar"/>
    <w:rsid w:val="00483249"/>
    <w:rPr>
      <w:rFonts w:ascii="Segoe UI" w:hAnsi="Segoe UI" w:cs="Segoe UI"/>
      <w:sz w:val="18"/>
      <w:szCs w:val="18"/>
    </w:rPr>
  </w:style>
  <w:style w:type="character" w:customStyle="1" w:styleId="BalloonTextChar">
    <w:name w:val="Balloon Text Char"/>
    <w:basedOn w:val="DefaultParagraphFont"/>
    <w:link w:val="BalloonText"/>
    <w:rsid w:val="00483249"/>
    <w:rPr>
      <w:rFonts w:ascii="Segoe UI" w:hAnsi="Segoe UI" w:cs="Segoe UI"/>
      <w:sz w:val="18"/>
      <w:szCs w:val="18"/>
    </w:rPr>
  </w:style>
  <w:style w:type="character" w:styleId="Hyperlink">
    <w:name w:val="Hyperlink"/>
    <w:basedOn w:val="DefaultParagraphFont"/>
    <w:uiPriority w:val="99"/>
    <w:rsid w:val="0014288C"/>
    <w:rPr>
      <w:color w:val="0000FF"/>
      <w:u w:val="single"/>
    </w:rPr>
  </w:style>
  <w:style w:type="table" w:styleId="TableGridLight">
    <w:name w:val="Grid Table Light"/>
    <w:basedOn w:val="TableNormal"/>
    <w:uiPriority w:val="40"/>
    <w:rsid w:val="00C75B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C75B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B6769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Accent3">
    <w:name w:val="Grid Table 4 Accent 3"/>
    <w:basedOn w:val="TableNormal"/>
    <w:uiPriority w:val="49"/>
    <w:rsid w:val="00B67692"/>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3-Accent3">
    <w:name w:val="List Table 3 Accent 3"/>
    <w:basedOn w:val="TableNormal"/>
    <w:uiPriority w:val="48"/>
    <w:rsid w:val="00B67692"/>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2">
    <w:name w:val="List Table 3 Accent 2"/>
    <w:basedOn w:val="TableNormal"/>
    <w:uiPriority w:val="48"/>
    <w:rsid w:val="00B67692"/>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character" w:customStyle="1" w:styleId="FooterChar">
    <w:name w:val="Footer Char"/>
    <w:basedOn w:val="DefaultParagraphFont"/>
    <w:link w:val="Footer"/>
    <w:uiPriority w:val="99"/>
    <w:rsid w:val="00526ADA"/>
    <w:rPr>
      <w:rFonts w:ascii="Arial" w:hAnsi="Arial"/>
      <w:szCs w:val="24"/>
    </w:rPr>
  </w:style>
  <w:style w:type="character" w:styleId="CommentReference">
    <w:name w:val="annotation reference"/>
    <w:basedOn w:val="DefaultParagraphFont"/>
    <w:rsid w:val="00B67128"/>
    <w:rPr>
      <w:sz w:val="16"/>
      <w:szCs w:val="16"/>
    </w:rPr>
  </w:style>
  <w:style w:type="paragraph" w:styleId="CommentText">
    <w:name w:val="annotation text"/>
    <w:basedOn w:val="Normal"/>
    <w:link w:val="CommentTextChar"/>
    <w:rsid w:val="00B67128"/>
    <w:rPr>
      <w:szCs w:val="20"/>
    </w:rPr>
  </w:style>
  <w:style w:type="character" w:customStyle="1" w:styleId="CommentTextChar">
    <w:name w:val="Comment Text Char"/>
    <w:basedOn w:val="DefaultParagraphFont"/>
    <w:link w:val="CommentText"/>
    <w:rsid w:val="00B67128"/>
    <w:rPr>
      <w:rFonts w:ascii="Arial" w:hAnsi="Arial"/>
    </w:rPr>
  </w:style>
  <w:style w:type="paragraph" w:styleId="CommentSubject">
    <w:name w:val="annotation subject"/>
    <w:basedOn w:val="CommentText"/>
    <w:next w:val="CommentText"/>
    <w:link w:val="CommentSubjectChar"/>
    <w:rsid w:val="00B67128"/>
    <w:rPr>
      <w:b/>
      <w:bCs/>
    </w:rPr>
  </w:style>
  <w:style w:type="character" w:customStyle="1" w:styleId="CommentSubjectChar">
    <w:name w:val="Comment Subject Char"/>
    <w:basedOn w:val="CommentTextChar"/>
    <w:link w:val="CommentSubject"/>
    <w:rsid w:val="00B6712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6E549-2335-47FC-AA25-4CA66DED7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6167</Words>
  <Characters>33167</Characters>
  <Application>Microsoft Office Word</Application>
  <DocSecurity>0</DocSecurity>
  <Lines>276</Lines>
  <Paragraphs>78</Paragraphs>
  <ScaleCrop>false</ScaleCrop>
  <HeadingPairs>
    <vt:vector size="2" baseType="variant">
      <vt:variant>
        <vt:lpstr>Title</vt:lpstr>
      </vt:variant>
      <vt:variant>
        <vt:i4>1</vt:i4>
      </vt:variant>
    </vt:vector>
  </HeadingPairs>
  <TitlesOfParts>
    <vt:vector size="1" baseType="lpstr">
      <vt:lpstr>(A) Types of information that can be seen about the member should an unauthorized person gain access to a member account via CU*@HOME</vt:lpstr>
    </vt:vector>
  </TitlesOfParts>
  <Company> </Company>
  <LinksUpToDate>false</LinksUpToDate>
  <CharactersWithSpaces>39256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Types of information that can be seen about the member should an unauthorized person gain access to a member account via CU*@HOME</dc:title>
  <dc:subject/>
  <dc:creator>Dawn Moore</dc:creator>
  <cp:keywords/>
  <dc:description/>
  <cp:lastModifiedBy>Alycia Meyers</cp:lastModifiedBy>
  <cp:revision>2</cp:revision>
  <cp:lastPrinted>2016-04-12T18:55:00Z</cp:lastPrinted>
  <dcterms:created xsi:type="dcterms:W3CDTF">2016-10-07T13:05:00Z</dcterms:created>
  <dcterms:modified xsi:type="dcterms:W3CDTF">2016-10-07T13:05:00Z</dcterms:modified>
</cp:coreProperties>
</file>